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37" w:rsidRPr="00E50837" w:rsidRDefault="00E50837" w:rsidP="00E50837">
      <w:pPr>
        <w:shd w:val="clear" w:color="auto" w:fill="FFFFFF"/>
        <w:spacing w:after="0" w:line="234" w:lineRule="atLeast"/>
        <w:jc w:val="right"/>
        <w:rPr>
          <w:rFonts w:ascii="Times New Roman" w:hAnsi="Times New Roman"/>
          <w:color w:val="000000"/>
          <w:sz w:val="26"/>
          <w:szCs w:val="26"/>
          <w:lang w:val="en-GB" w:eastAsia="en-GB"/>
        </w:rPr>
      </w:pPr>
      <w:bookmarkStart w:id="0" w:name="chuong_pl_3"/>
      <w:proofErr w:type="spellStart"/>
      <w:r w:rsidRPr="00E50837">
        <w:rPr>
          <w:rFonts w:ascii="Times New Roman" w:hAnsi="Times New Roman"/>
          <w:b/>
          <w:bCs/>
          <w:color w:val="000000"/>
          <w:sz w:val="26"/>
          <w:szCs w:val="26"/>
          <w:lang w:val="en-GB" w:eastAsia="en-GB"/>
        </w:rPr>
        <w:t>Mẫu</w:t>
      </w:r>
      <w:proofErr w:type="spellEnd"/>
      <w:r w:rsidRPr="00E50837">
        <w:rPr>
          <w:rFonts w:ascii="Times New Roman" w:hAnsi="Times New Roman"/>
          <w:b/>
          <w:bCs/>
          <w:color w:val="000000"/>
          <w:sz w:val="26"/>
          <w:szCs w:val="26"/>
          <w:lang w:val="en-GB" w:eastAsia="en-GB"/>
        </w:rPr>
        <w:t xml:space="preserve"> 03</w:t>
      </w:r>
      <w:bookmarkEnd w:id="0"/>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CỘNG HÒA XÃ HỘI CHỦ NGHĨA VIỆT NAM</w:t>
      </w:r>
      <w:r w:rsidRPr="00E50837">
        <w:rPr>
          <w:rFonts w:ascii="Times New Roman" w:hAnsi="Times New Roman"/>
          <w:b/>
          <w:bCs/>
          <w:color w:val="000000"/>
          <w:sz w:val="26"/>
          <w:szCs w:val="26"/>
          <w:lang w:val="vi-VN" w:eastAsia="en-GB"/>
        </w:rPr>
        <w:br/>
        <w:t>Độc lập - Tự do - Hạnh phúc</w:t>
      </w:r>
      <w:r w:rsidRPr="00E50837">
        <w:rPr>
          <w:rFonts w:ascii="Times New Roman" w:hAnsi="Times New Roman"/>
          <w:b/>
          <w:bCs/>
          <w:color w:val="000000"/>
          <w:sz w:val="26"/>
          <w:szCs w:val="26"/>
          <w:lang w:val="vi-VN" w:eastAsia="en-GB"/>
        </w:rPr>
        <w:br/>
        <w:t>---------------</w:t>
      </w:r>
    </w:p>
    <w:p w:rsidR="00E50837" w:rsidRPr="00E50837" w:rsidRDefault="00E50837" w:rsidP="00E50837">
      <w:pPr>
        <w:shd w:val="clear" w:color="auto" w:fill="FFFFFF"/>
        <w:spacing w:after="0" w:line="234" w:lineRule="atLeast"/>
        <w:jc w:val="center"/>
        <w:rPr>
          <w:rFonts w:ascii="Times New Roman" w:hAnsi="Times New Roman"/>
          <w:color w:val="000000"/>
          <w:sz w:val="26"/>
          <w:szCs w:val="26"/>
          <w:lang w:val="en-GB" w:eastAsia="en-GB"/>
        </w:rPr>
      </w:pPr>
      <w:bookmarkStart w:id="1" w:name="chuong_pl_3_name"/>
      <w:r w:rsidRPr="00E50837">
        <w:rPr>
          <w:rFonts w:ascii="Times New Roman" w:hAnsi="Times New Roman"/>
          <w:b/>
          <w:bCs/>
          <w:color w:val="000000"/>
          <w:sz w:val="26"/>
          <w:szCs w:val="26"/>
          <w:lang w:val="vi-VN" w:eastAsia="en-GB"/>
        </w:rPr>
        <w:t>ĐƠN ĐỀ NGHỊ CẤP GIẤY PHÉP</w:t>
      </w:r>
      <w:bookmarkEnd w:id="1"/>
      <w:r w:rsidRPr="00E50837">
        <w:rPr>
          <w:rFonts w:ascii="Times New Roman" w:hAnsi="Times New Roman"/>
          <w:color w:val="000000"/>
          <w:sz w:val="26"/>
          <w:szCs w:val="26"/>
          <w:lang w:val="en-GB" w:eastAsia="en-GB"/>
        </w:rPr>
        <w:br/>
      </w:r>
      <w:bookmarkStart w:id="2" w:name="chuong_pl_3_name_name"/>
      <w:r w:rsidRPr="00E50837">
        <w:rPr>
          <w:rFonts w:ascii="Times New Roman" w:hAnsi="Times New Roman"/>
          <w:b/>
          <w:bCs/>
          <w:color w:val="000000"/>
          <w:sz w:val="26"/>
          <w:szCs w:val="26"/>
          <w:lang w:val="vi-VN" w:eastAsia="en-GB"/>
        </w:rPr>
        <w:t>KHAI THÁC, SỬ DỤNG NƯỚC DƯỚI ĐẤT</w:t>
      </w:r>
      <w:bookmarkEnd w:id="2"/>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Kính gửi:</w:t>
      </w:r>
      <w:r w:rsidRPr="00E50837">
        <w:rPr>
          <w:rFonts w:ascii="Times New Roman" w:hAnsi="Times New Roman"/>
          <w:color w:val="000000"/>
          <w:sz w:val="26"/>
          <w:szCs w:val="26"/>
          <w:lang w:val="en-GB" w:eastAsia="en-GB"/>
        </w:rPr>
        <w:t>…………………………………………….. </w:t>
      </w:r>
      <w:r w:rsidRPr="00E50837">
        <w:rPr>
          <w:rFonts w:ascii="Times New Roman" w:hAnsi="Times New Roman"/>
          <w:color w:val="000000"/>
          <w:sz w:val="26"/>
          <w:szCs w:val="26"/>
          <w:lang w:val="vi-VN" w:eastAsia="en-GB"/>
        </w:rPr>
        <w:t>(1)</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1. Tổ chức/cá </w:t>
      </w:r>
      <w:proofErr w:type="spellStart"/>
      <w:r w:rsidRPr="00E50837">
        <w:rPr>
          <w:rFonts w:ascii="Times New Roman" w:hAnsi="Times New Roman"/>
          <w:b/>
          <w:bCs/>
          <w:color w:val="000000"/>
          <w:sz w:val="26"/>
          <w:szCs w:val="26"/>
          <w:lang w:val="en-GB" w:eastAsia="en-GB"/>
        </w:rPr>
        <w:t>nhân</w:t>
      </w:r>
      <w:proofErr w:type="spellEnd"/>
      <w:r w:rsidRPr="00E50837">
        <w:rPr>
          <w:rFonts w:ascii="Times New Roman" w:hAnsi="Times New Roman"/>
          <w:b/>
          <w:bCs/>
          <w:color w:val="000000"/>
          <w:sz w:val="26"/>
          <w:szCs w:val="26"/>
          <w:lang w:val="en-GB" w:eastAsia="en-GB"/>
        </w:rPr>
        <w:t> </w:t>
      </w:r>
      <w:r w:rsidRPr="00E50837">
        <w:rPr>
          <w:rFonts w:ascii="Times New Roman" w:hAnsi="Times New Roman"/>
          <w:b/>
          <w:bCs/>
          <w:color w:val="000000"/>
          <w:sz w:val="26"/>
          <w:szCs w:val="26"/>
          <w:lang w:val="vi-VN" w:eastAsia="en-GB"/>
        </w:rPr>
        <w:t>đề nghị cấp phép:</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1.1. Tên tổ chức/cá nhân </w:t>
      </w:r>
      <w:r w:rsidRPr="00E50837">
        <w:rPr>
          <w:rFonts w:ascii="Times New Roman" w:hAnsi="Times New Roman"/>
          <w:i/>
          <w:iCs/>
          <w:color w:val="000000"/>
          <w:sz w:val="26"/>
          <w:szCs w:val="26"/>
          <w:lang w:val="vi-VN" w:eastAsia="en-GB"/>
        </w:rPr>
        <w:t>(đối với tổ chức ghi đầy đủ tên theo Quyết định thành lập hoặc Giấy chứng nhận đăng ký kinh doanh; đối với cá nhân ghi đầy đủ họ tên theo </w:t>
      </w:r>
      <w:proofErr w:type="spellStart"/>
      <w:r w:rsidRPr="00E50837">
        <w:rPr>
          <w:rFonts w:ascii="Times New Roman" w:hAnsi="Times New Roman"/>
          <w:i/>
          <w:iCs/>
          <w:color w:val="000000"/>
          <w:sz w:val="26"/>
          <w:szCs w:val="26"/>
          <w:lang w:val="en-GB" w:eastAsia="en-GB"/>
        </w:rPr>
        <w:t>Chứng</w:t>
      </w:r>
      <w:proofErr w:type="spellEnd"/>
      <w:r w:rsidRPr="00E50837">
        <w:rPr>
          <w:rFonts w:ascii="Times New Roman" w:hAnsi="Times New Roman"/>
          <w:i/>
          <w:iCs/>
          <w:color w:val="000000"/>
          <w:sz w:val="26"/>
          <w:szCs w:val="26"/>
          <w:lang w:val="vi-VN" w:eastAsia="en-GB"/>
        </w:rPr>
        <w:t> minh nhân dân/căn cước công </w:t>
      </w:r>
      <w:proofErr w:type="spellStart"/>
      <w:r w:rsidRPr="00E50837">
        <w:rPr>
          <w:rFonts w:ascii="Times New Roman" w:hAnsi="Times New Roman"/>
          <w:i/>
          <w:iCs/>
          <w:color w:val="000000"/>
          <w:sz w:val="26"/>
          <w:szCs w:val="26"/>
          <w:lang w:val="en-GB" w:eastAsia="en-GB"/>
        </w:rPr>
        <w:t>dân</w:t>
      </w:r>
      <w:proofErr w:type="spellEnd"/>
      <w:r w:rsidRPr="00E50837">
        <w:rPr>
          <w:rFonts w:ascii="Times New Roman" w:hAnsi="Times New Roman"/>
          <w:i/>
          <w:iCs/>
          <w:color w:val="000000"/>
          <w:sz w:val="26"/>
          <w:szCs w:val="26"/>
          <w:lang w:val="vi-VN" w:eastAsia="en-GB"/>
        </w:rPr>
        <w:t>/</w:t>
      </w:r>
      <w:proofErr w:type="spellStart"/>
      <w:r w:rsidRPr="00E50837">
        <w:rPr>
          <w:rFonts w:ascii="Times New Roman" w:hAnsi="Times New Roman"/>
          <w:i/>
          <w:iCs/>
          <w:color w:val="000000"/>
          <w:sz w:val="26"/>
          <w:szCs w:val="26"/>
          <w:lang w:val="en-GB" w:eastAsia="en-GB"/>
        </w:rPr>
        <w:t>số</w:t>
      </w:r>
      <w:proofErr w:type="spellEnd"/>
      <w:r w:rsidRPr="00E50837">
        <w:rPr>
          <w:rFonts w:ascii="Times New Roman" w:hAnsi="Times New Roman"/>
          <w:i/>
          <w:iCs/>
          <w:color w:val="000000"/>
          <w:sz w:val="26"/>
          <w:szCs w:val="26"/>
          <w:lang w:val="en-GB" w:eastAsia="en-GB"/>
        </w:rPr>
        <w:t> </w:t>
      </w:r>
      <w:r w:rsidRPr="00E50837">
        <w:rPr>
          <w:rFonts w:ascii="Times New Roman" w:hAnsi="Times New Roman"/>
          <w:i/>
          <w:iCs/>
          <w:color w:val="000000"/>
          <w:sz w:val="26"/>
          <w:szCs w:val="26"/>
          <w:lang w:val="vi-VN" w:eastAsia="en-GB"/>
        </w:rPr>
        <w:t>định danh cá nhân)</w:t>
      </w:r>
      <w:r w:rsidRPr="00E50837">
        <w:rPr>
          <w:rFonts w:ascii="Times New Roman" w:hAnsi="Times New Roman"/>
          <w:color w:val="000000"/>
          <w:sz w:val="26"/>
          <w:szCs w:val="26"/>
          <w:lang w:val="en-GB" w:eastAsia="en-GB"/>
        </w:rPr>
        <w:t>: ………………</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1.2. Số Giấy chứng nhận đăng ký kinh doanh, nơi cấp, ngày cấp hoặc số Quyết định thành lập, cơ quan ký quyết định </w:t>
      </w:r>
      <w:r w:rsidRPr="00E50837">
        <w:rPr>
          <w:rFonts w:ascii="Times New Roman" w:hAnsi="Times New Roman"/>
          <w:i/>
          <w:iCs/>
          <w:color w:val="000000"/>
          <w:sz w:val="26"/>
          <w:szCs w:val="26"/>
          <w:lang w:val="vi-VN" w:eastAsia="en-GB"/>
        </w:rPr>
        <w:t>(đối với tổ chức)</w:t>
      </w:r>
      <w:r w:rsidRPr="00E50837">
        <w:rPr>
          <w:rFonts w:ascii="Times New Roman" w:hAnsi="Times New Roman"/>
          <w:color w:val="000000"/>
          <w:sz w:val="26"/>
          <w:szCs w:val="26"/>
          <w:lang w:val="vi-VN" w:eastAsia="en-GB"/>
        </w:rPr>
        <w:t>/số Chứng minh nhân dân/căn cước công dân/số định danh cá nhân </w:t>
      </w:r>
      <w:r w:rsidRPr="00E50837">
        <w:rPr>
          <w:rFonts w:ascii="Times New Roman" w:hAnsi="Times New Roman"/>
          <w:i/>
          <w:iCs/>
          <w:color w:val="000000"/>
          <w:sz w:val="26"/>
          <w:szCs w:val="26"/>
          <w:lang w:val="vi-VN" w:eastAsia="en-GB"/>
        </w:rPr>
        <w:t>(</w:t>
      </w:r>
      <w:proofErr w:type="spellStart"/>
      <w:r w:rsidRPr="00E50837">
        <w:rPr>
          <w:rFonts w:ascii="Times New Roman" w:hAnsi="Times New Roman"/>
          <w:i/>
          <w:iCs/>
          <w:color w:val="000000"/>
          <w:sz w:val="26"/>
          <w:szCs w:val="26"/>
          <w:lang w:val="en-GB" w:eastAsia="en-GB"/>
        </w:rPr>
        <w:t>đối</w:t>
      </w:r>
      <w:proofErr w:type="spellEnd"/>
      <w:r w:rsidRPr="00E50837">
        <w:rPr>
          <w:rFonts w:ascii="Times New Roman" w:hAnsi="Times New Roman"/>
          <w:i/>
          <w:iCs/>
          <w:color w:val="000000"/>
          <w:sz w:val="26"/>
          <w:szCs w:val="26"/>
          <w:lang w:val="en-GB" w:eastAsia="en-GB"/>
        </w:rPr>
        <w:t> </w:t>
      </w:r>
      <w:r w:rsidRPr="00E50837">
        <w:rPr>
          <w:rFonts w:ascii="Times New Roman" w:hAnsi="Times New Roman"/>
          <w:i/>
          <w:iCs/>
          <w:color w:val="000000"/>
          <w:sz w:val="26"/>
          <w:szCs w:val="26"/>
          <w:lang w:val="vi-VN" w:eastAsia="en-GB"/>
        </w:rPr>
        <w:t>với cá nhân)</w:t>
      </w:r>
      <w:r w:rsidRPr="00E50837">
        <w:rPr>
          <w:rFonts w:ascii="Times New Roman" w:hAnsi="Times New Roman"/>
          <w:color w:val="000000"/>
          <w:sz w:val="26"/>
          <w:szCs w:val="26"/>
          <w:lang w:val="en-GB" w:eastAsia="en-GB"/>
        </w:rPr>
        <w:t>: ……………………………….</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1.3. Địa chỉ </w:t>
      </w:r>
      <w:r w:rsidRPr="00E50837">
        <w:rPr>
          <w:rFonts w:ascii="Times New Roman" w:hAnsi="Times New Roman"/>
          <w:i/>
          <w:iCs/>
          <w:color w:val="000000"/>
          <w:sz w:val="26"/>
          <w:szCs w:val="26"/>
          <w:lang w:val="vi-VN" w:eastAsia="en-GB"/>
        </w:rPr>
        <w:t>(đối với tổ chức ghi địa chỉ trụ sở chính theo Giấy </w:t>
      </w:r>
      <w:proofErr w:type="spellStart"/>
      <w:r w:rsidRPr="00E50837">
        <w:rPr>
          <w:rFonts w:ascii="Times New Roman" w:hAnsi="Times New Roman"/>
          <w:i/>
          <w:iCs/>
          <w:color w:val="000000"/>
          <w:sz w:val="26"/>
          <w:szCs w:val="26"/>
          <w:lang w:val="en-GB" w:eastAsia="en-GB"/>
        </w:rPr>
        <w:t>chứng</w:t>
      </w:r>
      <w:proofErr w:type="spellEnd"/>
      <w:r w:rsidRPr="00E50837">
        <w:rPr>
          <w:rFonts w:ascii="Times New Roman" w:hAnsi="Times New Roman"/>
          <w:i/>
          <w:iCs/>
          <w:color w:val="000000"/>
          <w:sz w:val="26"/>
          <w:szCs w:val="26"/>
          <w:lang w:val="en-GB" w:eastAsia="en-GB"/>
        </w:rPr>
        <w:t> </w:t>
      </w:r>
      <w:r w:rsidRPr="00E50837">
        <w:rPr>
          <w:rFonts w:ascii="Times New Roman" w:hAnsi="Times New Roman"/>
          <w:i/>
          <w:iCs/>
          <w:color w:val="000000"/>
          <w:sz w:val="26"/>
          <w:szCs w:val="26"/>
          <w:lang w:val="vi-VN" w:eastAsia="en-GB"/>
        </w:rPr>
        <w:t>nhận đăng ký </w:t>
      </w:r>
      <w:proofErr w:type="spellStart"/>
      <w:r w:rsidRPr="00E50837">
        <w:rPr>
          <w:rFonts w:ascii="Times New Roman" w:hAnsi="Times New Roman"/>
          <w:i/>
          <w:iCs/>
          <w:color w:val="000000"/>
          <w:sz w:val="26"/>
          <w:szCs w:val="26"/>
          <w:lang w:val="en-GB" w:eastAsia="en-GB"/>
        </w:rPr>
        <w:t>kinh</w:t>
      </w:r>
      <w:proofErr w:type="spellEnd"/>
      <w:r w:rsidRPr="00E50837">
        <w:rPr>
          <w:rFonts w:ascii="Times New Roman" w:hAnsi="Times New Roman"/>
          <w:i/>
          <w:iCs/>
          <w:color w:val="000000"/>
          <w:sz w:val="26"/>
          <w:szCs w:val="26"/>
          <w:lang w:val="en-GB" w:eastAsia="en-GB"/>
        </w:rPr>
        <w:t> </w:t>
      </w:r>
      <w:r w:rsidRPr="00E50837">
        <w:rPr>
          <w:rFonts w:ascii="Times New Roman" w:hAnsi="Times New Roman"/>
          <w:i/>
          <w:iCs/>
          <w:color w:val="000000"/>
          <w:sz w:val="26"/>
          <w:szCs w:val="26"/>
          <w:lang w:val="vi-VN" w:eastAsia="en-GB"/>
        </w:rPr>
        <w:t>doanh hoặc Quyết định thành lập; </w:t>
      </w:r>
      <w:proofErr w:type="spellStart"/>
      <w:r w:rsidRPr="00E50837">
        <w:rPr>
          <w:rFonts w:ascii="Times New Roman" w:hAnsi="Times New Roman"/>
          <w:i/>
          <w:iCs/>
          <w:color w:val="000000"/>
          <w:sz w:val="26"/>
          <w:szCs w:val="26"/>
          <w:lang w:val="en-GB" w:eastAsia="en-GB"/>
        </w:rPr>
        <w:t>đối</w:t>
      </w:r>
      <w:proofErr w:type="spellEnd"/>
      <w:r w:rsidRPr="00E50837">
        <w:rPr>
          <w:rFonts w:ascii="Times New Roman" w:hAnsi="Times New Roman"/>
          <w:i/>
          <w:iCs/>
          <w:color w:val="000000"/>
          <w:sz w:val="26"/>
          <w:szCs w:val="26"/>
          <w:lang w:val="en-GB" w:eastAsia="en-GB"/>
        </w:rPr>
        <w:t> </w:t>
      </w:r>
      <w:r w:rsidRPr="00E50837">
        <w:rPr>
          <w:rFonts w:ascii="Times New Roman" w:hAnsi="Times New Roman"/>
          <w:i/>
          <w:iCs/>
          <w:color w:val="000000"/>
          <w:sz w:val="26"/>
          <w:szCs w:val="26"/>
          <w:lang w:val="vi-VN" w:eastAsia="en-GB"/>
        </w:rPr>
        <w:t>với cá nhân ghi theo địa chỉ hộ khẩu thường </w:t>
      </w:r>
      <w:proofErr w:type="spellStart"/>
      <w:r w:rsidRPr="00E50837">
        <w:rPr>
          <w:rFonts w:ascii="Times New Roman" w:hAnsi="Times New Roman"/>
          <w:i/>
          <w:iCs/>
          <w:color w:val="000000"/>
          <w:sz w:val="26"/>
          <w:szCs w:val="26"/>
          <w:lang w:val="en-GB" w:eastAsia="en-GB"/>
        </w:rPr>
        <w:t>trú</w:t>
      </w:r>
      <w:proofErr w:type="spellEnd"/>
      <w:r w:rsidRPr="00E50837">
        <w:rPr>
          <w:rFonts w:ascii="Times New Roman" w:hAnsi="Times New Roman"/>
          <w:i/>
          <w:iCs/>
          <w:color w:val="000000"/>
          <w:sz w:val="26"/>
          <w:szCs w:val="26"/>
          <w:lang w:val="vi-VN" w:eastAsia="en-GB"/>
        </w:rPr>
        <w:t>)</w:t>
      </w:r>
      <w:r w:rsidRPr="00E50837">
        <w:rPr>
          <w:rFonts w:ascii="Times New Roman" w:hAnsi="Times New Roman"/>
          <w:color w:val="000000"/>
          <w:sz w:val="26"/>
          <w:szCs w:val="26"/>
          <w:lang w:val="vi-VN" w:eastAsia="en-GB"/>
        </w:rPr>
        <w:t>:</w:t>
      </w:r>
      <w:r w:rsidRPr="00E50837">
        <w:rPr>
          <w:rFonts w:ascii="Times New Roman" w:hAnsi="Times New Roman"/>
          <w:color w:val="000000"/>
          <w:sz w:val="26"/>
          <w:szCs w:val="26"/>
          <w:lang w:val="en-GB" w:eastAsia="en-GB"/>
        </w:rPr>
        <w:t>……………………………………………………………………</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1.4. Điện thoại:</w:t>
      </w:r>
      <w:r w:rsidRPr="00E50837">
        <w:rPr>
          <w:rFonts w:ascii="Times New Roman" w:hAnsi="Times New Roman"/>
          <w:color w:val="000000"/>
          <w:sz w:val="26"/>
          <w:szCs w:val="26"/>
          <w:lang w:val="en-GB" w:eastAsia="en-GB"/>
        </w:rPr>
        <w:t>……………</w:t>
      </w:r>
      <w:r w:rsidRPr="00E50837">
        <w:rPr>
          <w:rFonts w:ascii="Times New Roman" w:hAnsi="Times New Roman"/>
          <w:color w:val="000000"/>
          <w:sz w:val="26"/>
          <w:szCs w:val="26"/>
          <w:lang w:val="vi-VN" w:eastAsia="en-GB"/>
        </w:rPr>
        <w:t> Fax:</w:t>
      </w:r>
      <w:r w:rsidRPr="00E50837">
        <w:rPr>
          <w:rFonts w:ascii="Times New Roman" w:hAnsi="Times New Roman"/>
          <w:color w:val="000000"/>
          <w:sz w:val="26"/>
          <w:szCs w:val="26"/>
          <w:lang w:val="en-GB" w:eastAsia="en-GB"/>
        </w:rPr>
        <w:t>………………</w:t>
      </w:r>
      <w:r w:rsidRPr="00E50837">
        <w:rPr>
          <w:rFonts w:ascii="Times New Roman" w:hAnsi="Times New Roman"/>
          <w:color w:val="000000"/>
          <w:sz w:val="26"/>
          <w:szCs w:val="26"/>
          <w:lang w:val="vi-VN" w:eastAsia="en-GB"/>
        </w:rPr>
        <w:t> Email: </w:t>
      </w:r>
      <w:r w:rsidRPr="00E50837">
        <w:rPr>
          <w:rFonts w:ascii="Times New Roman" w:hAnsi="Times New Roman"/>
          <w:color w:val="000000"/>
          <w:sz w:val="26"/>
          <w:szCs w:val="26"/>
          <w:lang w:val="en-GB" w:eastAsia="en-GB"/>
        </w:rPr>
        <w:t>………………………</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2. Nội dung đề nghị cấp phép:</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2.1. Vị trí công trình khai thác:</w:t>
      </w:r>
      <w:r w:rsidRPr="00E50837">
        <w:rPr>
          <w:rFonts w:ascii="Times New Roman" w:hAnsi="Times New Roman"/>
          <w:color w:val="000000"/>
          <w:sz w:val="26"/>
          <w:szCs w:val="26"/>
          <w:lang w:val="en-GB" w:eastAsia="en-GB"/>
        </w:rPr>
        <w:t>……………………………………………….</w:t>
      </w:r>
      <w:r w:rsidRPr="00E50837">
        <w:rPr>
          <w:rFonts w:ascii="Times New Roman" w:hAnsi="Times New Roman"/>
          <w:color w:val="000000"/>
          <w:sz w:val="26"/>
          <w:szCs w:val="26"/>
          <w:lang w:val="vi-VN" w:eastAsia="en-GB"/>
        </w:rPr>
        <w:t> (2)</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2.2. Mục đích khai thác, sử dụng nước:</w:t>
      </w:r>
      <w:r w:rsidRPr="00E50837">
        <w:rPr>
          <w:rFonts w:ascii="Times New Roman" w:hAnsi="Times New Roman"/>
          <w:color w:val="000000"/>
          <w:sz w:val="26"/>
          <w:szCs w:val="26"/>
          <w:lang w:val="en-GB" w:eastAsia="en-GB"/>
        </w:rPr>
        <w:t>…………………………………….</w:t>
      </w:r>
      <w:r w:rsidRPr="00E50837">
        <w:rPr>
          <w:rFonts w:ascii="Times New Roman" w:hAnsi="Times New Roman"/>
          <w:color w:val="000000"/>
          <w:sz w:val="26"/>
          <w:szCs w:val="26"/>
          <w:lang w:val="vi-VN" w:eastAsia="en-GB"/>
        </w:rPr>
        <w:t> (3)</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2.3. Tầng chứa nước khai thác:</w:t>
      </w:r>
      <w:r w:rsidRPr="00E50837">
        <w:rPr>
          <w:rFonts w:ascii="Times New Roman" w:hAnsi="Times New Roman"/>
          <w:color w:val="000000"/>
          <w:sz w:val="26"/>
          <w:szCs w:val="26"/>
          <w:lang w:val="en-GB" w:eastAsia="en-GB"/>
        </w:rPr>
        <w:t>………………………………………………</w:t>
      </w:r>
      <w:r w:rsidRPr="00E50837">
        <w:rPr>
          <w:rFonts w:ascii="Times New Roman" w:hAnsi="Times New Roman"/>
          <w:color w:val="000000"/>
          <w:sz w:val="26"/>
          <w:szCs w:val="26"/>
          <w:lang w:val="vi-VN" w:eastAsia="en-GB"/>
        </w:rPr>
        <w:t> (4)</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2.4. Số giếng khai thác </w:t>
      </w:r>
      <w:r w:rsidRPr="00E50837">
        <w:rPr>
          <w:rFonts w:ascii="Times New Roman" w:hAnsi="Times New Roman"/>
          <w:i/>
          <w:iCs/>
          <w:color w:val="000000"/>
          <w:sz w:val="26"/>
          <w:szCs w:val="26"/>
          <w:lang w:val="vi-VN" w:eastAsia="en-GB"/>
        </w:rPr>
        <w:t>(hố đào/hành lang/mạch lộ/hang động)</w:t>
      </w:r>
      <w:r w:rsidRPr="00E50837">
        <w:rPr>
          <w:rFonts w:ascii="Times New Roman" w:hAnsi="Times New Roman"/>
          <w:color w:val="000000"/>
          <w:sz w:val="26"/>
          <w:szCs w:val="26"/>
          <w:lang w:val="vi-VN" w:eastAsia="en-GB"/>
        </w:rPr>
        <w:t>:</w:t>
      </w:r>
      <w:r w:rsidRPr="00E50837">
        <w:rPr>
          <w:rFonts w:ascii="Times New Roman" w:hAnsi="Times New Roman"/>
          <w:color w:val="000000"/>
          <w:sz w:val="26"/>
          <w:szCs w:val="26"/>
          <w:lang w:val="en-GB" w:eastAsia="en-GB"/>
        </w:rPr>
        <w:t>…………….</w:t>
      </w:r>
      <w:r w:rsidRPr="00E50837">
        <w:rPr>
          <w:rFonts w:ascii="Times New Roman" w:hAnsi="Times New Roman"/>
          <w:color w:val="000000"/>
          <w:sz w:val="26"/>
          <w:szCs w:val="26"/>
          <w:lang w:val="vi-VN" w:eastAsia="en-GB"/>
        </w:rPr>
        <w:t> (5)</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2.5. </w:t>
      </w:r>
      <w:proofErr w:type="spellStart"/>
      <w:r w:rsidRPr="00E50837">
        <w:rPr>
          <w:rFonts w:ascii="Times New Roman" w:hAnsi="Times New Roman"/>
          <w:color w:val="000000"/>
          <w:sz w:val="26"/>
          <w:szCs w:val="26"/>
          <w:lang w:val="en-GB" w:eastAsia="en-GB"/>
        </w:rPr>
        <w:t>Tổng</w:t>
      </w:r>
      <w:proofErr w:type="spellEnd"/>
      <w:r w:rsidRPr="00E50837">
        <w:rPr>
          <w:rFonts w:ascii="Times New Roman" w:hAnsi="Times New Roman"/>
          <w:color w:val="000000"/>
          <w:sz w:val="26"/>
          <w:szCs w:val="26"/>
          <w:lang w:val="en-GB" w:eastAsia="en-GB"/>
        </w:rPr>
        <w:t> </w:t>
      </w:r>
      <w:r w:rsidRPr="00E50837">
        <w:rPr>
          <w:rFonts w:ascii="Times New Roman" w:hAnsi="Times New Roman"/>
          <w:color w:val="000000"/>
          <w:sz w:val="26"/>
          <w:szCs w:val="26"/>
          <w:lang w:val="vi-VN" w:eastAsia="en-GB"/>
        </w:rPr>
        <w:t>lưu lượng nước khai thác</w:t>
      </w:r>
      <w:proofErr w:type="gramStart"/>
      <w:r w:rsidRPr="00E50837">
        <w:rPr>
          <w:rFonts w:ascii="Times New Roman" w:hAnsi="Times New Roman"/>
          <w:color w:val="000000"/>
          <w:sz w:val="26"/>
          <w:szCs w:val="26"/>
          <w:lang w:val="vi-VN" w:eastAsia="en-GB"/>
        </w:rPr>
        <w:t>:</w:t>
      </w:r>
      <w:r w:rsidRPr="00E50837">
        <w:rPr>
          <w:rFonts w:ascii="Times New Roman" w:hAnsi="Times New Roman"/>
          <w:color w:val="000000"/>
          <w:sz w:val="26"/>
          <w:szCs w:val="26"/>
          <w:lang w:val="en-GB" w:eastAsia="en-GB"/>
        </w:rPr>
        <w:t>…………………………………</w:t>
      </w:r>
      <w:proofErr w:type="gramEnd"/>
      <w:r w:rsidRPr="00E50837">
        <w:rPr>
          <w:rFonts w:ascii="Times New Roman" w:hAnsi="Times New Roman"/>
          <w:color w:val="000000"/>
          <w:sz w:val="26"/>
          <w:szCs w:val="26"/>
          <w:lang w:val="vi-VN" w:eastAsia="en-GB"/>
        </w:rPr>
        <w:t> (</w:t>
      </w:r>
      <w:r w:rsidRPr="00E50837">
        <w:rPr>
          <w:rFonts w:ascii="Times New Roman" w:hAnsi="Times New Roman"/>
          <w:color w:val="000000"/>
          <w:sz w:val="26"/>
          <w:szCs w:val="26"/>
          <w:lang w:val="en-GB" w:eastAsia="en-GB"/>
        </w:rPr>
        <w:t>m</w:t>
      </w:r>
      <w:r w:rsidRPr="00E50837">
        <w:rPr>
          <w:rFonts w:ascii="Times New Roman" w:hAnsi="Times New Roman"/>
          <w:color w:val="000000"/>
          <w:sz w:val="26"/>
          <w:szCs w:val="26"/>
          <w:vertAlign w:val="superscript"/>
          <w:lang w:val="en-GB" w:eastAsia="en-GB"/>
        </w:rPr>
        <w:t>3</w:t>
      </w:r>
      <w:r w:rsidRPr="00E50837">
        <w:rPr>
          <w:rFonts w:ascii="Times New Roman" w:hAnsi="Times New Roman"/>
          <w:color w:val="000000"/>
          <w:sz w:val="26"/>
          <w:szCs w:val="26"/>
          <w:lang w:val="en-GB" w:eastAsia="en-GB"/>
        </w:rPr>
        <w:t>/</w:t>
      </w:r>
      <w:r w:rsidRPr="00E50837">
        <w:rPr>
          <w:rFonts w:ascii="Times New Roman" w:hAnsi="Times New Roman"/>
          <w:color w:val="000000"/>
          <w:sz w:val="26"/>
          <w:szCs w:val="26"/>
          <w:lang w:val="vi-VN" w:eastAsia="en-GB"/>
        </w:rPr>
        <w:t>ngày đêm)</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2.6. Thời gian đề nghị cấp phép: </w:t>
      </w:r>
      <w:r w:rsidRPr="00E50837">
        <w:rPr>
          <w:rFonts w:ascii="Times New Roman" w:hAnsi="Times New Roman"/>
          <w:i/>
          <w:iCs/>
          <w:color w:val="000000"/>
          <w:sz w:val="26"/>
          <w:szCs w:val="26"/>
          <w:lang w:val="vi-VN" w:eastAsia="en-GB"/>
        </w:rPr>
        <w:t>(tối đa là 10 năm)</w:t>
      </w:r>
      <w:r w:rsidRPr="00E50837">
        <w:rPr>
          <w:rFonts w:ascii="Times New Roman" w:hAnsi="Times New Roman"/>
          <w:color w:val="000000"/>
          <w:sz w:val="26"/>
          <w:szCs w:val="26"/>
          <w:lang w:val="vi-VN" w:eastAsia="en-GB"/>
        </w:rPr>
        <w:t> </w:t>
      </w:r>
      <w:r w:rsidRPr="00E50837">
        <w:rPr>
          <w:rFonts w:ascii="Times New Roman" w:hAnsi="Times New Roman"/>
          <w:color w:val="000000"/>
          <w:sz w:val="26"/>
          <w:szCs w:val="26"/>
          <w:lang w:val="en-GB" w:eastAsia="en-GB"/>
        </w:rPr>
        <w:t>……………………………</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2.7. Chế độ khai thác:</w:t>
      </w:r>
      <w:r w:rsidRPr="00E50837">
        <w:rPr>
          <w:rFonts w:ascii="Times New Roman" w:hAnsi="Times New Roman"/>
          <w:color w:val="000000"/>
          <w:sz w:val="26"/>
          <w:szCs w:val="26"/>
          <w:lang w:val="en-GB" w:eastAsia="en-GB"/>
        </w:rPr>
        <w:t>…………………………..</w:t>
      </w:r>
      <w:r w:rsidRPr="00E50837">
        <w:rPr>
          <w:rFonts w:ascii="Times New Roman" w:hAnsi="Times New Roman"/>
          <w:color w:val="000000"/>
          <w:sz w:val="26"/>
          <w:szCs w:val="26"/>
          <w:lang w:val="vi-VN" w:eastAsia="en-GB"/>
        </w:rPr>
        <w:t> ngày/năm.</w:t>
      </w:r>
    </w:p>
    <w:p w:rsidR="00E50837" w:rsidRPr="00E50837" w:rsidRDefault="00E50837" w:rsidP="00E50837">
      <w:pPr>
        <w:shd w:val="clear" w:color="auto" w:fill="FFFFFF"/>
        <w:spacing w:before="40" w:after="40" w:line="320" w:lineRule="exact"/>
        <w:jc w:val="both"/>
        <w:rPr>
          <w:rFonts w:ascii="Times New Roman" w:hAnsi="Times New Roman"/>
          <w:color w:val="000000"/>
          <w:sz w:val="26"/>
          <w:szCs w:val="26"/>
          <w:lang w:val="en-GB" w:eastAsia="en-GB"/>
        </w:rPr>
      </w:pPr>
      <w:proofErr w:type="spellStart"/>
      <w:r w:rsidRPr="00E50837">
        <w:rPr>
          <w:rFonts w:ascii="Times New Roman" w:hAnsi="Times New Roman"/>
          <w:color w:val="000000"/>
          <w:sz w:val="26"/>
          <w:szCs w:val="26"/>
          <w:lang w:val="en-GB" w:eastAsia="en-GB"/>
        </w:rPr>
        <w:t>Số</w:t>
      </w:r>
      <w:proofErr w:type="spellEnd"/>
      <w:r w:rsidRPr="00E50837">
        <w:rPr>
          <w:rFonts w:ascii="Times New Roman" w:hAnsi="Times New Roman"/>
          <w:color w:val="000000"/>
          <w:sz w:val="26"/>
          <w:szCs w:val="26"/>
          <w:lang w:val="en-GB" w:eastAsia="en-GB"/>
        </w:rPr>
        <w:t xml:space="preserve"> </w:t>
      </w:r>
      <w:proofErr w:type="spellStart"/>
      <w:r w:rsidRPr="00E50837">
        <w:rPr>
          <w:rFonts w:ascii="Times New Roman" w:hAnsi="Times New Roman"/>
          <w:color w:val="000000"/>
          <w:sz w:val="26"/>
          <w:szCs w:val="26"/>
          <w:lang w:val="en-GB" w:eastAsia="en-GB"/>
        </w:rPr>
        <w:t>hiệu</w:t>
      </w:r>
      <w:proofErr w:type="spellEnd"/>
      <w:r w:rsidRPr="00E50837">
        <w:rPr>
          <w:rFonts w:ascii="Times New Roman" w:hAnsi="Times New Roman"/>
          <w:color w:val="000000"/>
          <w:sz w:val="26"/>
          <w:szCs w:val="26"/>
          <w:lang w:val="en-GB" w:eastAsia="en-GB"/>
        </w:rPr>
        <w:t xml:space="preserve">, </w:t>
      </w:r>
      <w:proofErr w:type="spellStart"/>
      <w:r w:rsidRPr="00E50837">
        <w:rPr>
          <w:rFonts w:ascii="Times New Roman" w:hAnsi="Times New Roman"/>
          <w:color w:val="000000"/>
          <w:sz w:val="26"/>
          <w:szCs w:val="26"/>
          <w:lang w:val="en-GB" w:eastAsia="en-GB"/>
        </w:rPr>
        <w:t>vị</w:t>
      </w:r>
      <w:proofErr w:type="spellEnd"/>
      <w:r w:rsidRPr="00E50837">
        <w:rPr>
          <w:rFonts w:ascii="Times New Roman" w:hAnsi="Times New Roman"/>
          <w:color w:val="000000"/>
          <w:sz w:val="26"/>
          <w:szCs w:val="26"/>
          <w:lang w:val="en-GB" w:eastAsia="en-GB"/>
        </w:rPr>
        <w:t xml:space="preserve"> </w:t>
      </w:r>
      <w:proofErr w:type="spellStart"/>
      <w:r w:rsidRPr="00E50837">
        <w:rPr>
          <w:rFonts w:ascii="Times New Roman" w:hAnsi="Times New Roman"/>
          <w:color w:val="000000"/>
          <w:sz w:val="26"/>
          <w:szCs w:val="26"/>
          <w:lang w:val="en-GB" w:eastAsia="en-GB"/>
        </w:rPr>
        <w:t>trí</w:t>
      </w:r>
      <w:proofErr w:type="spellEnd"/>
      <w:r w:rsidRPr="00E50837">
        <w:rPr>
          <w:rFonts w:ascii="Times New Roman" w:hAnsi="Times New Roman"/>
          <w:color w:val="000000"/>
          <w:sz w:val="26"/>
          <w:szCs w:val="26"/>
          <w:lang w:val="en-GB" w:eastAsia="en-GB"/>
        </w:rPr>
        <w:t xml:space="preserve"> </w:t>
      </w:r>
      <w:proofErr w:type="spellStart"/>
      <w:r w:rsidRPr="00E50837">
        <w:rPr>
          <w:rFonts w:ascii="Times New Roman" w:hAnsi="Times New Roman"/>
          <w:color w:val="000000"/>
          <w:sz w:val="26"/>
          <w:szCs w:val="26"/>
          <w:lang w:val="en-GB" w:eastAsia="en-GB"/>
        </w:rPr>
        <w:t>và</w:t>
      </w:r>
      <w:proofErr w:type="spellEnd"/>
      <w:r w:rsidRPr="00E50837">
        <w:rPr>
          <w:rFonts w:ascii="Times New Roman" w:hAnsi="Times New Roman"/>
          <w:color w:val="000000"/>
          <w:sz w:val="26"/>
          <w:szCs w:val="26"/>
          <w:lang w:val="en-GB" w:eastAsia="en-GB"/>
        </w:rPr>
        <w:t xml:space="preserve"> </w:t>
      </w:r>
      <w:proofErr w:type="spellStart"/>
      <w:r w:rsidRPr="00E50837">
        <w:rPr>
          <w:rFonts w:ascii="Times New Roman" w:hAnsi="Times New Roman"/>
          <w:color w:val="000000"/>
          <w:sz w:val="26"/>
          <w:szCs w:val="26"/>
          <w:lang w:val="en-GB" w:eastAsia="en-GB"/>
        </w:rPr>
        <w:t>thông</w:t>
      </w:r>
      <w:proofErr w:type="spellEnd"/>
      <w:r w:rsidRPr="00E50837">
        <w:rPr>
          <w:rFonts w:ascii="Times New Roman" w:hAnsi="Times New Roman"/>
          <w:color w:val="000000"/>
          <w:sz w:val="26"/>
          <w:szCs w:val="26"/>
          <w:lang w:val="en-GB" w:eastAsia="en-GB"/>
        </w:rPr>
        <w:t xml:space="preserve"> </w:t>
      </w:r>
      <w:proofErr w:type="spellStart"/>
      <w:r w:rsidRPr="00E50837">
        <w:rPr>
          <w:rFonts w:ascii="Times New Roman" w:hAnsi="Times New Roman"/>
          <w:color w:val="000000"/>
          <w:sz w:val="26"/>
          <w:szCs w:val="26"/>
          <w:lang w:val="en-GB" w:eastAsia="en-GB"/>
        </w:rPr>
        <w:t>số</w:t>
      </w:r>
      <w:proofErr w:type="spellEnd"/>
      <w:r w:rsidRPr="00E50837">
        <w:rPr>
          <w:rFonts w:ascii="Times New Roman" w:hAnsi="Times New Roman"/>
          <w:color w:val="000000"/>
          <w:sz w:val="26"/>
          <w:szCs w:val="26"/>
          <w:lang w:val="en-GB" w:eastAsia="en-GB"/>
        </w:rPr>
        <w:t xml:space="preserve"> </w:t>
      </w:r>
      <w:proofErr w:type="spellStart"/>
      <w:r w:rsidRPr="00E50837">
        <w:rPr>
          <w:rFonts w:ascii="Times New Roman" w:hAnsi="Times New Roman"/>
          <w:color w:val="000000"/>
          <w:sz w:val="26"/>
          <w:szCs w:val="26"/>
          <w:lang w:val="en-GB" w:eastAsia="en-GB"/>
        </w:rPr>
        <w:t>của</w:t>
      </w:r>
      <w:proofErr w:type="spellEnd"/>
      <w:r w:rsidRPr="00E50837">
        <w:rPr>
          <w:rFonts w:ascii="Times New Roman" w:hAnsi="Times New Roman"/>
          <w:color w:val="000000"/>
          <w:sz w:val="26"/>
          <w:szCs w:val="26"/>
          <w:lang w:val="en-GB" w:eastAsia="en-GB"/>
        </w:rPr>
        <w:t xml:space="preserve"> </w:t>
      </w:r>
      <w:proofErr w:type="spellStart"/>
      <w:r w:rsidRPr="00E50837">
        <w:rPr>
          <w:rFonts w:ascii="Times New Roman" w:hAnsi="Times New Roman"/>
          <w:color w:val="000000"/>
          <w:sz w:val="26"/>
          <w:szCs w:val="26"/>
          <w:lang w:val="en-GB" w:eastAsia="en-GB"/>
        </w:rPr>
        <w:t>công</w:t>
      </w:r>
      <w:proofErr w:type="spellEnd"/>
      <w:r w:rsidRPr="00E50837">
        <w:rPr>
          <w:rFonts w:ascii="Times New Roman" w:hAnsi="Times New Roman"/>
          <w:color w:val="000000"/>
          <w:sz w:val="26"/>
          <w:szCs w:val="26"/>
          <w:lang w:val="en-GB" w:eastAsia="en-GB"/>
        </w:rPr>
        <w:t xml:space="preserve"> </w:t>
      </w:r>
      <w:proofErr w:type="spellStart"/>
      <w:r w:rsidRPr="00E50837">
        <w:rPr>
          <w:rFonts w:ascii="Times New Roman" w:hAnsi="Times New Roman"/>
          <w:color w:val="000000"/>
          <w:sz w:val="26"/>
          <w:szCs w:val="26"/>
          <w:lang w:val="en-GB" w:eastAsia="en-GB"/>
        </w:rPr>
        <w:t>trình</w:t>
      </w:r>
      <w:proofErr w:type="spellEnd"/>
      <w:r w:rsidRPr="00E50837">
        <w:rPr>
          <w:rFonts w:ascii="Times New Roman" w:hAnsi="Times New Roman"/>
          <w:color w:val="000000"/>
          <w:sz w:val="26"/>
          <w:szCs w:val="26"/>
          <w:lang w:val="en-GB" w:eastAsia="en-GB"/>
        </w:rPr>
        <w:t xml:space="preserve"> </w:t>
      </w:r>
      <w:proofErr w:type="spellStart"/>
      <w:r w:rsidRPr="00E50837">
        <w:rPr>
          <w:rFonts w:ascii="Times New Roman" w:hAnsi="Times New Roman"/>
          <w:color w:val="000000"/>
          <w:sz w:val="26"/>
          <w:szCs w:val="26"/>
          <w:lang w:val="en-GB" w:eastAsia="en-GB"/>
        </w:rPr>
        <w:t>khai</w:t>
      </w:r>
      <w:proofErr w:type="spellEnd"/>
      <w:r w:rsidRPr="00E50837">
        <w:rPr>
          <w:rFonts w:ascii="Times New Roman" w:hAnsi="Times New Roman"/>
          <w:color w:val="000000"/>
          <w:sz w:val="26"/>
          <w:szCs w:val="26"/>
          <w:lang w:val="en-GB" w:eastAsia="en-GB"/>
        </w:rPr>
        <w:t xml:space="preserve"> </w:t>
      </w:r>
      <w:proofErr w:type="spellStart"/>
      <w:r w:rsidRPr="00E50837">
        <w:rPr>
          <w:rFonts w:ascii="Times New Roman" w:hAnsi="Times New Roman"/>
          <w:color w:val="000000"/>
          <w:sz w:val="26"/>
          <w:szCs w:val="26"/>
          <w:lang w:val="en-GB" w:eastAsia="en-GB"/>
        </w:rPr>
        <w:t>thác</w:t>
      </w:r>
      <w:proofErr w:type="spellEnd"/>
      <w:r w:rsidRPr="00E50837">
        <w:rPr>
          <w:rFonts w:ascii="Times New Roman" w:hAnsi="Times New Roman"/>
          <w:color w:val="000000"/>
          <w:sz w:val="26"/>
          <w:szCs w:val="26"/>
          <w:lang w:val="en-GB" w:eastAsia="en-GB"/>
        </w:rPr>
        <w:t xml:space="preserve"> </w:t>
      </w:r>
      <w:proofErr w:type="spellStart"/>
      <w:r w:rsidRPr="00E50837">
        <w:rPr>
          <w:rFonts w:ascii="Times New Roman" w:hAnsi="Times New Roman"/>
          <w:color w:val="000000"/>
          <w:sz w:val="26"/>
          <w:szCs w:val="26"/>
          <w:lang w:val="en-GB" w:eastAsia="en-GB"/>
        </w:rPr>
        <w:t>cụ</w:t>
      </w:r>
      <w:proofErr w:type="spellEnd"/>
      <w:r w:rsidRPr="00E50837">
        <w:rPr>
          <w:rFonts w:ascii="Times New Roman" w:hAnsi="Times New Roman"/>
          <w:color w:val="000000"/>
          <w:sz w:val="26"/>
          <w:szCs w:val="26"/>
          <w:lang w:val="en-GB" w:eastAsia="en-GB"/>
        </w:rPr>
        <w:t xml:space="preserve"> </w:t>
      </w:r>
      <w:proofErr w:type="spellStart"/>
      <w:r w:rsidRPr="00E50837">
        <w:rPr>
          <w:rFonts w:ascii="Times New Roman" w:hAnsi="Times New Roman"/>
          <w:color w:val="000000"/>
          <w:sz w:val="26"/>
          <w:szCs w:val="26"/>
          <w:lang w:val="en-GB" w:eastAsia="en-GB"/>
        </w:rPr>
        <w:t>thể</w:t>
      </w:r>
      <w:proofErr w:type="spellEnd"/>
      <w:r w:rsidRPr="00E50837">
        <w:rPr>
          <w:rFonts w:ascii="Times New Roman" w:hAnsi="Times New Roman"/>
          <w:color w:val="000000"/>
          <w:sz w:val="26"/>
          <w:szCs w:val="26"/>
          <w:lang w:val="en-GB" w:eastAsia="en-GB"/>
        </w:rPr>
        <w:t xml:space="preserve"> </w:t>
      </w:r>
      <w:proofErr w:type="spellStart"/>
      <w:r w:rsidRPr="00E50837">
        <w:rPr>
          <w:rFonts w:ascii="Times New Roman" w:hAnsi="Times New Roman"/>
          <w:color w:val="000000"/>
          <w:sz w:val="26"/>
          <w:szCs w:val="26"/>
          <w:lang w:val="en-GB" w:eastAsia="en-GB"/>
        </w:rPr>
        <w:t>như</w:t>
      </w:r>
      <w:proofErr w:type="spellEnd"/>
      <w:r w:rsidRPr="00E50837">
        <w:rPr>
          <w:rFonts w:ascii="Times New Roman" w:hAnsi="Times New Roman"/>
          <w:color w:val="000000"/>
          <w:sz w:val="26"/>
          <w:szCs w:val="26"/>
          <w:lang w:val="en-GB" w:eastAsia="en-GB"/>
        </w:rPr>
        <w:t xml:space="preserve"> </w:t>
      </w:r>
      <w:proofErr w:type="spellStart"/>
      <w:r w:rsidRPr="00E50837">
        <w:rPr>
          <w:rFonts w:ascii="Times New Roman" w:hAnsi="Times New Roman"/>
          <w:color w:val="000000"/>
          <w:sz w:val="26"/>
          <w:szCs w:val="26"/>
          <w:lang w:val="en-GB" w:eastAsia="en-GB"/>
        </w:rPr>
        <w:t>sau</w:t>
      </w:r>
      <w:proofErr w:type="spellEnd"/>
      <w:r w:rsidRPr="00E50837">
        <w:rPr>
          <w:rFonts w:ascii="Times New Roman" w:hAnsi="Times New Roman"/>
          <w:color w:val="000000"/>
          <w:sz w:val="26"/>
          <w:szCs w:val="26"/>
          <w:lang w:val="en-GB" w:eastAsia="en-GB"/>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73"/>
        <w:gridCol w:w="1072"/>
        <w:gridCol w:w="877"/>
        <w:gridCol w:w="779"/>
        <w:gridCol w:w="972"/>
        <w:gridCol w:w="1654"/>
        <w:gridCol w:w="1654"/>
        <w:gridCol w:w="1460"/>
      </w:tblGrid>
      <w:tr w:rsidR="00E50837" w:rsidRPr="00E50837" w:rsidTr="00245188">
        <w:trPr>
          <w:tblCellSpacing w:w="0" w:type="dxa"/>
        </w:trPr>
        <w:tc>
          <w:tcPr>
            <w:tcW w:w="5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E50837" w:rsidRPr="00E50837" w:rsidRDefault="00E50837" w:rsidP="00E50837">
            <w:pPr>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S</w:t>
            </w:r>
            <w:r w:rsidRPr="00E50837">
              <w:rPr>
                <w:rFonts w:ascii="Times New Roman" w:hAnsi="Times New Roman"/>
                <w:color w:val="000000"/>
                <w:sz w:val="26"/>
                <w:szCs w:val="26"/>
                <w:lang w:val="en-GB" w:eastAsia="en-GB"/>
              </w:rPr>
              <w:t>ố </w:t>
            </w:r>
            <w:r w:rsidRPr="00E50837">
              <w:rPr>
                <w:rFonts w:ascii="Times New Roman" w:hAnsi="Times New Roman"/>
                <w:color w:val="000000"/>
                <w:sz w:val="26"/>
                <w:szCs w:val="26"/>
                <w:lang w:val="vi-VN" w:eastAsia="en-GB"/>
              </w:rPr>
              <w:t>hiệu</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E50837" w:rsidRPr="00E50837" w:rsidRDefault="00E50837" w:rsidP="00E50837">
            <w:pPr>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Tọa độ</w:t>
            </w:r>
          </w:p>
          <w:p w:rsidR="00E50837" w:rsidRPr="00E50837" w:rsidRDefault="00E50837" w:rsidP="00E50837">
            <w:pPr>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(VN2000, kinh tuyến trục..., múi chiếu...)</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E50837" w:rsidRPr="00E50837" w:rsidRDefault="00E50837" w:rsidP="00E50837">
            <w:pPr>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Chiều sâu đặt ống lọc (m)</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E50837" w:rsidRPr="00E50837" w:rsidRDefault="00E50837" w:rsidP="00E50837">
            <w:pPr>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Lưu lượng</w:t>
            </w:r>
          </w:p>
          <w:p w:rsidR="00E50837" w:rsidRPr="00E50837" w:rsidRDefault="00E50837" w:rsidP="00E50837">
            <w:pPr>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(m</w:t>
            </w:r>
            <w:r w:rsidRPr="00E50837">
              <w:rPr>
                <w:rFonts w:ascii="Times New Roman" w:hAnsi="Times New Roman"/>
                <w:color w:val="000000"/>
                <w:sz w:val="26"/>
                <w:szCs w:val="26"/>
                <w:vertAlign w:val="superscript"/>
                <w:lang w:val="vi-VN" w:eastAsia="en-GB"/>
              </w:rPr>
              <w:t>3</w:t>
            </w:r>
            <w:r w:rsidRPr="00E50837">
              <w:rPr>
                <w:rFonts w:ascii="Times New Roman" w:hAnsi="Times New Roman"/>
                <w:color w:val="000000"/>
                <w:sz w:val="26"/>
                <w:szCs w:val="26"/>
                <w:lang w:val="vi-VN" w:eastAsia="en-GB"/>
              </w:rPr>
              <w:t>/ngày đêm)</w:t>
            </w:r>
          </w:p>
        </w:tc>
        <w:tc>
          <w:tcPr>
            <w:tcW w:w="850" w:type="pct"/>
            <w:vMerge w:val="restart"/>
            <w:tcBorders>
              <w:top w:val="single" w:sz="8" w:space="0" w:color="auto"/>
              <w:left w:val="nil"/>
              <w:bottom w:val="single" w:sz="8" w:space="0" w:color="auto"/>
              <w:right w:val="single" w:sz="8" w:space="0" w:color="auto"/>
            </w:tcBorders>
            <w:shd w:val="clear" w:color="auto" w:fill="FFFFFF"/>
            <w:vAlign w:val="center"/>
            <w:hideMark/>
          </w:tcPr>
          <w:p w:rsidR="00E50837" w:rsidRPr="00E50837" w:rsidRDefault="00E50837" w:rsidP="00E50837">
            <w:pPr>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Chiều sâu mực nước động lớn nhất (m)</w:t>
            </w:r>
          </w:p>
        </w:tc>
        <w:tc>
          <w:tcPr>
            <w:tcW w:w="750" w:type="pct"/>
            <w:vMerge w:val="restart"/>
            <w:tcBorders>
              <w:top w:val="single" w:sz="8" w:space="0" w:color="auto"/>
              <w:left w:val="nil"/>
              <w:bottom w:val="single" w:sz="8" w:space="0" w:color="auto"/>
              <w:right w:val="single" w:sz="8" w:space="0" w:color="auto"/>
            </w:tcBorders>
            <w:shd w:val="clear" w:color="auto" w:fill="FFFFFF"/>
            <w:vAlign w:val="center"/>
            <w:hideMark/>
          </w:tcPr>
          <w:p w:rsidR="00E50837" w:rsidRPr="00E50837" w:rsidRDefault="00E50837" w:rsidP="00E50837">
            <w:pPr>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Tầng chứa nước khai thác</w:t>
            </w:r>
          </w:p>
        </w:tc>
      </w:tr>
      <w:tr w:rsidR="00E50837" w:rsidRPr="00E50837" w:rsidTr="0024518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E50837" w:rsidRPr="00E50837" w:rsidRDefault="00E50837" w:rsidP="00E50837">
            <w:pPr>
              <w:spacing w:after="0" w:line="240" w:lineRule="auto"/>
              <w:rPr>
                <w:rFonts w:ascii="Times New Roman" w:hAnsi="Times New Roman"/>
                <w:color w:val="000000"/>
                <w:sz w:val="26"/>
                <w:szCs w:val="26"/>
                <w:lang w:val="en-GB" w:eastAsia="en-GB"/>
              </w:rPr>
            </w:pPr>
          </w:p>
        </w:tc>
        <w:tc>
          <w:tcPr>
            <w:tcW w:w="5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X</w:t>
            </w:r>
          </w:p>
        </w:tc>
        <w:tc>
          <w:tcPr>
            <w:tcW w:w="4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Y</w:t>
            </w:r>
          </w:p>
        </w:tc>
        <w:tc>
          <w:tcPr>
            <w:tcW w:w="4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Từ</w:t>
            </w:r>
          </w:p>
        </w:tc>
        <w:tc>
          <w:tcPr>
            <w:tcW w:w="4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Đến</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50837" w:rsidRPr="00E50837" w:rsidRDefault="00E50837" w:rsidP="00E50837">
            <w:pPr>
              <w:spacing w:after="0" w:line="240" w:lineRule="auto"/>
              <w:rPr>
                <w:rFonts w:ascii="Times New Roman" w:hAnsi="Times New Roman"/>
                <w:color w:val="000000"/>
                <w:sz w:val="26"/>
                <w:szCs w:val="26"/>
                <w:lang w:val="en-GB"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50837" w:rsidRPr="00E50837" w:rsidRDefault="00E50837" w:rsidP="00E50837">
            <w:pPr>
              <w:spacing w:after="0" w:line="240" w:lineRule="auto"/>
              <w:rPr>
                <w:rFonts w:ascii="Times New Roman" w:hAnsi="Times New Roman"/>
                <w:color w:val="000000"/>
                <w:sz w:val="26"/>
                <w:szCs w:val="26"/>
                <w:lang w:val="en-GB" w:eastAsia="en-GB"/>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E50837" w:rsidRPr="00E50837" w:rsidRDefault="00E50837" w:rsidP="00E50837">
            <w:pPr>
              <w:spacing w:after="0" w:line="240" w:lineRule="auto"/>
              <w:rPr>
                <w:rFonts w:ascii="Times New Roman" w:hAnsi="Times New Roman"/>
                <w:color w:val="000000"/>
                <w:sz w:val="26"/>
                <w:szCs w:val="26"/>
                <w:lang w:val="en-GB" w:eastAsia="en-GB"/>
              </w:rPr>
            </w:pPr>
          </w:p>
        </w:tc>
      </w:tr>
      <w:tr w:rsidR="00E50837" w:rsidRPr="00E50837" w:rsidTr="00245188">
        <w:trPr>
          <w:tblCellSpacing w:w="0" w:type="dxa"/>
        </w:trPr>
        <w:tc>
          <w:tcPr>
            <w:tcW w:w="500" w:type="pct"/>
            <w:tcBorders>
              <w:top w:val="nil"/>
              <w:left w:val="single" w:sz="8" w:space="0" w:color="auto"/>
              <w:bottom w:val="single" w:sz="8" w:space="0" w:color="auto"/>
              <w:right w:val="single" w:sz="8" w:space="0" w:color="auto"/>
            </w:tcBorders>
            <w:shd w:val="clear" w:color="auto" w:fill="FFFFFF"/>
            <w:hideMark/>
          </w:tcPr>
          <w:p w:rsidR="00E50837" w:rsidRPr="00E50837" w:rsidRDefault="00E50837" w:rsidP="00E50837">
            <w:pPr>
              <w:spacing w:before="40" w:after="40" w:line="320" w:lineRule="exact"/>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550" w:type="pct"/>
            <w:tcBorders>
              <w:top w:val="nil"/>
              <w:left w:val="nil"/>
              <w:bottom w:val="single" w:sz="8" w:space="0" w:color="auto"/>
              <w:right w:val="single" w:sz="8" w:space="0" w:color="auto"/>
            </w:tcBorders>
            <w:shd w:val="clear" w:color="auto" w:fill="FFFFFF"/>
            <w:hideMark/>
          </w:tcPr>
          <w:p w:rsidR="00E50837" w:rsidRPr="00E50837" w:rsidRDefault="00E50837" w:rsidP="00E50837">
            <w:pPr>
              <w:spacing w:before="40" w:after="40" w:line="320" w:lineRule="exact"/>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450" w:type="pct"/>
            <w:tcBorders>
              <w:top w:val="nil"/>
              <w:left w:val="nil"/>
              <w:bottom w:val="single" w:sz="8" w:space="0" w:color="auto"/>
              <w:right w:val="single" w:sz="8" w:space="0" w:color="auto"/>
            </w:tcBorders>
            <w:shd w:val="clear" w:color="auto" w:fill="FFFFFF"/>
            <w:hideMark/>
          </w:tcPr>
          <w:p w:rsidR="00E50837" w:rsidRPr="00E50837" w:rsidRDefault="00E50837" w:rsidP="00E50837">
            <w:pPr>
              <w:spacing w:before="40" w:after="40" w:line="320" w:lineRule="exact"/>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400" w:type="pct"/>
            <w:tcBorders>
              <w:top w:val="nil"/>
              <w:left w:val="nil"/>
              <w:bottom w:val="single" w:sz="8" w:space="0" w:color="auto"/>
              <w:right w:val="single" w:sz="8" w:space="0" w:color="auto"/>
            </w:tcBorders>
            <w:shd w:val="clear" w:color="auto" w:fill="FFFFFF"/>
            <w:hideMark/>
          </w:tcPr>
          <w:p w:rsidR="00E50837" w:rsidRPr="00E50837" w:rsidRDefault="00E50837" w:rsidP="00E50837">
            <w:pPr>
              <w:spacing w:before="40" w:after="40" w:line="320" w:lineRule="exact"/>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450" w:type="pct"/>
            <w:tcBorders>
              <w:top w:val="nil"/>
              <w:left w:val="nil"/>
              <w:bottom w:val="single" w:sz="8" w:space="0" w:color="auto"/>
              <w:right w:val="single" w:sz="8" w:space="0" w:color="auto"/>
            </w:tcBorders>
            <w:shd w:val="clear" w:color="auto" w:fill="FFFFFF"/>
            <w:hideMark/>
          </w:tcPr>
          <w:p w:rsidR="00E50837" w:rsidRPr="00E50837" w:rsidRDefault="00E50837" w:rsidP="00E50837">
            <w:pPr>
              <w:spacing w:before="40" w:after="40" w:line="320" w:lineRule="exact"/>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850" w:type="pct"/>
            <w:tcBorders>
              <w:top w:val="nil"/>
              <w:left w:val="nil"/>
              <w:bottom w:val="single" w:sz="8" w:space="0" w:color="auto"/>
              <w:right w:val="single" w:sz="8" w:space="0" w:color="auto"/>
            </w:tcBorders>
            <w:shd w:val="clear" w:color="auto" w:fill="FFFFFF"/>
            <w:hideMark/>
          </w:tcPr>
          <w:p w:rsidR="00E50837" w:rsidRPr="00E50837" w:rsidRDefault="00E50837" w:rsidP="00E50837">
            <w:pPr>
              <w:spacing w:before="40" w:after="40" w:line="320" w:lineRule="exact"/>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850" w:type="pct"/>
            <w:tcBorders>
              <w:top w:val="nil"/>
              <w:left w:val="nil"/>
              <w:bottom w:val="single" w:sz="8" w:space="0" w:color="auto"/>
              <w:right w:val="single" w:sz="8" w:space="0" w:color="auto"/>
            </w:tcBorders>
            <w:shd w:val="clear" w:color="auto" w:fill="FFFFFF"/>
            <w:hideMark/>
          </w:tcPr>
          <w:p w:rsidR="00E50837" w:rsidRPr="00E50837" w:rsidRDefault="00E50837" w:rsidP="00E50837">
            <w:pPr>
              <w:spacing w:before="40" w:after="40" w:line="320" w:lineRule="exact"/>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750" w:type="pct"/>
            <w:tcBorders>
              <w:top w:val="nil"/>
              <w:left w:val="nil"/>
              <w:bottom w:val="single" w:sz="8" w:space="0" w:color="auto"/>
              <w:right w:val="single" w:sz="8" w:space="0" w:color="auto"/>
            </w:tcBorders>
            <w:shd w:val="clear" w:color="auto" w:fill="FFFFFF"/>
            <w:hideMark/>
          </w:tcPr>
          <w:p w:rsidR="00E50837" w:rsidRPr="00E50837" w:rsidRDefault="00E50837" w:rsidP="00E50837">
            <w:pPr>
              <w:spacing w:before="40" w:after="40" w:line="320" w:lineRule="exact"/>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r>
    </w:tbl>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3. Giấy tờ, tài liệu nộp kèm theo </w:t>
      </w:r>
      <w:proofErr w:type="spellStart"/>
      <w:r w:rsidRPr="00E50837">
        <w:rPr>
          <w:rFonts w:ascii="Times New Roman" w:hAnsi="Times New Roman"/>
          <w:b/>
          <w:bCs/>
          <w:color w:val="000000"/>
          <w:sz w:val="26"/>
          <w:szCs w:val="26"/>
          <w:lang w:val="en-GB" w:eastAsia="en-GB"/>
        </w:rPr>
        <w:t>Đơn</w:t>
      </w:r>
      <w:proofErr w:type="spellEnd"/>
      <w:r w:rsidRPr="00E50837">
        <w:rPr>
          <w:rFonts w:ascii="Times New Roman" w:hAnsi="Times New Roman"/>
          <w:b/>
          <w:bCs/>
          <w:color w:val="000000"/>
          <w:sz w:val="26"/>
          <w:szCs w:val="26"/>
          <w:lang w:val="en-GB" w:eastAsia="en-GB"/>
        </w:rPr>
        <w:t> </w:t>
      </w:r>
      <w:r w:rsidRPr="00E50837">
        <w:rPr>
          <w:rFonts w:ascii="Times New Roman" w:hAnsi="Times New Roman"/>
          <w:b/>
          <w:bCs/>
          <w:color w:val="000000"/>
          <w:sz w:val="26"/>
          <w:szCs w:val="26"/>
          <w:lang w:val="vi-VN" w:eastAsia="en-GB"/>
        </w:rPr>
        <w:t>này gồm có:</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 Sơ đồ khu vực và vị trí công trình khai thác nước dưới đất.</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lastRenderedPageBreak/>
        <w:t>- Báo cáo kết quả thăm dò đánh giá trữ lượng nước dưới đất kèm theo phương án khai thác đối với công trình có quy mô từ 200 m</w:t>
      </w:r>
      <w:r w:rsidRPr="00E50837">
        <w:rPr>
          <w:rFonts w:ascii="Times New Roman" w:hAnsi="Times New Roman"/>
          <w:color w:val="000000"/>
          <w:sz w:val="26"/>
          <w:szCs w:val="26"/>
          <w:vertAlign w:val="superscript"/>
          <w:lang w:val="vi-VN" w:eastAsia="en-GB"/>
        </w:rPr>
        <w:t>3</w:t>
      </w:r>
      <w:r w:rsidRPr="00E50837">
        <w:rPr>
          <w:rFonts w:ascii="Times New Roman" w:hAnsi="Times New Roman"/>
          <w:color w:val="000000"/>
          <w:sz w:val="26"/>
          <w:szCs w:val="26"/>
          <w:lang w:val="vi-VN" w:eastAsia="en-GB"/>
        </w:rPr>
        <w:t>/ngày đêm </w:t>
      </w:r>
      <w:proofErr w:type="spellStart"/>
      <w:r w:rsidRPr="00E50837">
        <w:rPr>
          <w:rFonts w:ascii="Times New Roman" w:hAnsi="Times New Roman"/>
          <w:color w:val="000000"/>
          <w:sz w:val="26"/>
          <w:szCs w:val="26"/>
          <w:lang w:val="en-GB" w:eastAsia="en-GB"/>
        </w:rPr>
        <w:t>tr</w:t>
      </w:r>
      <w:proofErr w:type="spellEnd"/>
      <w:r w:rsidRPr="00E50837">
        <w:rPr>
          <w:rFonts w:ascii="Times New Roman" w:hAnsi="Times New Roman"/>
          <w:color w:val="000000"/>
          <w:sz w:val="26"/>
          <w:szCs w:val="26"/>
          <w:lang w:val="vi-VN" w:eastAsia="en-GB"/>
        </w:rPr>
        <w:t>ở lên hoặc báo </w:t>
      </w:r>
      <w:proofErr w:type="spellStart"/>
      <w:r w:rsidRPr="00E50837">
        <w:rPr>
          <w:rFonts w:ascii="Times New Roman" w:hAnsi="Times New Roman"/>
          <w:color w:val="000000"/>
          <w:sz w:val="26"/>
          <w:szCs w:val="26"/>
          <w:lang w:val="en-GB" w:eastAsia="en-GB"/>
        </w:rPr>
        <w:t>cáo</w:t>
      </w:r>
      <w:proofErr w:type="spellEnd"/>
      <w:r w:rsidRPr="00E50837">
        <w:rPr>
          <w:rFonts w:ascii="Times New Roman" w:hAnsi="Times New Roman"/>
          <w:color w:val="000000"/>
          <w:sz w:val="26"/>
          <w:szCs w:val="26"/>
          <w:lang w:val="en-GB" w:eastAsia="en-GB"/>
        </w:rPr>
        <w:t> </w:t>
      </w:r>
      <w:r w:rsidRPr="00E50837">
        <w:rPr>
          <w:rFonts w:ascii="Times New Roman" w:hAnsi="Times New Roman"/>
          <w:color w:val="000000"/>
          <w:sz w:val="26"/>
          <w:szCs w:val="26"/>
          <w:lang w:val="vi-VN" w:eastAsia="en-GB"/>
        </w:rPr>
        <w:t>kết quả thi công giếng khai thác đối với công trình có quy mô nhỏ hơn 200 m</w:t>
      </w:r>
      <w:r w:rsidRPr="00E50837">
        <w:rPr>
          <w:rFonts w:ascii="Times New Roman" w:hAnsi="Times New Roman"/>
          <w:color w:val="000000"/>
          <w:sz w:val="26"/>
          <w:szCs w:val="26"/>
          <w:vertAlign w:val="superscript"/>
          <w:lang w:val="vi-VN" w:eastAsia="en-GB"/>
        </w:rPr>
        <w:t>3</w:t>
      </w:r>
      <w:r w:rsidRPr="00E50837">
        <w:rPr>
          <w:rFonts w:ascii="Times New Roman" w:hAnsi="Times New Roman"/>
          <w:color w:val="000000"/>
          <w:sz w:val="26"/>
          <w:szCs w:val="26"/>
          <w:lang w:val="vi-VN" w:eastAsia="en-GB"/>
        </w:rPr>
        <w:t>/ngày đêm </w:t>
      </w:r>
      <w:r w:rsidRPr="00E50837">
        <w:rPr>
          <w:rFonts w:ascii="Times New Roman" w:hAnsi="Times New Roman"/>
          <w:i/>
          <w:iCs/>
          <w:color w:val="000000"/>
          <w:sz w:val="26"/>
          <w:szCs w:val="26"/>
          <w:lang w:val="vi-VN" w:eastAsia="en-GB"/>
        </w:rPr>
        <w:t>(</w:t>
      </w:r>
      <w:proofErr w:type="spellStart"/>
      <w:r w:rsidRPr="00E50837">
        <w:rPr>
          <w:rFonts w:ascii="Times New Roman" w:hAnsi="Times New Roman"/>
          <w:i/>
          <w:iCs/>
          <w:color w:val="000000"/>
          <w:sz w:val="26"/>
          <w:szCs w:val="26"/>
          <w:lang w:val="en-GB" w:eastAsia="en-GB"/>
        </w:rPr>
        <w:t>đối</w:t>
      </w:r>
      <w:proofErr w:type="spellEnd"/>
      <w:r w:rsidRPr="00E50837">
        <w:rPr>
          <w:rFonts w:ascii="Times New Roman" w:hAnsi="Times New Roman"/>
          <w:i/>
          <w:iCs/>
          <w:color w:val="000000"/>
          <w:sz w:val="26"/>
          <w:szCs w:val="26"/>
          <w:lang w:val="en-GB" w:eastAsia="en-GB"/>
        </w:rPr>
        <w:t> </w:t>
      </w:r>
      <w:r w:rsidRPr="00E50837">
        <w:rPr>
          <w:rFonts w:ascii="Times New Roman" w:hAnsi="Times New Roman"/>
          <w:i/>
          <w:iCs/>
          <w:color w:val="000000"/>
          <w:sz w:val="26"/>
          <w:szCs w:val="26"/>
          <w:lang w:val="vi-VN" w:eastAsia="en-GB"/>
        </w:rPr>
        <w:t>với trường hợp chưa </w:t>
      </w:r>
      <w:proofErr w:type="spellStart"/>
      <w:r w:rsidRPr="00E50837">
        <w:rPr>
          <w:rFonts w:ascii="Times New Roman" w:hAnsi="Times New Roman"/>
          <w:i/>
          <w:iCs/>
          <w:color w:val="000000"/>
          <w:sz w:val="26"/>
          <w:szCs w:val="26"/>
          <w:lang w:val="en-GB" w:eastAsia="en-GB"/>
        </w:rPr>
        <w:t>có</w:t>
      </w:r>
      <w:proofErr w:type="spellEnd"/>
      <w:r w:rsidRPr="00E50837">
        <w:rPr>
          <w:rFonts w:ascii="Times New Roman" w:hAnsi="Times New Roman"/>
          <w:i/>
          <w:iCs/>
          <w:color w:val="000000"/>
          <w:sz w:val="26"/>
          <w:szCs w:val="26"/>
          <w:lang w:val="vi-VN" w:eastAsia="en-GB"/>
        </w:rPr>
        <w:t> công trình khai thác nước dưới đất).</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 Báo cáo hiện trạng khai thác </w:t>
      </w:r>
      <w:r w:rsidRPr="00E50837">
        <w:rPr>
          <w:rFonts w:ascii="Times New Roman" w:hAnsi="Times New Roman"/>
          <w:i/>
          <w:iCs/>
          <w:color w:val="000000"/>
          <w:sz w:val="26"/>
          <w:szCs w:val="26"/>
          <w:lang w:val="vi-VN" w:eastAsia="en-GB"/>
        </w:rPr>
        <w:t>(đối với trường hợp công trình khai thác nước dưới đất đang hoạt động).</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 Phiếu </w:t>
      </w:r>
      <w:proofErr w:type="spellStart"/>
      <w:r w:rsidRPr="00E50837">
        <w:rPr>
          <w:rFonts w:ascii="Times New Roman" w:hAnsi="Times New Roman"/>
          <w:color w:val="000000"/>
          <w:sz w:val="26"/>
          <w:szCs w:val="26"/>
          <w:lang w:val="en-GB" w:eastAsia="en-GB"/>
        </w:rPr>
        <w:t>kết</w:t>
      </w:r>
      <w:proofErr w:type="spellEnd"/>
      <w:r w:rsidRPr="00E50837">
        <w:rPr>
          <w:rFonts w:ascii="Times New Roman" w:hAnsi="Times New Roman"/>
          <w:color w:val="000000"/>
          <w:sz w:val="26"/>
          <w:szCs w:val="26"/>
          <w:lang w:val="en-GB" w:eastAsia="en-GB"/>
        </w:rPr>
        <w:t> </w:t>
      </w:r>
      <w:r w:rsidRPr="00E50837">
        <w:rPr>
          <w:rFonts w:ascii="Times New Roman" w:hAnsi="Times New Roman"/>
          <w:color w:val="000000"/>
          <w:sz w:val="26"/>
          <w:szCs w:val="26"/>
          <w:lang w:val="vi-VN" w:eastAsia="en-GB"/>
        </w:rPr>
        <w:t>quả phân tích chất lượng nguồn nước dưới đất không quá sáu (06) tháng tính đến thời điểm nộp hồ sơ.</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 Văn bản góp ý và tổng hợp tiếp thu, giải trình lấy ý kiến cộng đồng </w:t>
      </w:r>
      <w:r w:rsidRPr="00E50837">
        <w:rPr>
          <w:rFonts w:ascii="Times New Roman" w:hAnsi="Times New Roman"/>
          <w:i/>
          <w:iCs/>
          <w:color w:val="000000"/>
          <w:sz w:val="26"/>
          <w:szCs w:val="26"/>
          <w:lang w:val="vi-VN" w:eastAsia="en-GB"/>
        </w:rPr>
        <w:t>(đối với trường hợp công trình khai thác, sử dụng nước dưới đất có </w:t>
      </w:r>
      <w:proofErr w:type="spellStart"/>
      <w:r w:rsidRPr="00E50837">
        <w:rPr>
          <w:rFonts w:ascii="Times New Roman" w:hAnsi="Times New Roman"/>
          <w:i/>
          <w:iCs/>
          <w:color w:val="000000"/>
          <w:sz w:val="26"/>
          <w:szCs w:val="26"/>
          <w:lang w:val="en-GB" w:eastAsia="en-GB"/>
        </w:rPr>
        <w:t>lưu</w:t>
      </w:r>
      <w:proofErr w:type="spellEnd"/>
      <w:r w:rsidRPr="00E50837">
        <w:rPr>
          <w:rFonts w:ascii="Times New Roman" w:hAnsi="Times New Roman"/>
          <w:i/>
          <w:iCs/>
          <w:color w:val="000000"/>
          <w:sz w:val="26"/>
          <w:szCs w:val="26"/>
          <w:lang w:val="en-GB" w:eastAsia="en-GB"/>
        </w:rPr>
        <w:t> </w:t>
      </w:r>
      <w:r w:rsidRPr="00E50837">
        <w:rPr>
          <w:rFonts w:ascii="Times New Roman" w:hAnsi="Times New Roman"/>
          <w:i/>
          <w:iCs/>
          <w:color w:val="000000"/>
          <w:sz w:val="26"/>
          <w:szCs w:val="26"/>
          <w:lang w:val="vi-VN" w:eastAsia="en-GB"/>
        </w:rPr>
        <w:t>lượng từ 12.000 m</w:t>
      </w:r>
      <w:r w:rsidRPr="00E50837">
        <w:rPr>
          <w:rFonts w:ascii="Times New Roman" w:hAnsi="Times New Roman"/>
          <w:i/>
          <w:iCs/>
          <w:color w:val="000000"/>
          <w:sz w:val="26"/>
          <w:szCs w:val="26"/>
          <w:vertAlign w:val="superscript"/>
          <w:lang w:val="vi-VN" w:eastAsia="en-GB"/>
        </w:rPr>
        <w:t>3</w:t>
      </w:r>
      <w:r w:rsidRPr="00E50837">
        <w:rPr>
          <w:rFonts w:ascii="Times New Roman" w:hAnsi="Times New Roman"/>
          <w:i/>
          <w:iCs/>
          <w:color w:val="000000"/>
          <w:sz w:val="26"/>
          <w:szCs w:val="26"/>
          <w:lang w:val="vi-VN" w:eastAsia="en-GB"/>
        </w:rPr>
        <w:t>/ngày đêm trở lên và không </w:t>
      </w:r>
      <w:proofErr w:type="spellStart"/>
      <w:r w:rsidRPr="00E50837">
        <w:rPr>
          <w:rFonts w:ascii="Times New Roman" w:hAnsi="Times New Roman"/>
          <w:i/>
          <w:iCs/>
          <w:color w:val="000000"/>
          <w:sz w:val="26"/>
          <w:szCs w:val="26"/>
          <w:lang w:val="en-GB" w:eastAsia="en-GB"/>
        </w:rPr>
        <w:t>có</w:t>
      </w:r>
      <w:proofErr w:type="spellEnd"/>
      <w:r w:rsidRPr="00E50837">
        <w:rPr>
          <w:rFonts w:ascii="Times New Roman" w:hAnsi="Times New Roman"/>
          <w:i/>
          <w:iCs/>
          <w:color w:val="000000"/>
          <w:sz w:val="26"/>
          <w:szCs w:val="26"/>
          <w:lang w:val="en-GB" w:eastAsia="en-GB"/>
        </w:rPr>
        <w:t> </w:t>
      </w:r>
      <w:r w:rsidRPr="00E50837">
        <w:rPr>
          <w:rFonts w:ascii="Times New Roman" w:hAnsi="Times New Roman"/>
          <w:i/>
          <w:iCs/>
          <w:color w:val="000000"/>
          <w:sz w:val="26"/>
          <w:szCs w:val="26"/>
          <w:lang w:val="vi-VN" w:eastAsia="en-GB"/>
        </w:rPr>
        <w:t>yếu tố </w:t>
      </w:r>
      <w:proofErr w:type="spellStart"/>
      <w:r w:rsidRPr="00E50837">
        <w:rPr>
          <w:rFonts w:ascii="Times New Roman" w:hAnsi="Times New Roman"/>
          <w:i/>
          <w:iCs/>
          <w:color w:val="000000"/>
          <w:sz w:val="26"/>
          <w:szCs w:val="26"/>
          <w:lang w:val="en-GB" w:eastAsia="en-GB"/>
        </w:rPr>
        <w:t>bí</w:t>
      </w:r>
      <w:proofErr w:type="spellEnd"/>
      <w:r w:rsidRPr="00E50837">
        <w:rPr>
          <w:rFonts w:ascii="Times New Roman" w:hAnsi="Times New Roman"/>
          <w:i/>
          <w:iCs/>
          <w:color w:val="000000"/>
          <w:sz w:val="26"/>
          <w:szCs w:val="26"/>
          <w:lang w:val="en-GB" w:eastAsia="en-GB"/>
        </w:rPr>
        <w:t> </w:t>
      </w:r>
      <w:r w:rsidRPr="00E50837">
        <w:rPr>
          <w:rFonts w:ascii="Times New Roman" w:hAnsi="Times New Roman"/>
          <w:i/>
          <w:iCs/>
          <w:color w:val="000000"/>
          <w:sz w:val="26"/>
          <w:szCs w:val="26"/>
          <w:lang w:val="vi-VN" w:eastAsia="en-GB"/>
        </w:rPr>
        <w:t>mật quốc gia).</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 Các giấy tờ, tài liệu khác có liên quan.</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4. Cam kết của tổ chức/cá nhân đề nghị cấp phép:</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 </w:t>
      </w:r>
      <w:r w:rsidRPr="00E50837">
        <w:rPr>
          <w:rFonts w:ascii="Times New Roman" w:hAnsi="Times New Roman"/>
          <w:i/>
          <w:iCs/>
          <w:color w:val="000000"/>
          <w:sz w:val="26"/>
          <w:szCs w:val="26"/>
          <w:lang w:val="vi-VN" w:eastAsia="en-GB"/>
        </w:rPr>
        <w:t>(Tên tổ chức/cá nhân đề nghị cấp phép)</w:t>
      </w:r>
      <w:r w:rsidRPr="00E50837">
        <w:rPr>
          <w:rFonts w:ascii="Times New Roman" w:hAnsi="Times New Roman"/>
          <w:color w:val="000000"/>
          <w:sz w:val="26"/>
          <w:szCs w:val="26"/>
          <w:lang w:val="vi-VN" w:eastAsia="en-GB"/>
        </w:rPr>
        <w:t> cam đoan các nội dung, thông tin trong Đơn này và các giấy tờ, tài liệu gửi kèm theo là đúng sự thật và xin hoàn toàn chịu trách nhiệm trước pháp luật.</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 </w:t>
      </w:r>
      <w:r w:rsidRPr="00E50837">
        <w:rPr>
          <w:rFonts w:ascii="Times New Roman" w:hAnsi="Times New Roman"/>
          <w:i/>
          <w:iCs/>
          <w:color w:val="000000"/>
          <w:sz w:val="26"/>
          <w:szCs w:val="26"/>
          <w:lang w:val="vi-VN" w:eastAsia="en-GB"/>
        </w:rPr>
        <w:t>(Tên tổ chức/cá nhân đề nghị cấp phép)</w:t>
      </w:r>
      <w:r w:rsidRPr="00E50837">
        <w:rPr>
          <w:rFonts w:ascii="Times New Roman" w:hAnsi="Times New Roman"/>
          <w:color w:val="000000"/>
          <w:sz w:val="26"/>
          <w:szCs w:val="26"/>
          <w:lang w:val="vi-VN" w:eastAsia="en-GB"/>
        </w:rPr>
        <w:t> cam kết chấp hành đúng, đầy </w:t>
      </w:r>
      <w:proofErr w:type="spellStart"/>
      <w:r w:rsidRPr="00E50837">
        <w:rPr>
          <w:rFonts w:ascii="Times New Roman" w:hAnsi="Times New Roman"/>
          <w:color w:val="000000"/>
          <w:sz w:val="26"/>
          <w:szCs w:val="26"/>
          <w:lang w:val="en-GB" w:eastAsia="en-GB"/>
        </w:rPr>
        <w:t>đủ</w:t>
      </w:r>
      <w:proofErr w:type="spellEnd"/>
      <w:r w:rsidRPr="00E50837">
        <w:rPr>
          <w:rFonts w:ascii="Times New Roman" w:hAnsi="Times New Roman"/>
          <w:color w:val="000000"/>
          <w:sz w:val="26"/>
          <w:szCs w:val="26"/>
          <w:lang w:val="en-GB" w:eastAsia="en-GB"/>
        </w:rPr>
        <w:t> </w:t>
      </w:r>
      <w:r w:rsidRPr="00E50837">
        <w:rPr>
          <w:rFonts w:ascii="Times New Roman" w:hAnsi="Times New Roman"/>
          <w:color w:val="000000"/>
          <w:sz w:val="26"/>
          <w:szCs w:val="26"/>
          <w:lang w:val="vi-VN" w:eastAsia="en-GB"/>
        </w:rPr>
        <w:t>các quy định của giấy phép và thực hiện đầy đủ các nghĩa vụ quy định tại khoản 2 Điều 43 của </w:t>
      </w:r>
      <w:r w:rsidRPr="00E50837">
        <w:rPr>
          <w:rFonts w:eastAsia="Calibri"/>
          <w:lang w:val="en-GB"/>
        </w:rPr>
        <w:fldChar w:fldCharType="begin"/>
      </w:r>
      <w:r w:rsidRPr="00E50837">
        <w:rPr>
          <w:rFonts w:eastAsia="Calibri"/>
          <w:lang w:val="en-GB"/>
        </w:rPr>
        <w:instrText xml:space="preserve"> HYPERLINK "https://thuvienphapluat.vn/van-ban/Tai-nguyen-Moi-truong/Luat-tai-nguyen-nuoc-2012-142767.aspx" \t "_blank" </w:instrText>
      </w:r>
      <w:r w:rsidRPr="00E50837">
        <w:rPr>
          <w:rFonts w:eastAsia="Calibri"/>
          <w:lang w:val="en-GB"/>
        </w:rPr>
        <w:fldChar w:fldCharType="separate"/>
      </w:r>
      <w:r w:rsidRPr="00E50837">
        <w:rPr>
          <w:rFonts w:ascii="Times New Roman" w:hAnsi="Times New Roman"/>
          <w:color w:val="0E70C3"/>
          <w:sz w:val="26"/>
          <w:szCs w:val="26"/>
          <w:lang w:val="vi-VN" w:eastAsia="en-GB"/>
        </w:rPr>
        <w:t>Luật Tài nguyên nước</w:t>
      </w:r>
      <w:r w:rsidRPr="00E50837">
        <w:rPr>
          <w:rFonts w:ascii="Times New Roman" w:hAnsi="Times New Roman"/>
          <w:color w:val="0E70C3"/>
          <w:sz w:val="26"/>
          <w:szCs w:val="26"/>
          <w:lang w:val="vi-VN" w:eastAsia="en-GB"/>
        </w:rPr>
        <w:fldChar w:fldCharType="end"/>
      </w:r>
      <w:r w:rsidRPr="00E50837">
        <w:rPr>
          <w:rFonts w:ascii="Times New Roman" w:hAnsi="Times New Roman"/>
          <w:color w:val="000000"/>
          <w:sz w:val="26"/>
          <w:szCs w:val="26"/>
          <w:lang w:val="vi-VN" w:eastAsia="en-GB"/>
        </w:rPr>
        <w:t> và quy định của pháp luật có liên quan.</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 </w:t>
      </w:r>
      <w:r w:rsidRPr="00E50837">
        <w:rPr>
          <w:rFonts w:ascii="Times New Roman" w:hAnsi="Times New Roman"/>
          <w:i/>
          <w:iCs/>
          <w:color w:val="000000"/>
          <w:sz w:val="26"/>
          <w:szCs w:val="26"/>
          <w:lang w:val="vi-VN" w:eastAsia="en-GB"/>
        </w:rPr>
        <w:t>(Tên tổ chức/cá nhân đề nghị cấp phép)</w:t>
      </w:r>
      <w:r w:rsidRPr="00E50837">
        <w:rPr>
          <w:rFonts w:ascii="Times New Roman" w:hAnsi="Times New Roman"/>
          <w:color w:val="000000"/>
          <w:sz w:val="26"/>
          <w:szCs w:val="26"/>
          <w:lang w:val="vi-VN" w:eastAsia="en-GB"/>
        </w:rPr>
        <w:t> </w:t>
      </w:r>
      <w:proofErr w:type="spellStart"/>
      <w:r w:rsidRPr="00E50837">
        <w:rPr>
          <w:rFonts w:ascii="Times New Roman" w:hAnsi="Times New Roman"/>
          <w:color w:val="000000"/>
          <w:sz w:val="26"/>
          <w:szCs w:val="26"/>
          <w:lang w:val="en-GB" w:eastAsia="en-GB"/>
        </w:rPr>
        <w:t>kiến</w:t>
      </w:r>
      <w:proofErr w:type="spellEnd"/>
      <w:r w:rsidRPr="00E50837">
        <w:rPr>
          <w:rFonts w:ascii="Times New Roman" w:hAnsi="Times New Roman"/>
          <w:color w:val="000000"/>
          <w:sz w:val="26"/>
          <w:szCs w:val="26"/>
          <w:lang w:val="en-GB" w:eastAsia="en-GB"/>
        </w:rPr>
        <w:t> </w:t>
      </w:r>
      <w:r w:rsidRPr="00E50837">
        <w:rPr>
          <w:rFonts w:ascii="Times New Roman" w:hAnsi="Times New Roman"/>
          <w:color w:val="000000"/>
          <w:sz w:val="26"/>
          <w:szCs w:val="26"/>
          <w:lang w:val="vi-VN" w:eastAsia="en-GB"/>
        </w:rPr>
        <w:t>nghị các nội dung cấp phép đối với cơ quan cấp phép </w:t>
      </w:r>
      <w:r w:rsidRPr="00E50837">
        <w:rPr>
          <w:rFonts w:ascii="Times New Roman" w:hAnsi="Times New Roman"/>
          <w:i/>
          <w:iCs/>
          <w:color w:val="000000"/>
          <w:sz w:val="26"/>
          <w:szCs w:val="26"/>
          <w:lang w:val="vi-VN" w:eastAsia="en-GB"/>
        </w:rPr>
        <w:t>(nếu có).</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Đề nghị </w:t>
      </w:r>
      <w:r w:rsidRPr="00E50837">
        <w:rPr>
          <w:rFonts w:ascii="Times New Roman" w:hAnsi="Times New Roman"/>
          <w:i/>
          <w:iCs/>
          <w:color w:val="000000"/>
          <w:sz w:val="26"/>
          <w:szCs w:val="26"/>
          <w:lang w:val="vi-VN" w:eastAsia="en-GB"/>
        </w:rPr>
        <w:t>(cơ quan cấp phép)</w:t>
      </w:r>
      <w:r w:rsidRPr="00E50837">
        <w:rPr>
          <w:rFonts w:ascii="Times New Roman" w:hAnsi="Times New Roman"/>
          <w:color w:val="000000"/>
          <w:sz w:val="26"/>
          <w:szCs w:val="26"/>
          <w:lang w:val="vi-VN" w:eastAsia="en-GB"/>
        </w:rPr>
        <w:t> xem xét, cấp giấy phép khai thác, sử dụng nước dưới đất cho </w:t>
      </w:r>
      <w:r w:rsidRPr="00E50837">
        <w:rPr>
          <w:rFonts w:ascii="Times New Roman" w:hAnsi="Times New Roman"/>
          <w:i/>
          <w:iCs/>
          <w:color w:val="000000"/>
          <w:sz w:val="26"/>
          <w:szCs w:val="26"/>
          <w:lang w:val="vi-VN" w:eastAsia="en-GB"/>
        </w:rPr>
        <w:t>(tổ chức/cá nhân đề nghị cấp phép)</w:t>
      </w:r>
      <w:r w:rsidRPr="00E50837">
        <w:rPr>
          <w:rFonts w:ascii="Times New Roman" w:hAnsi="Times New Roman"/>
          <w:color w:val="000000"/>
          <w:sz w:val="26"/>
          <w:szCs w:val="26"/>
          <w:lang w:val="vi-VN" w:eastAsia="en-GB"/>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50837" w:rsidRPr="00E50837" w:rsidTr="00245188">
        <w:trPr>
          <w:tblCellSpacing w:w="0" w:type="dxa"/>
        </w:trPr>
        <w:tc>
          <w:tcPr>
            <w:tcW w:w="4428" w:type="dxa"/>
            <w:shd w:val="clear" w:color="auto" w:fill="FFFFFF"/>
            <w:tcMar>
              <w:top w:w="0" w:type="dxa"/>
              <w:left w:w="108" w:type="dxa"/>
              <w:bottom w:w="0" w:type="dxa"/>
              <w:right w:w="108" w:type="dxa"/>
            </w:tcMar>
            <w:hideMark/>
          </w:tcPr>
          <w:p w:rsidR="00E50837" w:rsidRPr="00E50837" w:rsidRDefault="00E50837" w:rsidP="00E50837">
            <w:pPr>
              <w:spacing w:before="120" w:after="120"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4428" w:type="dxa"/>
            <w:shd w:val="clear" w:color="auto" w:fill="FFFFFF"/>
            <w:tcMar>
              <w:top w:w="0" w:type="dxa"/>
              <w:left w:w="108" w:type="dxa"/>
              <w:bottom w:w="0" w:type="dxa"/>
              <w:right w:w="108" w:type="dxa"/>
            </w:tcMar>
            <w:hideMark/>
          </w:tcPr>
          <w:p w:rsidR="00E50837" w:rsidRPr="00E50837" w:rsidRDefault="00E50837" w:rsidP="00E50837">
            <w:pPr>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i/>
                <w:iCs/>
                <w:color w:val="000000"/>
                <w:sz w:val="26"/>
                <w:szCs w:val="26"/>
                <w:lang w:val="en-GB" w:eastAsia="en-GB"/>
              </w:rPr>
              <w:t>…</w:t>
            </w:r>
            <w:proofErr w:type="gramStart"/>
            <w:r w:rsidRPr="00E50837">
              <w:rPr>
                <w:rFonts w:ascii="Times New Roman" w:hAnsi="Times New Roman"/>
                <w:i/>
                <w:iCs/>
                <w:color w:val="000000"/>
                <w:sz w:val="26"/>
                <w:szCs w:val="26"/>
                <w:lang w:val="en-GB" w:eastAsia="en-GB"/>
              </w:rPr>
              <w:t>..,</w:t>
            </w:r>
            <w:proofErr w:type="gramEnd"/>
            <w:r w:rsidRPr="00E50837">
              <w:rPr>
                <w:rFonts w:ascii="Times New Roman" w:hAnsi="Times New Roman"/>
                <w:i/>
                <w:iCs/>
                <w:color w:val="000000"/>
                <w:sz w:val="26"/>
                <w:szCs w:val="26"/>
                <w:lang w:val="vi-VN" w:eastAsia="en-GB"/>
              </w:rPr>
              <w:t> ngày</w:t>
            </w:r>
            <w:r w:rsidRPr="00E50837">
              <w:rPr>
                <w:rFonts w:ascii="Times New Roman" w:hAnsi="Times New Roman"/>
                <w:i/>
                <w:iCs/>
                <w:color w:val="000000"/>
                <w:sz w:val="26"/>
                <w:szCs w:val="26"/>
                <w:lang w:val="en-GB" w:eastAsia="en-GB"/>
              </w:rPr>
              <w:t>….</w:t>
            </w:r>
            <w:r w:rsidRPr="00E50837">
              <w:rPr>
                <w:rFonts w:ascii="Times New Roman" w:hAnsi="Times New Roman"/>
                <w:i/>
                <w:iCs/>
                <w:color w:val="000000"/>
                <w:sz w:val="26"/>
                <w:szCs w:val="26"/>
                <w:lang w:val="vi-VN" w:eastAsia="en-GB"/>
              </w:rPr>
              <w:t> tháng.....năm </w:t>
            </w:r>
            <w:r w:rsidRPr="00E50837">
              <w:rPr>
                <w:rFonts w:ascii="Times New Roman" w:hAnsi="Times New Roman"/>
                <w:i/>
                <w:iCs/>
                <w:color w:val="000000"/>
                <w:sz w:val="26"/>
                <w:szCs w:val="26"/>
                <w:lang w:val="en-GB" w:eastAsia="en-GB"/>
              </w:rPr>
              <w:t>…..</w:t>
            </w:r>
            <w:r w:rsidRPr="00E50837">
              <w:rPr>
                <w:rFonts w:ascii="Times New Roman" w:hAnsi="Times New Roman"/>
                <w:color w:val="000000"/>
                <w:sz w:val="26"/>
                <w:szCs w:val="26"/>
                <w:lang w:val="en-GB" w:eastAsia="en-GB"/>
              </w:rPr>
              <w:br/>
            </w:r>
            <w:r w:rsidRPr="00E50837">
              <w:rPr>
                <w:rFonts w:ascii="Times New Roman" w:hAnsi="Times New Roman"/>
                <w:b/>
                <w:bCs/>
                <w:color w:val="000000"/>
                <w:sz w:val="26"/>
                <w:szCs w:val="26"/>
                <w:lang w:val="vi-VN" w:eastAsia="en-GB"/>
              </w:rPr>
              <w:t>Tổ chức, cá nhân đề nghị </w:t>
            </w:r>
            <w:proofErr w:type="spellStart"/>
            <w:r w:rsidRPr="00E50837">
              <w:rPr>
                <w:rFonts w:ascii="Times New Roman" w:hAnsi="Times New Roman"/>
                <w:b/>
                <w:bCs/>
                <w:color w:val="000000"/>
                <w:sz w:val="26"/>
                <w:szCs w:val="26"/>
                <w:lang w:val="en-GB" w:eastAsia="en-GB"/>
              </w:rPr>
              <w:t>cấp</w:t>
            </w:r>
            <w:proofErr w:type="spellEnd"/>
            <w:r w:rsidRPr="00E50837">
              <w:rPr>
                <w:rFonts w:ascii="Times New Roman" w:hAnsi="Times New Roman"/>
                <w:b/>
                <w:bCs/>
                <w:color w:val="000000"/>
                <w:sz w:val="26"/>
                <w:szCs w:val="26"/>
                <w:lang w:val="vi-VN" w:eastAsia="en-GB"/>
              </w:rPr>
              <w:t> phép</w:t>
            </w:r>
            <w:r w:rsidRPr="00E50837">
              <w:rPr>
                <w:rFonts w:ascii="Times New Roman" w:hAnsi="Times New Roman"/>
                <w:color w:val="000000"/>
                <w:sz w:val="26"/>
                <w:szCs w:val="26"/>
                <w:lang w:val="en-GB" w:eastAsia="en-GB"/>
              </w:rPr>
              <w:br/>
            </w:r>
            <w:r w:rsidRPr="00E50837">
              <w:rPr>
                <w:rFonts w:ascii="Times New Roman" w:hAnsi="Times New Roman"/>
                <w:i/>
                <w:iCs/>
                <w:color w:val="000000"/>
                <w:sz w:val="26"/>
                <w:szCs w:val="26"/>
                <w:lang w:val="vi-VN" w:eastAsia="en-GB"/>
              </w:rPr>
              <w:t>Ký, ghi rõ họ tên (đóng dấu nếu </w:t>
            </w:r>
            <w:proofErr w:type="spellStart"/>
            <w:r w:rsidRPr="00E50837">
              <w:rPr>
                <w:rFonts w:ascii="Times New Roman" w:hAnsi="Times New Roman"/>
                <w:i/>
                <w:iCs/>
                <w:color w:val="000000"/>
                <w:sz w:val="26"/>
                <w:szCs w:val="26"/>
                <w:lang w:val="en-GB" w:eastAsia="en-GB"/>
              </w:rPr>
              <w:t>có</w:t>
            </w:r>
            <w:proofErr w:type="spellEnd"/>
            <w:r w:rsidRPr="00E50837">
              <w:rPr>
                <w:rFonts w:ascii="Times New Roman" w:hAnsi="Times New Roman"/>
                <w:i/>
                <w:iCs/>
                <w:color w:val="000000"/>
                <w:sz w:val="26"/>
                <w:szCs w:val="26"/>
                <w:lang w:val="vi-VN" w:eastAsia="en-GB"/>
              </w:rPr>
              <w:t>)</w:t>
            </w:r>
          </w:p>
        </w:tc>
      </w:tr>
    </w:tbl>
    <w:p w:rsidR="00E50837" w:rsidRPr="00E50837" w:rsidRDefault="00E50837" w:rsidP="00E50837">
      <w:pPr>
        <w:shd w:val="clear" w:color="auto" w:fill="FFFFFF"/>
        <w:spacing w:after="0"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______________________</w:t>
      </w:r>
    </w:p>
    <w:p w:rsidR="00E50837" w:rsidRPr="00E50837" w:rsidRDefault="00E50837" w:rsidP="00E50837">
      <w:pPr>
        <w:shd w:val="clear" w:color="auto" w:fill="FFFFFF"/>
        <w:spacing w:after="0" w:line="234" w:lineRule="atLeast"/>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HƯỚNG DẪN VIẾT ĐƠN:</w:t>
      </w:r>
    </w:p>
    <w:p w:rsidR="00E50837" w:rsidRPr="00E50837" w:rsidRDefault="00E50837" w:rsidP="00E50837">
      <w:pPr>
        <w:shd w:val="clear" w:color="auto" w:fill="FFFFFF"/>
        <w:spacing w:after="0"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(1) Tên cơ quan cấp phép: Ghi Bộ Tài nguyên và Môi trường/UBND cấp tỉnh </w:t>
      </w:r>
      <w:r w:rsidRPr="00E50837">
        <w:rPr>
          <w:rFonts w:ascii="Times New Roman" w:hAnsi="Times New Roman"/>
          <w:i/>
          <w:iCs/>
          <w:color w:val="000000"/>
          <w:sz w:val="26"/>
          <w:szCs w:val="26"/>
          <w:lang w:val="vi-VN" w:eastAsia="en-GB"/>
        </w:rPr>
        <w:t>(theo quy định tại Điều 28 của Nghị định này).</w:t>
      </w:r>
    </w:p>
    <w:p w:rsidR="00E50837" w:rsidRPr="00E50837" w:rsidRDefault="00E50837" w:rsidP="00E50837">
      <w:pPr>
        <w:shd w:val="clear" w:color="auto" w:fill="FFFFFF"/>
        <w:spacing w:after="0"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(2) </w:t>
      </w:r>
      <w:proofErr w:type="spellStart"/>
      <w:r w:rsidRPr="00E50837">
        <w:rPr>
          <w:rFonts w:ascii="Times New Roman" w:hAnsi="Times New Roman"/>
          <w:color w:val="000000"/>
          <w:sz w:val="26"/>
          <w:szCs w:val="26"/>
          <w:lang w:val="en-GB" w:eastAsia="en-GB"/>
        </w:rPr>
        <w:t>Ghi</w:t>
      </w:r>
      <w:proofErr w:type="spellEnd"/>
      <w:r w:rsidRPr="00E50837">
        <w:rPr>
          <w:rFonts w:ascii="Times New Roman" w:hAnsi="Times New Roman"/>
          <w:color w:val="000000"/>
          <w:sz w:val="26"/>
          <w:szCs w:val="26"/>
          <w:lang w:val="en-GB" w:eastAsia="en-GB"/>
        </w:rPr>
        <w:t> </w:t>
      </w:r>
      <w:r w:rsidRPr="00E50837">
        <w:rPr>
          <w:rFonts w:ascii="Times New Roman" w:hAnsi="Times New Roman"/>
          <w:color w:val="000000"/>
          <w:sz w:val="26"/>
          <w:szCs w:val="26"/>
          <w:lang w:val="vi-VN" w:eastAsia="en-GB"/>
        </w:rPr>
        <w:t>rõ địa chỉ cụ </w:t>
      </w:r>
      <w:proofErr w:type="spellStart"/>
      <w:r w:rsidRPr="00E50837">
        <w:rPr>
          <w:rFonts w:ascii="Times New Roman" w:hAnsi="Times New Roman"/>
          <w:color w:val="000000"/>
          <w:sz w:val="26"/>
          <w:szCs w:val="26"/>
          <w:lang w:val="en-GB" w:eastAsia="en-GB"/>
        </w:rPr>
        <w:t>thể</w:t>
      </w:r>
      <w:proofErr w:type="spellEnd"/>
      <w:r w:rsidRPr="00E50837">
        <w:rPr>
          <w:rFonts w:ascii="Times New Roman" w:hAnsi="Times New Roman"/>
          <w:color w:val="000000"/>
          <w:sz w:val="26"/>
          <w:szCs w:val="26"/>
          <w:lang w:val="en-GB" w:eastAsia="en-GB"/>
        </w:rPr>
        <w:t> </w:t>
      </w:r>
      <w:r w:rsidRPr="00E50837">
        <w:rPr>
          <w:rFonts w:ascii="Times New Roman" w:hAnsi="Times New Roman"/>
          <w:color w:val="000000"/>
          <w:sz w:val="26"/>
          <w:szCs w:val="26"/>
          <w:lang w:val="vi-VN" w:eastAsia="en-GB"/>
        </w:rPr>
        <w:t>hoặc thôn/ấp</w:t>
      </w:r>
      <w:r w:rsidRPr="00E50837">
        <w:rPr>
          <w:rFonts w:ascii="Times New Roman" w:hAnsi="Times New Roman"/>
          <w:color w:val="000000"/>
          <w:sz w:val="26"/>
          <w:szCs w:val="26"/>
          <w:lang w:val="en-GB" w:eastAsia="en-GB"/>
        </w:rPr>
        <w:t>….. </w:t>
      </w:r>
      <w:r w:rsidRPr="00E50837">
        <w:rPr>
          <w:rFonts w:ascii="Times New Roman" w:hAnsi="Times New Roman"/>
          <w:color w:val="000000"/>
          <w:sz w:val="26"/>
          <w:szCs w:val="26"/>
          <w:lang w:val="vi-VN" w:eastAsia="en-GB"/>
        </w:rPr>
        <w:t>xã/phường....huyện/quận....tỉnh/thành phố</w:t>
      </w:r>
      <w:r w:rsidRPr="00E50837">
        <w:rPr>
          <w:rFonts w:ascii="Times New Roman" w:hAnsi="Times New Roman"/>
          <w:color w:val="000000"/>
          <w:sz w:val="26"/>
          <w:szCs w:val="26"/>
          <w:lang w:val="en-GB" w:eastAsia="en-GB"/>
        </w:rPr>
        <w:t>…. </w:t>
      </w:r>
      <w:r w:rsidRPr="00E50837">
        <w:rPr>
          <w:rFonts w:ascii="Times New Roman" w:hAnsi="Times New Roman"/>
          <w:color w:val="000000"/>
          <w:sz w:val="26"/>
          <w:szCs w:val="26"/>
          <w:lang w:val="vi-VN" w:eastAsia="en-GB"/>
        </w:rPr>
        <w:t>nơi bố trí công trình khai thác nước dưới đất; trường hợp công trình khai thác bố trí trong </w:t>
      </w:r>
      <w:proofErr w:type="spellStart"/>
      <w:r w:rsidRPr="00E50837">
        <w:rPr>
          <w:rFonts w:ascii="Times New Roman" w:hAnsi="Times New Roman"/>
          <w:color w:val="000000"/>
          <w:sz w:val="26"/>
          <w:szCs w:val="26"/>
          <w:lang w:val="en-GB" w:eastAsia="en-GB"/>
        </w:rPr>
        <w:t>nhiều</w:t>
      </w:r>
      <w:proofErr w:type="spellEnd"/>
      <w:r w:rsidRPr="00E50837">
        <w:rPr>
          <w:rFonts w:ascii="Times New Roman" w:hAnsi="Times New Roman"/>
          <w:color w:val="000000"/>
          <w:sz w:val="26"/>
          <w:szCs w:val="26"/>
          <w:lang w:val="en-GB" w:eastAsia="en-GB"/>
        </w:rPr>
        <w:t> </w:t>
      </w:r>
      <w:r w:rsidRPr="00E50837">
        <w:rPr>
          <w:rFonts w:ascii="Times New Roman" w:hAnsi="Times New Roman"/>
          <w:color w:val="000000"/>
          <w:sz w:val="26"/>
          <w:szCs w:val="26"/>
          <w:lang w:val="vi-VN" w:eastAsia="en-GB"/>
        </w:rPr>
        <w:t>đơn vị hành chính th</w:t>
      </w:r>
      <w:r w:rsidRPr="00E50837">
        <w:rPr>
          <w:rFonts w:ascii="Times New Roman" w:hAnsi="Times New Roman"/>
          <w:color w:val="000000"/>
          <w:sz w:val="26"/>
          <w:szCs w:val="26"/>
          <w:lang w:val="en-GB" w:eastAsia="en-GB"/>
        </w:rPr>
        <w:t>ì </w:t>
      </w:r>
      <w:r w:rsidRPr="00E50837">
        <w:rPr>
          <w:rFonts w:ascii="Times New Roman" w:hAnsi="Times New Roman"/>
          <w:color w:val="000000"/>
          <w:sz w:val="26"/>
          <w:szCs w:val="26"/>
          <w:lang w:val="vi-VN" w:eastAsia="en-GB"/>
        </w:rPr>
        <w:t>ghi cụ thể số lượng giếng khai thác trên từng đơn vị hành chính.</w:t>
      </w:r>
    </w:p>
    <w:p w:rsidR="00E50837" w:rsidRPr="00E50837" w:rsidRDefault="00E50837" w:rsidP="00E50837">
      <w:pPr>
        <w:shd w:val="clear" w:color="auto" w:fill="FFFFFF"/>
        <w:spacing w:after="0"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(3) Ghi rõ khai thác nước dưới đất để cấp nước cho mục đích: </w:t>
      </w:r>
      <w:proofErr w:type="spellStart"/>
      <w:r w:rsidRPr="00E50837">
        <w:rPr>
          <w:rFonts w:ascii="Times New Roman" w:hAnsi="Times New Roman"/>
          <w:color w:val="000000"/>
          <w:sz w:val="26"/>
          <w:szCs w:val="26"/>
          <w:lang w:val="en-GB" w:eastAsia="en-GB"/>
        </w:rPr>
        <w:t>sinh</w:t>
      </w:r>
      <w:proofErr w:type="spellEnd"/>
      <w:r w:rsidRPr="00E50837">
        <w:rPr>
          <w:rFonts w:ascii="Times New Roman" w:hAnsi="Times New Roman"/>
          <w:color w:val="000000"/>
          <w:sz w:val="26"/>
          <w:szCs w:val="26"/>
          <w:lang w:val="en-GB" w:eastAsia="en-GB"/>
        </w:rPr>
        <w:t> </w:t>
      </w:r>
      <w:r w:rsidRPr="00E50837">
        <w:rPr>
          <w:rFonts w:ascii="Times New Roman" w:hAnsi="Times New Roman"/>
          <w:color w:val="000000"/>
          <w:sz w:val="26"/>
          <w:szCs w:val="26"/>
          <w:lang w:val="vi-VN" w:eastAsia="en-GB"/>
        </w:rPr>
        <w:t>hoạt, sản xuất, tưới, nuôi trồng thủy sản </w:t>
      </w:r>
      <w:r w:rsidRPr="00E50837">
        <w:rPr>
          <w:rFonts w:ascii="Times New Roman" w:hAnsi="Times New Roman"/>
          <w:color w:val="000000"/>
          <w:sz w:val="26"/>
          <w:szCs w:val="26"/>
          <w:lang w:val="en-GB" w:eastAsia="en-GB"/>
        </w:rPr>
        <w:t>…..</w:t>
      </w:r>
      <w:r w:rsidRPr="00E50837">
        <w:rPr>
          <w:rFonts w:ascii="Times New Roman" w:hAnsi="Times New Roman"/>
          <w:color w:val="000000"/>
          <w:sz w:val="26"/>
          <w:szCs w:val="26"/>
          <w:lang w:val="vi-VN" w:eastAsia="en-GB"/>
        </w:rPr>
        <w:t>; trường hợp khai thác nước dưới đất </w:t>
      </w:r>
      <w:proofErr w:type="spellStart"/>
      <w:r w:rsidRPr="00E50837">
        <w:rPr>
          <w:rFonts w:ascii="Times New Roman" w:hAnsi="Times New Roman"/>
          <w:color w:val="000000"/>
          <w:sz w:val="26"/>
          <w:szCs w:val="26"/>
          <w:lang w:val="en-GB" w:eastAsia="en-GB"/>
        </w:rPr>
        <w:t>để</w:t>
      </w:r>
      <w:proofErr w:type="spellEnd"/>
      <w:r w:rsidRPr="00E50837">
        <w:rPr>
          <w:rFonts w:ascii="Times New Roman" w:hAnsi="Times New Roman"/>
          <w:color w:val="000000"/>
          <w:sz w:val="26"/>
          <w:szCs w:val="26"/>
          <w:lang w:val="en-GB" w:eastAsia="en-GB"/>
        </w:rPr>
        <w:t> </w:t>
      </w:r>
      <w:r w:rsidRPr="00E50837">
        <w:rPr>
          <w:rFonts w:ascii="Times New Roman" w:hAnsi="Times New Roman"/>
          <w:color w:val="000000"/>
          <w:sz w:val="26"/>
          <w:szCs w:val="26"/>
          <w:lang w:val="vi-VN" w:eastAsia="en-GB"/>
        </w:rPr>
        <w:t>cấp nước cho </w:t>
      </w:r>
      <w:proofErr w:type="spellStart"/>
      <w:r w:rsidRPr="00E50837">
        <w:rPr>
          <w:rFonts w:ascii="Times New Roman" w:hAnsi="Times New Roman"/>
          <w:color w:val="000000"/>
          <w:sz w:val="26"/>
          <w:szCs w:val="26"/>
          <w:lang w:val="en-GB" w:eastAsia="en-GB"/>
        </w:rPr>
        <w:t>nhiều</w:t>
      </w:r>
      <w:proofErr w:type="spellEnd"/>
      <w:r w:rsidRPr="00E50837">
        <w:rPr>
          <w:rFonts w:ascii="Times New Roman" w:hAnsi="Times New Roman"/>
          <w:color w:val="000000"/>
          <w:sz w:val="26"/>
          <w:szCs w:val="26"/>
          <w:lang w:val="en-GB" w:eastAsia="en-GB"/>
        </w:rPr>
        <w:t> </w:t>
      </w:r>
      <w:r w:rsidRPr="00E50837">
        <w:rPr>
          <w:rFonts w:ascii="Times New Roman" w:hAnsi="Times New Roman"/>
          <w:color w:val="000000"/>
          <w:sz w:val="26"/>
          <w:szCs w:val="26"/>
          <w:lang w:val="vi-VN" w:eastAsia="en-GB"/>
        </w:rPr>
        <w:t>mục đích thì ghi rõ lưu lượng để cấp cho từng mục đích.</w:t>
      </w:r>
    </w:p>
    <w:p w:rsidR="00E50837" w:rsidRPr="00E50837" w:rsidRDefault="00E50837" w:rsidP="00E50837">
      <w:pPr>
        <w:shd w:val="clear" w:color="auto" w:fill="FFFFFF"/>
        <w:spacing w:after="0"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(4) Ghi rõ tầng chứa nước khai thác; trường hợp khai thác nước dưới đất trong nhiều tầng chứa nước thì ghi rõ lưu lượng khai thác trong từng tầng chứa nước.</w:t>
      </w:r>
    </w:p>
    <w:p w:rsidR="00E50837" w:rsidRPr="00E50837" w:rsidRDefault="00E50837" w:rsidP="00E50837">
      <w:pPr>
        <w:shd w:val="clear" w:color="auto" w:fill="FFFFFF"/>
        <w:spacing w:after="0"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lastRenderedPageBreak/>
        <w:t>(5) Ghi rõ số lượng giếng khai thác hoặc số </w:t>
      </w:r>
      <w:proofErr w:type="spellStart"/>
      <w:r w:rsidRPr="00E50837">
        <w:rPr>
          <w:rFonts w:ascii="Times New Roman" w:hAnsi="Times New Roman"/>
          <w:color w:val="000000"/>
          <w:sz w:val="26"/>
          <w:szCs w:val="26"/>
          <w:lang w:val="en-GB" w:eastAsia="en-GB"/>
        </w:rPr>
        <w:t>hố</w:t>
      </w:r>
      <w:proofErr w:type="spellEnd"/>
      <w:r w:rsidRPr="00E50837">
        <w:rPr>
          <w:rFonts w:ascii="Times New Roman" w:hAnsi="Times New Roman"/>
          <w:color w:val="000000"/>
          <w:sz w:val="26"/>
          <w:szCs w:val="26"/>
          <w:lang w:val="en-GB" w:eastAsia="en-GB"/>
        </w:rPr>
        <w:t> </w:t>
      </w:r>
      <w:r w:rsidRPr="00E50837">
        <w:rPr>
          <w:rFonts w:ascii="Times New Roman" w:hAnsi="Times New Roman"/>
          <w:color w:val="000000"/>
          <w:sz w:val="26"/>
          <w:szCs w:val="26"/>
          <w:lang w:val="vi-VN" w:eastAsia="en-GB"/>
        </w:rPr>
        <w:t>đào/hành lang/</w:t>
      </w:r>
      <w:proofErr w:type="spellStart"/>
      <w:r w:rsidRPr="00E50837">
        <w:rPr>
          <w:rFonts w:ascii="Times New Roman" w:hAnsi="Times New Roman"/>
          <w:color w:val="000000"/>
          <w:sz w:val="26"/>
          <w:szCs w:val="26"/>
          <w:lang w:val="en-GB" w:eastAsia="en-GB"/>
        </w:rPr>
        <w:t>mạch</w:t>
      </w:r>
      <w:proofErr w:type="spellEnd"/>
      <w:r w:rsidRPr="00E50837">
        <w:rPr>
          <w:rFonts w:ascii="Times New Roman" w:hAnsi="Times New Roman"/>
          <w:color w:val="000000"/>
          <w:sz w:val="26"/>
          <w:szCs w:val="26"/>
          <w:lang w:val="en-GB" w:eastAsia="en-GB"/>
        </w:rPr>
        <w:t> </w:t>
      </w:r>
      <w:r w:rsidRPr="00E50837">
        <w:rPr>
          <w:rFonts w:ascii="Times New Roman" w:hAnsi="Times New Roman"/>
          <w:color w:val="000000"/>
          <w:sz w:val="26"/>
          <w:szCs w:val="26"/>
          <w:lang w:val="vi-VN" w:eastAsia="en-GB"/>
        </w:rPr>
        <w:t>lộ/han</w:t>
      </w:r>
      <w:r w:rsidRPr="00E50837">
        <w:rPr>
          <w:rFonts w:ascii="Times New Roman" w:hAnsi="Times New Roman"/>
          <w:color w:val="000000"/>
          <w:sz w:val="26"/>
          <w:szCs w:val="26"/>
          <w:lang w:val="en-GB" w:eastAsia="en-GB"/>
        </w:rPr>
        <w:t>g </w:t>
      </w:r>
      <w:r w:rsidRPr="00E50837">
        <w:rPr>
          <w:rFonts w:ascii="Times New Roman" w:hAnsi="Times New Roman"/>
          <w:color w:val="000000"/>
          <w:sz w:val="26"/>
          <w:szCs w:val="26"/>
          <w:lang w:val="vi-VN" w:eastAsia="en-GB"/>
        </w:rPr>
        <w:t>động; trường hợp khai thác nước dưới đất trong nhiều tầng chứa nước thì ghi rõ số lượng </w:t>
      </w:r>
      <w:proofErr w:type="spellStart"/>
      <w:r w:rsidRPr="00E50837">
        <w:rPr>
          <w:rFonts w:ascii="Times New Roman" w:hAnsi="Times New Roman"/>
          <w:color w:val="000000"/>
          <w:sz w:val="26"/>
          <w:szCs w:val="26"/>
          <w:lang w:val="en-GB" w:eastAsia="en-GB"/>
        </w:rPr>
        <w:t>giếng</w:t>
      </w:r>
      <w:proofErr w:type="spellEnd"/>
      <w:r w:rsidRPr="00E50837">
        <w:rPr>
          <w:rFonts w:ascii="Times New Roman" w:hAnsi="Times New Roman"/>
          <w:color w:val="000000"/>
          <w:sz w:val="26"/>
          <w:szCs w:val="26"/>
          <w:lang w:val="en-GB" w:eastAsia="en-GB"/>
        </w:rPr>
        <w:t> </w:t>
      </w:r>
      <w:r w:rsidRPr="00E50837">
        <w:rPr>
          <w:rFonts w:ascii="Times New Roman" w:hAnsi="Times New Roman"/>
          <w:color w:val="000000"/>
          <w:sz w:val="26"/>
          <w:szCs w:val="26"/>
          <w:lang w:val="vi-VN" w:eastAsia="en-GB"/>
        </w:rPr>
        <w:t>trong từng </w:t>
      </w:r>
      <w:proofErr w:type="spellStart"/>
      <w:r w:rsidRPr="00E50837">
        <w:rPr>
          <w:rFonts w:ascii="Times New Roman" w:hAnsi="Times New Roman"/>
          <w:color w:val="000000"/>
          <w:sz w:val="26"/>
          <w:szCs w:val="26"/>
          <w:lang w:val="en-GB" w:eastAsia="en-GB"/>
        </w:rPr>
        <w:t>tầng</w:t>
      </w:r>
      <w:proofErr w:type="spellEnd"/>
      <w:r w:rsidRPr="00E50837">
        <w:rPr>
          <w:rFonts w:ascii="Times New Roman" w:hAnsi="Times New Roman"/>
          <w:color w:val="000000"/>
          <w:sz w:val="26"/>
          <w:szCs w:val="26"/>
          <w:lang w:val="en-GB" w:eastAsia="en-GB"/>
        </w:rPr>
        <w:t> </w:t>
      </w:r>
      <w:r w:rsidRPr="00E50837">
        <w:rPr>
          <w:rFonts w:ascii="Times New Roman" w:hAnsi="Times New Roman"/>
          <w:color w:val="000000"/>
          <w:sz w:val="26"/>
          <w:szCs w:val="26"/>
          <w:lang w:val="vi-VN" w:eastAsia="en-GB"/>
        </w:rPr>
        <w:t>chứa nước.</w:t>
      </w:r>
    </w:p>
    <w:p w:rsidR="002842E5" w:rsidRDefault="002842E5"/>
    <w:p w:rsidR="00E50837" w:rsidRPr="00E50837" w:rsidRDefault="00E50837" w:rsidP="00E50837">
      <w:pPr>
        <w:shd w:val="clear" w:color="auto" w:fill="FFFFFF"/>
        <w:spacing w:after="0" w:line="234" w:lineRule="atLeast"/>
        <w:jc w:val="right"/>
        <w:rPr>
          <w:rFonts w:ascii="Times New Roman" w:hAnsi="Times New Roman"/>
          <w:color w:val="000000"/>
          <w:sz w:val="26"/>
          <w:szCs w:val="26"/>
          <w:lang w:val="en-GB" w:eastAsia="en-GB"/>
        </w:rPr>
      </w:pPr>
      <w:bookmarkStart w:id="3" w:name="chuong_pl_24"/>
      <w:r w:rsidRPr="00E50837">
        <w:rPr>
          <w:rFonts w:ascii="Times New Roman" w:hAnsi="Times New Roman"/>
          <w:b/>
          <w:bCs/>
          <w:color w:val="000000"/>
          <w:sz w:val="26"/>
          <w:szCs w:val="26"/>
          <w:lang w:val="vi-VN" w:eastAsia="en-GB"/>
        </w:rPr>
        <w:t>Mẫu 24</w:t>
      </w:r>
      <w:bookmarkEnd w:id="3"/>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(TÊN TỔ CHỨC ĐỀ NGHỊ CẤP PHÉP)</w:t>
      </w: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(Trang bìa trong)</w:t>
      </w: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p w:rsid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p w:rsidR="002922A8" w:rsidRDefault="002922A8" w:rsidP="00E50837">
      <w:pPr>
        <w:shd w:val="clear" w:color="auto" w:fill="FFFFFF"/>
        <w:spacing w:before="120" w:after="120" w:line="234" w:lineRule="atLeast"/>
        <w:jc w:val="center"/>
        <w:rPr>
          <w:rFonts w:ascii="Times New Roman" w:hAnsi="Times New Roman"/>
          <w:color w:val="000000"/>
          <w:sz w:val="26"/>
          <w:szCs w:val="26"/>
          <w:lang w:val="en-GB" w:eastAsia="en-GB"/>
        </w:rPr>
      </w:pPr>
    </w:p>
    <w:p w:rsidR="002922A8" w:rsidRDefault="002922A8" w:rsidP="00E50837">
      <w:pPr>
        <w:shd w:val="clear" w:color="auto" w:fill="FFFFFF"/>
        <w:spacing w:before="120" w:after="120" w:line="234" w:lineRule="atLeast"/>
        <w:jc w:val="center"/>
        <w:rPr>
          <w:rFonts w:ascii="Times New Roman" w:hAnsi="Times New Roman"/>
          <w:color w:val="000000"/>
          <w:sz w:val="26"/>
          <w:szCs w:val="26"/>
          <w:lang w:val="en-GB" w:eastAsia="en-GB"/>
        </w:rPr>
      </w:pPr>
    </w:p>
    <w:p w:rsidR="002922A8" w:rsidRPr="00E50837" w:rsidRDefault="002922A8" w:rsidP="00E50837">
      <w:pPr>
        <w:shd w:val="clear" w:color="auto" w:fill="FFFFFF"/>
        <w:spacing w:before="120" w:after="120" w:line="234" w:lineRule="atLeast"/>
        <w:jc w:val="center"/>
        <w:rPr>
          <w:rFonts w:ascii="Times New Roman" w:hAnsi="Times New Roman"/>
          <w:color w:val="000000"/>
          <w:sz w:val="26"/>
          <w:szCs w:val="26"/>
          <w:lang w:val="en-GB" w:eastAsia="en-GB"/>
        </w:rPr>
      </w:pP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p w:rsidR="00E50837" w:rsidRPr="00E50837" w:rsidRDefault="00E50837" w:rsidP="00E50837">
      <w:pPr>
        <w:shd w:val="clear" w:color="auto" w:fill="FFFFFF"/>
        <w:spacing w:after="0" w:line="234" w:lineRule="atLeast"/>
        <w:jc w:val="center"/>
        <w:rPr>
          <w:rFonts w:ascii="Times New Roman" w:hAnsi="Times New Roman"/>
          <w:color w:val="000000"/>
          <w:sz w:val="26"/>
          <w:szCs w:val="26"/>
          <w:lang w:val="en-GB" w:eastAsia="en-GB"/>
        </w:rPr>
      </w:pPr>
      <w:bookmarkStart w:id="4" w:name="chuong_pl_24_name"/>
      <w:r w:rsidRPr="00E50837">
        <w:rPr>
          <w:rFonts w:ascii="Times New Roman" w:hAnsi="Times New Roman"/>
          <w:b/>
          <w:bCs/>
          <w:color w:val="000000"/>
          <w:sz w:val="26"/>
          <w:szCs w:val="26"/>
          <w:lang w:val="vi-VN" w:eastAsia="en-GB"/>
        </w:rPr>
        <w:t>BÁO CÁO KẾT QUẢ THĂM DÒ ĐÁNH GIÁ TRỮ LƯỢNG NƯỚC DƯỚI ĐẤT</w:t>
      </w:r>
      <w:bookmarkEnd w:id="4"/>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w:t>
      </w:r>
      <w:r w:rsidRPr="00E50837">
        <w:rPr>
          <w:rFonts w:ascii="Times New Roman" w:hAnsi="Times New Roman"/>
          <w:color w:val="000000"/>
          <w:sz w:val="26"/>
          <w:szCs w:val="26"/>
          <w:vertAlign w:val="superscript"/>
          <w:lang w:val="vi-VN" w:eastAsia="en-GB"/>
        </w:rPr>
        <w:t>(1)</w:t>
      </w: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(Đối với công trình thăm dò có quy mô từ 200 m</w:t>
      </w:r>
      <w:r w:rsidRPr="00E50837">
        <w:rPr>
          <w:rFonts w:ascii="Times New Roman" w:hAnsi="Times New Roman"/>
          <w:b/>
          <w:bCs/>
          <w:color w:val="000000"/>
          <w:sz w:val="26"/>
          <w:szCs w:val="26"/>
          <w:vertAlign w:val="superscript"/>
          <w:lang w:val="vi-VN" w:eastAsia="en-GB"/>
        </w:rPr>
        <w:t>3</w:t>
      </w:r>
      <w:r w:rsidRPr="00E50837">
        <w:rPr>
          <w:rFonts w:ascii="Times New Roman" w:hAnsi="Times New Roman"/>
          <w:b/>
          <w:bCs/>
          <w:color w:val="000000"/>
          <w:sz w:val="26"/>
          <w:szCs w:val="26"/>
          <w:lang w:val="vi-VN" w:eastAsia="en-GB"/>
        </w:rPr>
        <w:t>/ngày đêm trở lên)</w:t>
      </w: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E50837" w:rsidRPr="00E50837" w:rsidTr="00245188">
        <w:trPr>
          <w:tblCellSpacing w:w="0" w:type="dxa"/>
        </w:trPr>
        <w:tc>
          <w:tcPr>
            <w:tcW w:w="4428" w:type="dxa"/>
            <w:shd w:val="clear" w:color="auto" w:fill="FFFFFF"/>
            <w:tcMar>
              <w:top w:w="0" w:type="dxa"/>
              <w:left w:w="108" w:type="dxa"/>
              <w:bottom w:w="0" w:type="dxa"/>
              <w:right w:w="108" w:type="dxa"/>
            </w:tcMar>
            <w:hideMark/>
          </w:tcPr>
          <w:p w:rsidR="00E50837" w:rsidRPr="00E50837" w:rsidRDefault="00E50837" w:rsidP="00E50837">
            <w:pPr>
              <w:spacing w:before="120" w:after="24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TỔ CHỨC/CÁ NHÂN</w:t>
            </w:r>
            <w:r w:rsidRPr="00E50837">
              <w:rPr>
                <w:rFonts w:ascii="Times New Roman" w:hAnsi="Times New Roman"/>
                <w:color w:val="000000"/>
                <w:sz w:val="26"/>
                <w:szCs w:val="26"/>
                <w:lang w:val="vi-VN" w:eastAsia="en-GB"/>
              </w:rPr>
              <w:br/>
              <w:t>ĐỀ NGHỊ CẤP PHÉP</w:t>
            </w:r>
            <w:r w:rsidRPr="00E50837">
              <w:rPr>
                <w:rFonts w:ascii="Times New Roman" w:hAnsi="Times New Roman"/>
                <w:color w:val="000000"/>
                <w:sz w:val="26"/>
                <w:szCs w:val="26"/>
                <w:lang w:val="vi-VN" w:eastAsia="en-GB"/>
              </w:rPr>
              <w:br/>
            </w:r>
            <w:r w:rsidRPr="00E50837">
              <w:rPr>
                <w:rFonts w:ascii="Times New Roman" w:hAnsi="Times New Roman"/>
                <w:i/>
                <w:iCs/>
                <w:color w:val="000000"/>
                <w:sz w:val="26"/>
                <w:szCs w:val="26"/>
                <w:lang w:val="vi-VN" w:eastAsia="en-GB"/>
              </w:rPr>
              <w:t>Ký (đóng dấu nếu có)</w:t>
            </w:r>
          </w:p>
        </w:tc>
        <w:tc>
          <w:tcPr>
            <w:tcW w:w="4428" w:type="dxa"/>
            <w:shd w:val="clear" w:color="auto" w:fill="FFFFFF"/>
            <w:tcMar>
              <w:top w:w="0" w:type="dxa"/>
              <w:left w:w="108" w:type="dxa"/>
              <w:bottom w:w="0" w:type="dxa"/>
              <w:right w:w="108" w:type="dxa"/>
            </w:tcMar>
            <w:hideMark/>
          </w:tcPr>
          <w:p w:rsidR="00E50837" w:rsidRPr="00E50837" w:rsidRDefault="00E50837" w:rsidP="00E50837">
            <w:pPr>
              <w:spacing w:before="120" w:after="24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ĐƠN VỊ LẬP BÁO CÁO</w:t>
            </w:r>
            <w:r w:rsidRPr="00E50837">
              <w:rPr>
                <w:rFonts w:ascii="Times New Roman" w:hAnsi="Times New Roman"/>
                <w:color w:val="000000"/>
                <w:sz w:val="26"/>
                <w:szCs w:val="26"/>
                <w:lang w:val="vi-VN" w:eastAsia="en-GB"/>
              </w:rPr>
              <w:br/>
            </w:r>
            <w:r w:rsidRPr="00E50837">
              <w:rPr>
                <w:rFonts w:ascii="Times New Roman" w:hAnsi="Times New Roman"/>
                <w:i/>
                <w:iCs/>
                <w:color w:val="000000"/>
                <w:sz w:val="26"/>
                <w:szCs w:val="26"/>
                <w:lang w:val="vi-VN" w:eastAsia="en-GB"/>
              </w:rPr>
              <w:t>Ký, đóng dấu</w:t>
            </w:r>
          </w:p>
        </w:tc>
      </w:tr>
    </w:tbl>
    <w:p w:rsidR="002922A8" w:rsidRDefault="002922A8" w:rsidP="00E50837">
      <w:pPr>
        <w:shd w:val="clear" w:color="auto" w:fill="FFFFFF"/>
        <w:spacing w:before="120" w:after="120" w:line="234" w:lineRule="atLeast"/>
        <w:jc w:val="center"/>
        <w:rPr>
          <w:rFonts w:ascii="Times New Roman" w:hAnsi="Times New Roman"/>
          <w:color w:val="000000"/>
          <w:sz w:val="26"/>
          <w:szCs w:val="26"/>
          <w:lang w:val="en-GB" w:eastAsia="en-GB"/>
        </w:rPr>
      </w:pPr>
    </w:p>
    <w:p w:rsidR="002922A8" w:rsidRDefault="002922A8" w:rsidP="00E50837">
      <w:pPr>
        <w:shd w:val="clear" w:color="auto" w:fill="FFFFFF"/>
        <w:spacing w:before="120" w:after="120" w:line="234" w:lineRule="atLeast"/>
        <w:jc w:val="center"/>
        <w:rPr>
          <w:rFonts w:ascii="Times New Roman" w:hAnsi="Times New Roman"/>
          <w:color w:val="000000"/>
          <w:sz w:val="26"/>
          <w:szCs w:val="26"/>
          <w:lang w:val="en-GB" w:eastAsia="en-GB"/>
        </w:rPr>
      </w:pP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Địa danh, tháng..../năm....</w:t>
      </w:r>
    </w:p>
    <w:p w:rsidR="00E50837" w:rsidRPr="00E50837" w:rsidRDefault="00E50837" w:rsidP="00E50837">
      <w:pPr>
        <w:shd w:val="clear" w:color="auto" w:fill="FFFFFF"/>
        <w:spacing w:before="120" w:after="120"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____________________</w:t>
      </w:r>
    </w:p>
    <w:p w:rsidR="00E50837" w:rsidRPr="00E50837" w:rsidRDefault="00E50837" w:rsidP="00E50837">
      <w:pPr>
        <w:shd w:val="clear" w:color="auto" w:fill="FFFFFF"/>
        <w:spacing w:before="120" w:after="120"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vertAlign w:val="superscript"/>
          <w:lang w:val="vi-VN" w:eastAsia="en-GB"/>
        </w:rPr>
        <w:t>(1)</w:t>
      </w:r>
      <w:r w:rsidRPr="00E50837">
        <w:rPr>
          <w:rFonts w:ascii="Times New Roman" w:hAnsi="Times New Roman"/>
          <w:color w:val="000000"/>
          <w:sz w:val="26"/>
          <w:szCs w:val="26"/>
          <w:lang w:val="vi-VN" w:eastAsia="en-GB"/>
        </w:rPr>
        <w:t> Ghi tên công trình, vị trí và lưu lượng khai thác</w:t>
      </w: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p>
    <w:p w:rsid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p>
    <w:p w:rsidR="002922A8" w:rsidRDefault="002922A8" w:rsidP="00E50837">
      <w:pPr>
        <w:shd w:val="clear" w:color="auto" w:fill="FFFFFF"/>
        <w:spacing w:before="120" w:after="120" w:line="234" w:lineRule="atLeast"/>
        <w:jc w:val="center"/>
        <w:rPr>
          <w:rFonts w:ascii="Times New Roman" w:hAnsi="Times New Roman"/>
          <w:b/>
          <w:bCs/>
          <w:color w:val="000000"/>
          <w:sz w:val="26"/>
          <w:szCs w:val="26"/>
          <w:lang w:val="en-GB" w:eastAsia="en-GB"/>
        </w:rPr>
      </w:pP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lastRenderedPageBreak/>
        <w:t>HƯỚNG DẪN</w:t>
      </w:r>
      <w:r w:rsidRPr="00E50837">
        <w:rPr>
          <w:rFonts w:ascii="Times New Roman" w:hAnsi="Times New Roman"/>
          <w:b/>
          <w:bCs/>
          <w:color w:val="000000"/>
          <w:sz w:val="26"/>
          <w:szCs w:val="26"/>
          <w:lang w:val="vi-VN" w:eastAsia="en-GB"/>
        </w:rPr>
        <w:br/>
        <w:t>NỘI DUNG BÁO CÁO KẾT QUẢ THĂM DÒ ĐÁNH GIÁ TRỮ LƯỢNG NƯỚC DƯỚI ĐẤT</w:t>
      </w:r>
      <w:r w:rsidRPr="00E50837">
        <w:rPr>
          <w:rFonts w:ascii="Times New Roman" w:hAnsi="Times New Roman"/>
          <w:color w:val="000000"/>
          <w:sz w:val="26"/>
          <w:szCs w:val="26"/>
          <w:lang w:val="en-GB" w:eastAsia="en-GB"/>
        </w:rPr>
        <w:br/>
      </w:r>
      <w:r w:rsidRPr="00E50837">
        <w:rPr>
          <w:rFonts w:ascii="Times New Roman" w:hAnsi="Times New Roman"/>
          <w:i/>
          <w:iCs/>
          <w:color w:val="000000"/>
          <w:sz w:val="26"/>
          <w:szCs w:val="26"/>
          <w:lang w:val="vi-VN" w:eastAsia="en-GB"/>
        </w:rPr>
        <w:t>(Đối với công trình thăm dò có quy mô từ 200 m</w:t>
      </w:r>
      <w:r w:rsidRPr="00E50837">
        <w:rPr>
          <w:rFonts w:ascii="Times New Roman" w:hAnsi="Times New Roman"/>
          <w:i/>
          <w:iCs/>
          <w:color w:val="000000"/>
          <w:sz w:val="26"/>
          <w:szCs w:val="26"/>
          <w:vertAlign w:val="superscript"/>
          <w:lang w:val="vi-VN" w:eastAsia="en-GB"/>
        </w:rPr>
        <w:t>3</w:t>
      </w:r>
      <w:r w:rsidRPr="00E50837">
        <w:rPr>
          <w:rFonts w:ascii="Times New Roman" w:hAnsi="Times New Roman"/>
          <w:i/>
          <w:iCs/>
          <w:color w:val="000000"/>
          <w:sz w:val="26"/>
          <w:szCs w:val="26"/>
          <w:lang w:val="vi-VN" w:eastAsia="en-GB"/>
        </w:rPr>
        <w:t>/ngày đêm trở lên)</w:t>
      </w: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MỞ ĐẦU</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1. Trình bày tóm tắt các thông tin của tổ chức/cá nhân là chủ đầu tư công trình thăm dò nước dưới đất </w:t>
      </w:r>
      <w:r w:rsidRPr="00E50837">
        <w:rPr>
          <w:rFonts w:ascii="Times New Roman" w:hAnsi="Times New Roman"/>
          <w:i/>
          <w:iCs/>
          <w:color w:val="000000"/>
          <w:sz w:val="26"/>
          <w:szCs w:val="26"/>
          <w:lang w:val="vi-VN" w:eastAsia="en-GB"/>
        </w:rPr>
        <w:t>(tên,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2. Thuyết minh các căn cứ của việc thăm dò nước dưới đất, gồm: Giấy phép thăm dò nước dưới đất, Đề án thăm dò nước dưới đất được cấp có thẩm quyền phê duyệt.</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3. Khái quát các nội dung cơ bản của báo cáo, bao gồm các nội dung chủ yếu về đặc điểm địa lý tự nhiên, xã hội khu vực thăm dò, nội dung, phương pháp, khối lượng thăm dò đã thực hiện, các đặc điểm cơ bản về nguồn nước dưới đất; về bố trí công trình khai thác và tính toán trữ lượng, ảnh hưởng của công trình khai thác đến nguồn nước, môi trường các công trình khai thác nước dưới đất khác và biện pháp giảm thiểu; về thiết kế công trình khai thác và phương án khai thác nước dưới đất.</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4. Đánh giá sự phù hợp của việc khai thác nước dưới đất với quy hoạch tài nguyên nước, các quy hoạch chuyên ngành có khai thác, sử dụng tài nguyên nước và các quy định có liên quan đến việc thăm dò, khai thác nước dưới đất của tổ chức/cá nhân.</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5. Thống kê các tài liệu sử dụng làm căn cứ lập báo cáo, gồm: các quy hoạch tài nguyên nước, quy hoạch cấp nước có liên quan; các thông tin, số liệu, tài liệu, báo cáo thu thập được trong quá trình thăm dò; các thông tin, số liệu thu được khi thi công các hạng mục thăm dò; các văn bản quy phạm pháp luật, tiêu chuẩn, quy chuẩn kỹ thuật và các tài liệu khác có liên quan.</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6. Trình bày đầy đủ các thông tin về năng lực của tổ chức, cá nhân lập báo cáo và đánh giá việc đáp ứng các điều kiện theo quy định; danh sách các thành viên tham gia lập báo cáo.</w:t>
      </w: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Chương I</w:t>
      </w: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ĐIỀU KIỆN ĐỊA LÝ TỰ NHIÊN, XÃ HỘI KHU VỰC THĂM DÒ</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I. Đặc điểm điều kiện địa lý tự nhiên, xã hội khu vực thăm dò</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1. Vị trí hành chính, tọa độ các điểm góc </w:t>
      </w:r>
      <w:r w:rsidRPr="00E50837">
        <w:rPr>
          <w:rFonts w:ascii="Times New Roman" w:hAnsi="Times New Roman"/>
          <w:i/>
          <w:iCs/>
          <w:color w:val="000000"/>
          <w:sz w:val="26"/>
          <w:szCs w:val="26"/>
          <w:lang w:val="vi-VN" w:eastAsia="en-GB"/>
        </w:rPr>
        <w:t>(theo hệ tọa độ VN2000, kinh tuyến trục, múi chiếu)</w:t>
      </w:r>
      <w:r w:rsidRPr="00E50837">
        <w:rPr>
          <w:rFonts w:ascii="Times New Roman" w:hAnsi="Times New Roman"/>
          <w:color w:val="000000"/>
          <w:sz w:val="26"/>
          <w:szCs w:val="26"/>
          <w:lang w:val="vi-VN" w:eastAsia="en-GB"/>
        </w:rPr>
        <w:t> giới hạn phạm vi công trình thăm dò nước dưới đất, kèm theo hình vẽ thể hiện vị trí khu vực thăm dò và mối liên kết với các khu vực lân cận.</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2. Đặc điểm địa hình, địa mạo, mạng lưới sông suối, khí tượng, thủy văn, hải văn khu vực thăm dò.</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3. Đặc điểm kinh tế, xã hội, hoạt động sản xuất, kinh doanh, dịch vụ tại khu vực thăm dò.</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II. Tổng hợp các vấn đề đặc điểm tự nhiên, kinh tế xã hội có liên quan đến nguồn nước, đến việc khai thác, sử dụng nước đã được làm rõ trong quá trình thực hiện thăm dò.</w:t>
      </w: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lastRenderedPageBreak/>
        <w:t>Chương II</w:t>
      </w: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NỘI DUNG, PHƯƠNG PHÁP, KHỐI LƯỢNG THĂM DÒ ĐÃ THỰC HIỆN</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I. Trình bày tổng quan về nội dung, phương pháp, khối lượng thăm dò đã thực hiện và các vấn đề liên quan, ảnh hưởng trực tiếp tới quá trình thi công thăm dò.</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II. Trình bày cụ thể các nội dung, thông tin, số liệu về việc thi công các hạng mục thăm dò, với các nội dung chủ yếu sau:</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1. Thuyết minh, mô tả nội dung, phương pháp, thời gian, trình tự thực hiện, kết quả thi công từng hạng mục thăm dò.</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2. Đánh giá việc tuân thủ các tiêu chuẩn, quy chuẩn, yêu cầu kỹ thuật và mức độ hoàn thành về nội dung, khối lượng, chất lượng từng hạng mục thăm dò so với phê duyệt.</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3. Thuyết minh cụ thể các nội dung, khối lượng thay đổi, điều chỉnh của từng hạng mục thăm dò </w:t>
      </w:r>
      <w:r w:rsidRPr="00E50837">
        <w:rPr>
          <w:rFonts w:ascii="Times New Roman" w:hAnsi="Times New Roman"/>
          <w:i/>
          <w:iCs/>
          <w:color w:val="000000"/>
          <w:sz w:val="26"/>
          <w:szCs w:val="26"/>
          <w:lang w:val="vi-VN" w:eastAsia="en-GB"/>
        </w:rPr>
        <w:t>(nếu có)</w:t>
      </w:r>
      <w:r w:rsidRPr="00E50837">
        <w:rPr>
          <w:rFonts w:ascii="Times New Roman" w:hAnsi="Times New Roman"/>
          <w:color w:val="000000"/>
          <w:sz w:val="26"/>
          <w:szCs w:val="26"/>
          <w:lang w:val="vi-VN" w:eastAsia="en-GB"/>
        </w:rPr>
        <w:t> so với phê duyệt.</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III. Tổng hợp, đánh giá mức độ hoàn thành các mục tiêu thăm dò, mức độ tin cậy của các thông tin, số liệu thu được trong quá trình thăm dò được sử dụng để lập báo cáo và lập bảng tổng hợp nội dung, khối lượng thăm dò đã thực hiện.</w:t>
      </w: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Chương III</w:t>
      </w: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ĐẶC ĐIỂM NGUỒN NƯỚC DƯỚI ĐẤT KHU VỰC THĂM DÒ</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I. Trình bày cụ thể các nội dung, thông tin, số liệu về đặc điểm nguồn nước dưới đất, hiện trạng khai thác nước dưới đất và các nguồn thải khu vực thăm dò trên cơ sở các thông tin, số liệu được cập nhật sau khi thực hiện thăm dò, với các nội dung chủ yếu sau:</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1. Thống kê, tổng hợp, đánh giá các thông tin, số liệu được cập nhật, bổ sung về đặc điểm nguồn nước dưới đất sau khi thực hiện thăm dò.</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2. Trên cơ sở thông tin, số liệu đã được cập nhật nêu trên tiến hành mô tả đặc điểm của nguồn nước dưới đất tại khu vực thăm dò.</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a) Đặc điểm của các tầng chứa nước</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Mô tả các đặc điểm, đặc trưng của các tầng chứa nước trong phạm vi vùng ảnh hưởng của công trình, gồm các thông tin, số liệu về phạm vi, chiều sâu phân bố, chiều dày, thành phần đất đá, đặc tính thấm nước, chứa nước, động thái, chiều sâu và cao độ mực nước.</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Mô tả địa tầng, khoảng chiều sâu phân bố và thành phần từng lớp đất đá tại các giếng khoan thăm dò.</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Riêng đối với công trình thăm dò có quy mô từ 3.000 m</w:t>
      </w:r>
      <w:r w:rsidRPr="00E50837">
        <w:rPr>
          <w:rFonts w:ascii="Times New Roman" w:hAnsi="Times New Roman"/>
          <w:color w:val="000000"/>
          <w:sz w:val="26"/>
          <w:szCs w:val="26"/>
          <w:vertAlign w:val="superscript"/>
          <w:lang w:val="vi-VN" w:eastAsia="en-GB"/>
        </w:rPr>
        <w:t>3</w:t>
      </w:r>
      <w:r w:rsidRPr="00E50837">
        <w:rPr>
          <w:rFonts w:ascii="Times New Roman" w:hAnsi="Times New Roman"/>
          <w:color w:val="000000"/>
          <w:sz w:val="26"/>
          <w:szCs w:val="26"/>
          <w:lang w:val="vi-VN" w:eastAsia="en-GB"/>
        </w:rPr>
        <w:t>/ngày đêm trở lên cần phải mô tả các đặc điểm nguồn cấp, miền cấp, miền thoát, hướng dòng chảy của nước dưới đất; biên và điều kiện biên của các tầng chứa nước; quan hệ của nước dưới đất với nước mặt, với các yếu tố khí tượng, thủy văn, hải văn, quan hệ thủy lực giữa các tầng chứa nước tại khu vực thăm dò; đánh giá trữ lượng, chất lượng nước và khả năng khai thác của các tầng chứa nước trong khu vực thăm dò.</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b) Đặc điểm các tầng cách nước</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Mô tả đặc điểm lớp thấm nước yếu, cách nước trong khu vực thăm dò, gồm các thông tin, số liệu về phạm vi phân bố theo diện tích và chiều sâu; chiều sâu phân bố, chiều dày, thành phần đất đá, tính chất thấm nước và cách nước.</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lastRenderedPageBreak/>
        <w:t>c) Đặc điểm chất lượng nước</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Mô tả đặc điểm, đặc trưng về chất lượng nước dưới đất khu vực thăm dò, tình hình ô nhiễm, xâm nhập mặn của các tầng chứa nước.</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Đối với tầng chứa nước dự kiến khai thác: Đánh giá chất lượng nước theo Quy chuẩn về chất lượng nước ngầm và theo tiêu chuẩn, quy chuẩn chất lượng nước cho mục đích sử dụng.</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d) Bản đồ hoặc sơ đồ địa chất thủy văn</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Riêng đối với công trình thăm dò có quy mô từ 3.000 m</w:t>
      </w:r>
      <w:r w:rsidRPr="00E50837">
        <w:rPr>
          <w:rFonts w:ascii="Times New Roman" w:hAnsi="Times New Roman"/>
          <w:color w:val="000000"/>
          <w:sz w:val="26"/>
          <w:szCs w:val="26"/>
          <w:vertAlign w:val="superscript"/>
          <w:lang w:val="vi-VN" w:eastAsia="en-GB"/>
        </w:rPr>
        <w:t>3</w:t>
      </w:r>
      <w:r w:rsidRPr="00E50837">
        <w:rPr>
          <w:rFonts w:ascii="Times New Roman" w:hAnsi="Times New Roman"/>
          <w:color w:val="000000"/>
          <w:sz w:val="26"/>
          <w:szCs w:val="26"/>
          <w:lang w:val="vi-VN" w:eastAsia="en-GB"/>
        </w:rPr>
        <w:t>/ngày đêm trở lên cần phải mô tả, thuyết minh các nội dung chủ yếu của bản đồ hoặc sơ đồ địa chất thủy văn tỷ lệ 1:25.000 hoặc lớn hơn, các mặt cắt kèm theo nhằm làm rõ các đặc điểm về địa chất thủy văn của khu vực thăm dò và các khu vực có liên quan.</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3. Hiện trạng khai thác nước dưới đất và các nguồn thải khu vực thăm dò</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a) Thống kê, tổng hợp các công trình khai thác, sử dụng nước dưới đất hiện có trong phạm vi vùng ảnh hưởng của công trình theo bảng tổng hợp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96"/>
        <w:gridCol w:w="1094"/>
        <w:gridCol w:w="993"/>
        <w:gridCol w:w="1093"/>
        <w:gridCol w:w="1193"/>
        <w:gridCol w:w="695"/>
        <w:gridCol w:w="993"/>
        <w:gridCol w:w="1292"/>
        <w:gridCol w:w="1392"/>
      </w:tblGrid>
      <w:tr w:rsidR="00E50837" w:rsidRPr="00E50837" w:rsidTr="00245188">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TT</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Tên công trình/số hiệu giếng</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Vị trí</w:t>
            </w:r>
          </w:p>
        </w:tc>
        <w:tc>
          <w:tcPr>
            <w:tcW w:w="550" w:type="pct"/>
            <w:tcBorders>
              <w:top w:val="single" w:sz="8" w:space="0" w:color="auto"/>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Chiều sâu giếng (m)</w:t>
            </w:r>
          </w:p>
        </w:tc>
        <w:tc>
          <w:tcPr>
            <w:tcW w:w="600" w:type="pct"/>
            <w:tcBorders>
              <w:top w:val="single" w:sz="8" w:space="0" w:color="auto"/>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Lưu lượng (m</w:t>
            </w:r>
            <w:r w:rsidRPr="00E50837">
              <w:rPr>
                <w:rFonts w:ascii="Times New Roman" w:hAnsi="Times New Roman"/>
                <w:color w:val="000000"/>
                <w:sz w:val="26"/>
                <w:szCs w:val="26"/>
                <w:vertAlign w:val="superscript"/>
                <w:lang w:val="vi-VN" w:eastAsia="en-GB"/>
              </w:rPr>
              <w:t>3</w:t>
            </w:r>
            <w:r w:rsidRPr="00E50837">
              <w:rPr>
                <w:rFonts w:ascii="Times New Roman" w:hAnsi="Times New Roman"/>
                <w:color w:val="000000"/>
                <w:sz w:val="26"/>
                <w:szCs w:val="26"/>
                <w:lang w:val="vi-VN" w:eastAsia="en-GB"/>
              </w:rPr>
              <w:t>/ngày đêm)</w:t>
            </w:r>
          </w:p>
        </w:tc>
        <w:tc>
          <w:tcPr>
            <w:tcW w:w="350" w:type="pct"/>
            <w:tcBorders>
              <w:top w:val="single" w:sz="8" w:space="0" w:color="auto"/>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Mực nước động lớn nhất (m)</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Tầng chứa nước khai thác</w:t>
            </w:r>
          </w:p>
        </w:tc>
        <w:tc>
          <w:tcPr>
            <w:tcW w:w="650" w:type="pct"/>
            <w:tcBorders>
              <w:top w:val="single" w:sz="8" w:space="0" w:color="auto"/>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Khoảng cách đến khu vực thăm dò (m)</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Tình trạng cấp phép (số giấy phép cấp..nếu có)</w:t>
            </w:r>
          </w:p>
        </w:tc>
      </w:tr>
      <w:tr w:rsidR="00E50837" w:rsidRPr="00E50837" w:rsidTr="0024518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I</w:t>
            </w:r>
          </w:p>
        </w:tc>
        <w:tc>
          <w:tcPr>
            <w:tcW w:w="5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T</w:t>
            </w:r>
            <w:r w:rsidRPr="00E50837">
              <w:rPr>
                <w:rFonts w:ascii="Times New Roman" w:hAnsi="Times New Roman"/>
                <w:color w:val="000000"/>
                <w:sz w:val="26"/>
                <w:szCs w:val="26"/>
                <w:lang w:val="en-GB" w:eastAsia="en-GB"/>
              </w:rPr>
              <w:t>ê</w:t>
            </w:r>
            <w:r w:rsidRPr="00E50837">
              <w:rPr>
                <w:rFonts w:ascii="Times New Roman" w:hAnsi="Times New Roman"/>
                <w:color w:val="000000"/>
                <w:sz w:val="26"/>
                <w:szCs w:val="26"/>
                <w:lang w:val="vi-VN" w:eastAsia="en-GB"/>
              </w:rPr>
              <w:t>n c</w:t>
            </w:r>
            <w:r w:rsidRPr="00E50837">
              <w:rPr>
                <w:rFonts w:ascii="Times New Roman" w:hAnsi="Times New Roman"/>
                <w:color w:val="000000"/>
                <w:sz w:val="26"/>
                <w:szCs w:val="26"/>
                <w:lang w:val="en-GB" w:eastAsia="en-GB"/>
              </w:rPr>
              <w:t>ô</w:t>
            </w:r>
            <w:r w:rsidRPr="00E50837">
              <w:rPr>
                <w:rFonts w:ascii="Times New Roman" w:hAnsi="Times New Roman"/>
                <w:color w:val="000000"/>
                <w:sz w:val="26"/>
                <w:szCs w:val="26"/>
                <w:lang w:val="vi-VN" w:eastAsia="en-GB"/>
              </w:rPr>
              <w:t>ng trình</w:t>
            </w:r>
          </w:p>
        </w:tc>
        <w:tc>
          <w:tcPr>
            <w:tcW w:w="5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5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6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3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5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6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7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r>
      <w:tr w:rsidR="00E50837" w:rsidRPr="00E50837" w:rsidTr="0024518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1</w:t>
            </w:r>
          </w:p>
        </w:tc>
        <w:tc>
          <w:tcPr>
            <w:tcW w:w="5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Số hiệu giếng ...</w:t>
            </w:r>
          </w:p>
        </w:tc>
        <w:tc>
          <w:tcPr>
            <w:tcW w:w="5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5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6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3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5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6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7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r>
      <w:tr w:rsidR="00E50837" w:rsidRPr="00E50837" w:rsidTr="0024518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2</w:t>
            </w:r>
          </w:p>
        </w:tc>
        <w:tc>
          <w:tcPr>
            <w:tcW w:w="5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Số hiệu giếng ...</w:t>
            </w:r>
          </w:p>
        </w:tc>
        <w:tc>
          <w:tcPr>
            <w:tcW w:w="5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5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6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3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5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6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7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r>
      <w:tr w:rsidR="00E50837" w:rsidRPr="00E50837" w:rsidTr="0024518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w:t>
            </w:r>
          </w:p>
        </w:tc>
        <w:tc>
          <w:tcPr>
            <w:tcW w:w="5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5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5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6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3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5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6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7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r>
      <w:tr w:rsidR="00E50837" w:rsidRPr="00E50837" w:rsidTr="0024518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II</w:t>
            </w:r>
          </w:p>
        </w:tc>
        <w:tc>
          <w:tcPr>
            <w:tcW w:w="5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5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5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6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3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5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6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7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r>
      <w:tr w:rsidR="00E50837" w:rsidRPr="00E50837" w:rsidTr="0024518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w:t>
            </w:r>
          </w:p>
        </w:tc>
        <w:tc>
          <w:tcPr>
            <w:tcW w:w="5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5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5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6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3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5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6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7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r>
      <w:tr w:rsidR="00E50837" w:rsidRPr="00E50837" w:rsidTr="00245188">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Tổng</w:t>
            </w:r>
          </w:p>
        </w:tc>
        <w:tc>
          <w:tcPr>
            <w:tcW w:w="5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jc w:val="center"/>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5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5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6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3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5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65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c>
          <w:tcPr>
            <w:tcW w:w="700" w:type="pct"/>
            <w:tcBorders>
              <w:top w:val="nil"/>
              <w:left w:val="nil"/>
              <w:bottom w:val="single" w:sz="8" w:space="0" w:color="auto"/>
              <w:right w:val="single" w:sz="8" w:space="0" w:color="auto"/>
            </w:tcBorders>
            <w:shd w:val="clear" w:color="auto" w:fill="FFFFFF"/>
            <w:vAlign w:val="center"/>
            <w:hideMark/>
          </w:tcPr>
          <w:p w:rsidR="00E50837" w:rsidRPr="00E50837" w:rsidRDefault="00E50837" w:rsidP="00E50837">
            <w:pPr>
              <w:spacing w:before="100" w:beforeAutospacing="1" w:after="100" w:afterAutospacing="1"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en-GB" w:eastAsia="en-GB"/>
              </w:rPr>
              <w:t> </w:t>
            </w:r>
          </w:p>
        </w:tc>
      </w:tr>
    </w:tbl>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b) Thống kê, tổng hợp các nguồn thải theo các số liệu điều tra trong khu vực thăm dò, gồm các thông tin chủ yếu: vị trí, quy mô, tính chất ô nhiễm và khoảng cách đến công trình khai thác nước dưới đất. Đánh giá ảnh hưởng của các nguồn thải đến hoạt động thăm dò khai thác của công trình.</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4. Đánh giá c</w:t>
      </w:r>
      <w:proofErr w:type="spellStart"/>
      <w:r w:rsidRPr="00E50837">
        <w:rPr>
          <w:rFonts w:ascii="Times New Roman" w:hAnsi="Times New Roman"/>
          <w:color w:val="000000"/>
          <w:sz w:val="26"/>
          <w:szCs w:val="26"/>
          <w:lang w:val="en-GB" w:eastAsia="en-GB"/>
        </w:rPr>
        <w:t>ân</w:t>
      </w:r>
      <w:proofErr w:type="spellEnd"/>
      <w:r w:rsidRPr="00E50837">
        <w:rPr>
          <w:rFonts w:ascii="Times New Roman" w:hAnsi="Times New Roman"/>
          <w:color w:val="000000"/>
          <w:sz w:val="26"/>
          <w:szCs w:val="26"/>
          <w:lang w:val="en-GB" w:eastAsia="en-GB"/>
        </w:rPr>
        <w:t> </w:t>
      </w:r>
      <w:r w:rsidRPr="00E50837">
        <w:rPr>
          <w:rFonts w:ascii="Times New Roman" w:hAnsi="Times New Roman"/>
          <w:color w:val="000000"/>
          <w:sz w:val="26"/>
          <w:szCs w:val="26"/>
          <w:lang w:val="vi-VN" w:eastAsia="en-GB"/>
        </w:rPr>
        <w:t>bằng nước</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Riêng đối với công trình thăm dò có quy mô từ 10.000 m</w:t>
      </w:r>
      <w:r w:rsidRPr="00E50837">
        <w:rPr>
          <w:rFonts w:ascii="Times New Roman" w:hAnsi="Times New Roman"/>
          <w:color w:val="000000"/>
          <w:sz w:val="26"/>
          <w:szCs w:val="26"/>
          <w:vertAlign w:val="superscript"/>
          <w:lang w:val="vi-VN" w:eastAsia="en-GB"/>
        </w:rPr>
        <w:t>3</w:t>
      </w:r>
      <w:r w:rsidRPr="00E50837">
        <w:rPr>
          <w:rFonts w:ascii="Times New Roman" w:hAnsi="Times New Roman"/>
          <w:color w:val="000000"/>
          <w:sz w:val="26"/>
          <w:szCs w:val="26"/>
          <w:lang w:val="vi-VN" w:eastAsia="en-GB"/>
        </w:rPr>
        <w:t>/ngày đêm trở lên cần phải tính toán, đánh giá cân bằng nước, đánh giá các nguồn hình thành trữ lượng khai thác nước dưới đất tại khu vực thăm dò.</w:t>
      </w:r>
    </w:p>
    <w:p w:rsidR="00E50837" w:rsidRPr="00E50837" w:rsidRDefault="00E50837" w:rsidP="00E50837">
      <w:pPr>
        <w:shd w:val="clear" w:color="auto" w:fill="FFFFFF"/>
        <w:spacing w:after="0" w:line="234" w:lineRule="atLeast"/>
        <w:ind w:firstLine="720"/>
        <w:jc w:val="both"/>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II. Nhận xét, đánh giá những kết quả đạt được về đặc điểm nguồn nước dưới đất tại khu vực thăm dò qua các thông tin, số liệu được cập nhật sau khi thăm dò và khả năng khai thác của tầng chứa nước thăm dò, kết luận lựa chọn tầng chứa nước khai thác; tổng hợp các vấn đề chưa được làm rõ trong quá trình thăm dò.</w:t>
      </w: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Chương IV</w:t>
      </w: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lastRenderedPageBreak/>
        <w:t>BỐ TRÍ SƠ ĐỒ KHAI THÁC VÀ TÍNH TOÁN TRỮ LƯỢNG</w:t>
      </w:r>
    </w:p>
    <w:p w:rsidR="00E50837" w:rsidRPr="00E50837" w:rsidRDefault="00E50837" w:rsidP="002922A8">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I. Tính toán các thông số địa chất thủy văn</w:t>
      </w:r>
    </w:p>
    <w:p w:rsidR="00E50837" w:rsidRPr="00E50837" w:rsidRDefault="00E50837" w:rsidP="002922A8">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Thuyết minh cụ thể việc tính toán xác định các thông số địa chất thủy văn theo tài liệu thí nghiệm thấm; luận chứng lựa chọn các thông số địa chất thủy văn phục vụ công tác tính trữ lượng.</w:t>
      </w:r>
    </w:p>
    <w:p w:rsidR="00E50837" w:rsidRPr="00E50837" w:rsidRDefault="00E50837" w:rsidP="002922A8">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Riêng trường hợp thăm dò có kết hợp lắp đặt giếng khai thác thì phải thuyết minh việc tính toán xác định hiệu suất giếng theo tài liệu bơm giật cấp.</w:t>
      </w:r>
    </w:p>
    <w:p w:rsidR="00E50837" w:rsidRPr="00E50837" w:rsidRDefault="00E50837" w:rsidP="002922A8">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II. Bố trí sơ đồ khai thác nước dưới đất</w:t>
      </w:r>
    </w:p>
    <w:p w:rsidR="00E50837" w:rsidRPr="00E50837" w:rsidRDefault="00E50837" w:rsidP="002922A8">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1. Luận chứng lựa chọn lưu lượng khai thác từng công trình.</w:t>
      </w:r>
    </w:p>
    <w:p w:rsidR="00E50837" w:rsidRPr="00E50837" w:rsidRDefault="00E50837" w:rsidP="002922A8">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2. Thuyết minh, mô tả sơ đồ khai thác gồm các thông tin chủ yếu: số lượng, vị trí, tọa độ, chiều sâu, lưu lượng của từng công trình và khoảng cách giữa chúng, kèm theo sơ đồ khu vực và vị trí công trình khai thác nước dưới đất.</w:t>
      </w:r>
    </w:p>
    <w:p w:rsidR="00E50837" w:rsidRPr="00E50837" w:rsidRDefault="00E50837" w:rsidP="002922A8">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Yêu cầu nội dung của sơ đồ khu vực và vị trí công trình khai thác nước dưới đất phải thể hiện được các thông tin chính gồm: các thông tin về </w:t>
      </w:r>
      <w:r w:rsidRPr="00E50837">
        <w:rPr>
          <w:rFonts w:ascii="Times New Roman" w:hAnsi="Times New Roman"/>
          <w:i/>
          <w:iCs/>
          <w:color w:val="000000"/>
          <w:sz w:val="26"/>
          <w:szCs w:val="26"/>
          <w:lang w:val="vi-VN" w:eastAsia="en-GB"/>
        </w:rPr>
        <w:t>ranh giới, địa danh hành chính, hệ thống sông suối, giao thông, dân cư, vị trí, các thông số chính của công trình khai thác nước dưới đất, các công trình khai thác đang hoạt động trong vùng ảnh hưởng).</w:t>
      </w:r>
    </w:p>
    <w:p w:rsidR="00E50837" w:rsidRPr="00E50837" w:rsidRDefault="00E50837" w:rsidP="002922A8">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III. Mực nước hạ thấp cho phép</w:t>
      </w:r>
    </w:p>
    <w:p w:rsidR="00E50837" w:rsidRPr="00E50837" w:rsidRDefault="00E50837" w:rsidP="002922A8">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Luận chứng, thuyết minh giới hạn hạ thấp mực nước cho phép trong tầng chứa nước dự kiến khai thác.</w:t>
      </w:r>
    </w:p>
    <w:p w:rsidR="00E50837" w:rsidRPr="00E50837" w:rsidRDefault="00E50837" w:rsidP="002922A8">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IV. Tính toán, dự báo hạ thấp mực nước</w:t>
      </w:r>
    </w:p>
    <w:p w:rsidR="00E50837" w:rsidRPr="00E50837" w:rsidRDefault="00E50837" w:rsidP="002922A8">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1. Đối với công trình quy mô từ 3.000 m</w:t>
      </w:r>
      <w:r w:rsidRPr="00E50837">
        <w:rPr>
          <w:rFonts w:ascii="Times New Roman" w:hAnsi="Times New Roman"/>
          <w:color w:val="000000"/>
          <w:sz w:val="26"/>
          <w:szCs w:val="26"/>
          <w:vertAlign w:val="superscript"/>
          <w:lang w:val="vi-VN" w:eastAsia="en-GB"/>
        </w:rPr>
        <w:t>3</w:t>
      </w:r>
      <w:r w:rsidRPr="00E50837">
        <w:rPr>
          <w:rFonts w:ascii="Times New Roman" w:hAnsi="Times New Roman"/>
          <w:color w:val="000000"/>
          <w:sz w:val="26"/>
          <w:szCs w:val="26"/>
          <w:lang w:val="vi-VN" w:eastAsia="en-GB"/>
        </w:rPr>
        <w:t>/ngày đêm trở lên.</w:t>
      </w:r>
    </w:p>
    <w:p w:rsidR="00E50837" w:rsidRPr="00E50837" w:rsidRDefault="00E50837" w:rsidP="002922A8">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Thuyết minh cụ thể việc tính toán dự báo hạ thấp mực nước tại công trình khai thác, gồm các nội dung chính: lựa chọn phương pháp tính trữ lượng; sơ đồ hóa trường thấm; xác định các điều kiện biên; lập luận chọn các thông số tính toán; xác định các công trình khai thác nước dưới đất nằm trong vùng ảnh hưởng của công trình để tính can nhiễu mực nước; tính toán dự báo hạ thấp mực nước tại công trình trong thời gian khai thác, trong đó có tính đến ảnh hưởng can nhiễu của các công trình khai thác nước dưới đất khác nằm trong vùng ảnh hưởng của công trình.</w:t>
      </w:r>
    </w:p>
    <w:p w:rsidR="00E50837" w:rsidRPr="00E50837" w:rsidRDefault="00E50837" w:rsidP="002922A8">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Riêng đối với trường hợp công trình khai thác có quy mô từ 10.000 m</w:t>
      </w:r>
      <w:r w:rsidRPr="00E50837">
        <w:rPr>
          <w:rFonts w:ascii="Times New Roman" w:hAnsi="Times New Roman"/>
          <w:color w:val="000000"/>
          <w:sz w:val="26"/>
          <w:szCs w:val="26"/>
          <w:vertAlign w:val="superscript"/>
          <w:lang w:val="vi-VN" w:eastAsia="en-GB"/>
        </w:rPr>
        <w:t>3</w:t>
      </w:r>
      <w:r w:rsidRPr="00E50837">
        <w:rPr>
          <w:rFonts w:ascii="Times New Roman" w:hAnsi="Times New Roman"/>
          <w:color w:val="000000"/>
          <w:sz w:val="26"/>
          <w:szCs w:val="26"/>
          <w:lang w:val="vi-VN" w:eastAsia="en-GB"/>
        </w:rPr>
        <w:t>/ngày đêm trở lên, trong vùng có điều kiện địa chất thủy văn phức tạp hoặc vùng đã có nhiều công trình khai thác nước dưới đất đang hoạt động thì phải đánh giá trữ lượng bằng phương pháp mô hình số.</w:t>
      </w:r>
    </w:p>
    <w:p w:rsidR="00E50837" w:rsidRPr="00E50837" w:rsidRDefault="00E50837" w:rsidP="002922A8">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2. Đối với công trình có quy mô từ 200 m</w:t>
      </w:r>
      <w:r w:rsidRPr="00E50837">
        <w:rPr>
          <w:rFonts w:ascii="Times New Roman" w:hAnsi="Times New Roman"/>
          <w:color w:val="000000"/>
          <w:sz w:val="26"/>
          <w:szCs w:val="26"/>
          <w:vertAlign w:val="superscript"/>
          <w:lang w:val="vi-VN" w:eastAsia="en-GB"/>
        </w:rPr>
        <w:t>3</w:t>
      </w:r>
      <w:r w:rsidRPr="00E50837">
        <w:rPr>
          <w:rFonts w:ascii="Times New Roman" w:hAnsi="Times New Roman"/>
          <w:color w:val="000000"/>
          <w:sz w:val="26"/>
          <w:szCs w:val="26"/>
          <w:lang w:val="vi-VN" w:eastAsia="en-GB"/>
        </w:rPr>
        <w:t>/ngày đêm đến 3.000 m</w:t>
      </w:r>
      <w:r w:rsidRPr="00E50837">
        <w:rPr>
          <w:rFonts w:ascii="Times New Roman" w:hAnsi="Times New Roman"/>
          <w:color w:val="000000"/>
          <w:sz w:val="26"/>
          <w:szCs w:val="26"/>
          <w:vertAlign w:val="superscript"/>
          <w:lang w:val="vi-VN" w:eastAsia="en-GB"/>
        </w:rPr>
        <w:t>3</w:t>
      </w:r>
      <w:r w:rsidRPr="00E50837">
        <w:rPr>
          <w:rFonts w:ascii="Times New Roman" w:hAnsi="Times New Roman"/>
          <w:color w:val="000000"/>
          <w:sz w:val="26"/>
          <w:szCs w:val="26"/>
          <w:lang w:val="vi-VN" w:eastAsia="en-GB"/>
        </w:rPr>
        <w:t>/ngày đêm.</w:t>
      </w:r>
    </w:p>
    <w:p w:rsidR="00E50837" w:rsidRPr="00E50837" w:rsidRDefault="00E50837" w:rsidP="002922A8">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Thuyết minh cụ thể việc tính toán dự báo hạ thấp mực nước gồm các nội dung chính: lập đồ thị bơm hút nước thí nghiệm và dự báo hạ thấp mực nước trong thời gian khai thác theo đồ thị.</w:t>
      </w:r>
    </w:p>
    <w:p w:rsidR="00E50837" w:rsidRPr="00E50837" w:rsidRDefault="00E50837" w:rsidP="002922A8">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V. Đánh giá kết quả tính toán dự báo hạ thấp mực nước với mực nước hạ thấp cho phép và đánh giá tính hợp lý về mặt kinh tế, kỹ thuật của sơ đồ khai thác.</w:t>
      </w: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Chương V</w:t>
      </w: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lastRenderedPageBreak/>
        <w:t>TÁC ĐỘNG CỦA VIỆC KHAI THÁC, SỬ DỤNG NƯỚC VÀ CÁC BIỆN PHÁP GIẢM THIỂU</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I. Tác động của việc khai thác, sử dụng nước đến nguồn nước, môi trường, các công trình khai thác, sử dụng nước dưới đất khác đang hoạt động và đề xuất biện pháp giảm thiểu, gồm các nội dung chính sau:</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1. Tác động của việc khai thác, sử dụng nước tại công trình đến sự suy giảm mực nước, trữ lượng nguồn nước dưới đất trong khu vực khai thác.</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2. Tác động của việc khai thác, sử dụng nước tại công trình đến khả năng sụt lún đất, gia tăng ô nhiễm, xâm nhập mặn vào các tầng chứa nước và ảnh hưởng đến các dòng mặt.</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3. Tác động của việc khai thác, sử dụng nước tại công trình đến sự suy giảm lưu lượng, mực nước, biến đổi chất lượng nước của các công trình khai thác nước dưới đất khác nằm trong vùng ảnh hưởng của công trình.</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4. Thuyết minh cụ thể các biện pháp giảm thiểu và đánh giá tính khả thi của chúng đối với các tác động chính do công trình khai thác gây ra đến nguồn nước, môi trường và các công trình khai thác nước dưới đất khác đang hoạt động; trình bày phương án đối phó trong trường hợp xảy ra sự cố khi khai thác nước dưới đất tại công trình và đánh giá tính khả thi của phương án.</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II. Nhận xét, đánh giá và tổng hợp, xác định các tác động có mức độ ảnh hưởng lớn, sâu sắc đến nguồn nước, môi trường và các công trình khai thác nước dưới đất khác đang hoạt động do việc khai thác nước tại công trình.</w:t>
      </w: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Chương VI</w:t>
      </w: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THIẾT KẾ CÔNG TRÌNH VÀ PHƯƠNG ÁN KHAI THÁC NƯỚC DƯỚI ĐẤT</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I. Thiết kế công trình khai thác nước dưới đất:</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Luận chứng, thuyết minh, mô tả thiết kế từng công trình trong sơ đồ công trình khai thác nước dưới đất.</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II. Thuyết minh, trình bày cụ thể phương án khai thác nước dưới đất, với các nội dung chính sau:</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1. Thuyết minh nhu cầu, mục đích sử dụng nước; xây dựng biểu đồ dùng nước theo từng tháng trong năm và theo từng giai đoạn trong thời gian đề nghị cấp phép khai thác.</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2. Thuyết minh, trình bày cụ thể các thông số khai thác của công trình gồm: lưu lượng, mực nước tĩnh, mực nước động, chế độ khai thác của từng loại hình trong công trình.</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III. Thuyết minh, trình bày cụ thể phương án quan trắc, giám sát hoạt động khai thác nước dưới đất tại công trình, gồm các nội dung chính sau:</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1. Luận chứng xác định số lượng, vị trí, t</w:t>
      </w:r>
      <w:proofErr w:type="spellStart"/>
      <w:r w:rsidRPr="00E50837">
        <w:rPr>
          <w:rFonts w:ascii="Times New Roman" w:hAnsi="Times New Roman"/>
          <w:color w:val="000000"/>
          <w:sz w:val="26"/>
          <w:szCs w:val="26"/>
          <w:lang w:val="en-GB" w:eastAsia="en-GB"/>
        </w:rPr>
        <w:t>ọa</w:t>
      </w:r>
      <w:proofErr w:type="spellEnd"/>
      <w:r w:rsidRPr="00E50837">
        <w:rPr>
          <w:rFonts w:ascii="Times New Roman" w:hAnsi="Times New Roman"/>
          <w:color w:val="000000"/>
          <w:sz w:val="26"/>
          <w:szCs w:val="26"/>
          <w:lang w:val="en-GB" w:eastAsia="en-GB"/>
        </w:rPr>
        <w:t> </w:t>
      </w:r>
      <w:r w:rsidRPr="00E50837">
        <w:rPr>
          <w:rFonts w:ascii="Times New Roman" w:hAnsi="Times New Roman"/>
          <w:color w:val="000000"/>
          <w:sz w:val="26"/>
          <w:szCs w:val="26"/>
          <w:lang w:val="vi-VN" w:eastAsia="en-GB"/>
        </w:rPr>
        <w:t>độ, kinh tuyến trục, múi chiếu, kết cấu công trình quan trắc và thuyết minh, mô tả kế hoạch xây dựng.</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2. Luận chứng lựa chọn các thông số quan trắc, chế độ quan trắc.</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lastRenderedPageBreak/>
        <w:t>3. Thuyết minh, mô tả phương án lắp đặt thiết bị quan trắc tại công trình khai thác, công trình quan trắc và phương án bố trí nhân lực thực hiện việc quan trắc, giám sát hoạt động khai thác nước dưới đất.</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IV. Các vùng bảo hộ vệ sinh của công trình khai thác:</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Luận chứng xác định phạm vi các vùng bảo hộ vệ sinh của công trình khai thác; thuyết minh việc thiết lập, xây dựng vùng bảo hộ vệ sinh và quy định các nội dung cần phải tuân thủ trong vùng bảo hộ vệ sinh của công trình khai thác.</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V. Các cam kết của chủ công trình:</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1. Các cam kết và chịu trách nhiệm về tính trung thực cũng như nguồn gốc của các thông tin, số liệu trình bày trong báo cáo.</w:t>
      </w:r>
    </w:p>
    <w:p w:rsidR="00E50837" w:rsidRPr="00E50837" w:rsidRDefault="00E50837" w:rsidP="00E50837">
      <w:pPr>
        <w:shd w:val="clear" w:color="auto" w:fill="FFFFFF"/>
        <w:spacing w:before="40" w:after="40" w:line="320" w:lineRule="exact"/>
        <w:ind w:firstLine="720"/>
        <w:jc w:val="both"/>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2.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E50837" w:rsidRPr="00E50837" w:rsidRDefault="00E50837" w:rsidP="00E50837">
      <w:pPr>
        <w:shd w:val="clear" w:color="auto" w:fill="FFFFFF"/>
        <w:spacing w:before="120" w:after="120" w:line="234" w:lineRule="atLeast"/>
        <w:jc w:val="center"/>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KẾT LUẬN VÀ KIẾN NGHỊ</w:t>
      </w:r>
    </w:p>
    <w:p w:rsidR="00E50837" w:rsidRPr="00E50837" w:rsidRDefault="00E50837" w:rsidP="00E50837">
      <w:pPr>
        <w:shd w:val="clear" w:color="auto" w:fill="FFFFFF"/>
        <w:spacing w:after="0"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____________________</w:t>
      </w:r>
    </w:p>
    <w:p w:rsidR="00E50837" w:rsidRPr="00E50837" w:rsidRDefault="00E50837" w:rsidP="00E50837">
      <w:pPr>
        <w:shd w:val="clear" w:color="auto" w:fill="FFFFFF"/>
        <w:spacing w:after="0" w:line="234" w:lineRule="atLeast"/>
        <w:rPr>
          <w:rFonts w:ascii="Times New Roman" w:hAnsi="Times New Roman"/>
          <w:color w:val="000000"/>
          <w:sz w:val="26"/>
          <w:szCs w:val="26"/>
          <w:lang w:val="en-GB" w:eastAsia="en-GB"/>
        </w:rPr>
      </w:pPr>
      <w:r w:rsidRPr="00E50837">
        <w:rPr>
          <w:rFonts w:ascii="Times New Roman" w:hAnsi="Times New Roman"/>
          <w:b/>
          <w:bCs/>
          <w:color w:val="000000"/>
          <w:sz w:val="26"/>
          <w:szCs w:val="26"/>
          <w:lang w:val="vi-VN" w:eastAsia="en-GB"/>
        </w:rPr>
        <w:t>Phụ lục kèm theo Báo cáo:</w:t>
      </w:r>
    </w:p>
    <w:p w:rsidR="00E50837" w:rsidRPr="00E50837" w:rsidRDefault="00E50837" w:rsidP="00E50837">
      <w:pPr>
        <w:shd w:val="clear" w:color="auto" w:fill="FFFFFF"/>
        <w:spacing w:after="0"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1. Bản đồ hoặc sơ đồ địa chất thủy văn tỷ lệ 1:25.000 hoặc lớn hơn kèm theo mặt cắt.</w:t>
      </w:r>
    </w:p>
    <w:p w:rsidR="00E50837" w:rsidRPr="00E50837" w:rsidRDefault="00E50837" w:rsidP="00E50837">
      <w:pPr>
        <w:shd w:val="clear" w:color="auto" w:fill="FFFFFF"/>
        <w:spacing w:after="0"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2. Sơ đồ tài liệu thực tế thăm dò nước dưới đất tỷ lệ 1:25.000 hoặc lớn hơn.</w:t>
      </w:r>
    </w:p>
    <w:p w:rsidR="00E50837" w:rsidRPr="00E50837" w:rsidRDefault="00E50837" w:rsidP="00E50837">
      <w:pPr>
        <w:shd w:val="clear" w:color="auto" w:fill="FFFFFF"/>
        <w:spacing w:after="0"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3. Bản vẽ hoàn công công trình thăm dò nước dưới đất.</w:t>
      </w:r>
    </w:p>
    <w:p w:rsidR="00E50837" w:rsidRPr="00E50837" w:rsidRDefault="00E50837" w:rsidP="00E50837">
      <w:pPr>
        <w:shd w:val="clear" w:color="auto" w:fill="FFFFFF"/>
        <w:spacing w:after="0"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4. Bản vẽ thiết kế công trình khai thác nước dưới đất và công trình quan trắc.</w:t>
      </w:r>
    </w:p>
    <w:p w:rsidR="00E50837" w:rsidRPr="00E50837" w:rsidRDefault="00E50837" w:rsidP="00E50837">
      <w:pPr>
        <w:shd w:val="clear" w:color="auto" w:fill="FFFFFF"/>
        <w:spacing w:after="0" w:line="234" w:lineRule="atLeast"/>
        <w:rPr>
          <w:rFonts w:ascii="Times New Roman" w:hAnsi="Times New Roman"/>
          <w:color w:val="000000"/>
          <w:sz w:val="26"/>
          <w:szCs w:val="26"/>
          <w:lang w:val="en-GB" w:eastAsia="en-GB"/>
        </w:rPr>
      </w:pPr>
      <w:r w:rsidRPr="00E50837">
        <w:rPr>
          <w:rFonts w:ascii="Times New Roman" w:hAnsi="Times New Roman"/>
          <w:color w:val="000000"/>
          <w:sz w:val="26"/>
          <w:szCs w:val="26"/>
          <w:lang w:val="vi-VN" w:eastAsia="en-GB"/>
        </w:rPr>
        <w:t>5. Các tài liệu có liên quan khác</w:t>
      </w:r>
      <w:r w:rsidRPr="00E50837">
        <w:rPr>
          <w:rFonts w:ascii="Times New Roman" w:hAnsi="Times New Roman"/>
          <w:i/>
          <w:iCs/>
          <w:color w:val="000000"/>
          <w:sz w:val="26"/>
          <w:szCs w:val="26"/>
          <w:lang w:val="vi-VN" w:eastAsia="en-GB"/>
        </w:rPr>
        <w:t> (nếu có).</w:t>
      </w:r>
    </w:p>
    <w:p w:rsidR="00092550" w:rsidRDefault="00092550" w:rsidP="00B258A7">
      <w:pPr>
        <w:shd w:val="clear" w:color="auto" w:fill="FFFFFF"/>
        <w:spacing w:before="40" w:after="40" w:line="300" w:lineRule="exact"/>
        <w:jc w:val="right"/>
      </w:pPr>
    </w:p>
    <w:p w:rsidR="002922A8" w:rsidRDefault="002922A8" w:rsidP="00B258A7">
      <w:pPr>
        <w:shd w:val="clear" w:color="auto" w:fill="FFFFFF"/>
        <w:spacing w:before="40" w:after="40" w:line="300" w:lineRule="exact"/>
        <w:jc w:val="right"/>
      </w:pPr>
    </w:p>
    <w:p w:rsidR="002922A8" w:rsidRDefault="002922A8" w:rsidP="00B258A7">
      <w:pPr>
        <w:shd w:val="clear" w:color="auto" w:fill="FFFFFF"/>
        <w:spacing w:before="40" w:after="40" w:line="300" w:lineRule="exact"/>
        <w:jc w:val="right"/>
      </w:pPr>
    </w:p>
    <w:p w:rsidR="002922A8" w:rsidRDefault="002922A8" w:rsidP="00B258A7">
      <w:pPr>
        <w:shd w:val="clear" w:color="auto" w:fill="FFFFFF"/>
        <w:spacing w:before="40" w:after="40" w:line="300" w:lineRule="exact"/>
        <w:jc w:val="right"/>
      </w:pPr>
    </w:p>
    <w:p w:rsidR="002922A8" w:rsidRDefault="002922A8" w:rsidP="00B258A7">
      <w:pPr>
        <w:shd w:val="clear" w:color="auto" w:fill="FFFFFF"/>
        <w:spacing w:before="40" w:after="40" w:line="300" w:lineRule="exact"/>
        <w:jc w:val="right"/>
      </w:pPr>
    </w:p>
    <w:p w:rsidR="002922A8" w:rsidRDefault="002922A8" w:rsidP="00B258A7">
      <w:pPr>
        <w:shd w:val="clear" w:color="auto" w:fill="FFFFFF"/>
        <w:spacing w:before="40" w:after="40" w:line="300" w:lineRule="exact"/>
        <w:jc w:val="right"/>
      </w:pPr>
    </w:p>
    <w:p w:rsidR="002922A8" w:rsidRDefault="002922A8" w:rsidP="00B258A7">
      <w:pPr>
        <w:shd w:val="clear" w:color="auto" w:fill="FFFFFF"/>
        <w:spacing w:before="40" w:after="40" w:line="300" w:lineRule="exact"/>
        <w:jc w:val="right"/>
      </w:pPr>
    </w:p>
    <w:p w:rsidR="002922A8" w:rsidRDefault="002922A8" w:rsidP="00B258A7">
      <w:pPr>
        <w:shd w:val="clear" w:color="auto" w:fill="FFFFFF"/>
        <w:spacing w:before="40" w:after="40" w:line="300" w:lineRule="exact"/>
        <w:jc w:val="right"/>
      </w:pPr>
    </w:p>
    <w:p w:rsidR="002922A8" w:rsidRDefault="002922A8" w:rsidP="00B258A7">
      <w:pPr>
        <w:shd w:val="clear" w:color="auto" w:fill="FFFFFF"/>
        <w:spacing w:before="40" w:after="40" w:line="300" w:lineRule="exact"/>
        <w:jc w:val="right"/>
      </w:pPr>
    </w:p>
    <w:p w:rsidR="002922A8" w:rsidRDefault="002922A8" w:rsidP="00B258A7">
      <w:pPr>
        <w:shd w:val="clear" w:color="auto" w:fill="FFFFFF"/>
        <w:spacing w:before="40" w:after="40" w:line="300" w:lineRule="exact"/>
        <w:jc w:val="right"/>
      </w:pPr>
    </w:p>
    <w:p w:rsidR="002922A8" w:rsidRDefault="002922A8" w:rsidP="00B258A7">
      <w:pPr>
        <w:shd w:val="clear" w:color="auto" w:fill="FFFFFF"/>
        <w:spacing w:before="40" w:after="40" w:line="300" w:lineRule="exact"/>
        <w:jc w:val="right"/>
      </w:pPr>
    </w:p>
    <w:p w:rsidR="002922A8" w:rsidRDefault="002922A8" w:rsidP="00B258A7">
      <w:pPr>
        <w:shd w:val="clear" w:color="auto" w:fill="FFFFFF"/>
        <w:spacing w:before="40" w:after="40" w:line="300" w:lineRule="exact"/>
        <w:jc w:val="right"/>
      </w:pPr>
    </w:p>
    <w:p w:rsidR="002922A8" w:rsidRDefault="002922A8" w:rsidP="00B258A7">
      <w:pPr>
        <w:shd w:val="clear" w:color="auto" w:fill="FFFFFF"/>
        <w:spacing w:before="40" w:after="40" w:line="300" w:lineRule="exact"/>
        <w:jc w:val="right"/>
      </w:pPr>
    </w:p>
    <w:p w:rsidR="002922A8" w:rsidRDefault="002922A8" w:rsidP="00B258A7">
      <w:pPr>
        <w:shd w:val="clear" w:color="auto" w:fill="FFFFFF"/>
        <w:spacing w:before="40" w:after="40" w:line="300" w:lineRule="exact"/>
        <w:jc w:val="right"/>
      </w:pPr>
    </w:p>
    <w:p w:rsidR="002922A8" w:rsidRDefault="002922A8" w:rsidP="00B258A7">
      <w:pPr>
        <w:shd w:val="clear" w:color="auto" w:fill="FFFFFF"/>
        <w:spacing w:before="40" w:after="40" w:line="300" w:lineRule="exact"/>
        <w:jc w:val="right"/>
      </w:pPr>
    </w:p>
    <w:p w:rsidR="002922A8" w:rsidRPr="002922A8" w:rsidRDefault="002922A8" w:rsidP="002922A8">
      <w:pPr>
        <w:shd w:val="clear" w:color="auto" w:fill="FFFFFF"/>
        <w:spacing w:after="0" w:line="234" w:lineRule="atLeast"/>
        <w:jc w:val="right"/>
        <w:rPr>
          <w:rFonts w:ascii="Times New Roman" w:hAnsi="Times New Roman"/>
          <w:color w:val="000000"/>
          <w:sz w:val="26"/>
          <w:szCs w:val="26"/>
          <w:lang w:val="en-GB" w:eastAsia="en-GB"/>
        </w:rPr>
      </w:pPr>
      <w:bookmarkStart w:id="5" w:name="chuong_pl_25"/>
      <w:r w:rsidRPr="002922A8">
        <w:rPr>
          <w:rFonts w:ascii="Times New Roman" w:hAnsi="Times New Roman"/>
          <w:b/>
          <w:bCs/>
          <w:color w:val="000000"/>
          <w:sz w:val="26"/>
          <w:szCs w:val="26"/>
          <w:lang w:val="vi-VN" w:eastAsia="en-GB"/>
        </w:rPr>
        <w:lastRenderedPageBreak/>
        <w:t>Mẫu 25</w:t>
      </w:r>
      <w:bookmarkEnd w:id="5"/>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(TÊN TỔ CHỨC ĐỀ NGHỊ CẤP PHÉP)</w:t>
      </w: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(Trang bìa trong)</w:t>
      </w: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p w:rsid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p w:rsid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p>
    <w:p w:rsid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p w:rsidR="002922A8" w:rsidRPr="002922A8" w:rsidRDefault="002922A8" w:rsidP="002922A8">
      <w:pPr>
        <w:shd w:val="clear" w:color="auto" w:fill="FFFFFF"/>
        <w:spacing w:after="0" w:line="234" w:lineRule="atLeast"/>
        <w:jc w:val="center"/>
        <w:rPr>
          <w:rFonts w:ascii="Times New Roman" w:hAnsi="Times New Roman"/>
          <w:color w:val="000000"/>
          <w:sz w:val="26"/>
          <w:szCs w:val="26"/>
          <w:lang w:val="en-GB" w:eastAsia="en-GB"/>
        </w:rPr>
      </w:pPr>
      <w:bookmarkStart w:id="6" w:name="chuong_pl_25_name"/>
      <w:r w:rsidRPr="002922A8">
        <w:rPr>
          <w:rFonts w:ascii="Times New Roman" w:hAnsi="Times New Roman"/>
          <w:b/>
          <w:bCs/>
          <w:color w:val="000000"/>
          <w:sz w:val="26"/>
          <w:szCs w:val="26"/>
          <w:lang w:val="vi-VN" w:eastAsia="en-GB"/>
        </w:rPr>
        <w:t>BÁO CÁO</w:t>
      </w:r>
      <w:bookmarkEnd w:id="6"/>
    </w:p>
    <w:p w:rsidR="002922A8" w:rsidRPr="002922A8" w:rsidRDefault="002922A8" w:rsidP="002922A8">
      <w:pPr>
        <w:shd w:val="clear" w:color="auto" w:fill="FFFFFF"/>
        <w:spacing w:after="0" w:line="234" w:lineRule="atLeast"/>
        <w:jc w:val="center"/>
        <w:rPr>
          <w:rFonts w:ascii="Times New Roman" w:hAnsi="Times New Roman"/>
          <w:color w:val="000000"/>
          <w:sz w:val="26"/>
          <w:szCs w:val="26"/>
          <w:lang w:val="en-GB" w:eastAsia="en-GB"/>
        </w:rPr>
      </w:pPr>
      <w:bookmarkStart w:id="7" w:name="chuong_pl_25_name_name"/>
      <w:r w:rsidRPr="002922A8">
        <w:rPr>
          <w:rFonts w:ascii="Times New Roman" w:hAnsi="Times New Roman"/>
          <w:b/>
          <w:bCs/>
          <w:color w:val="000000"/>
          <w:sz w:val="26"/>
          <w:szCs w:val="26"/>
          <w:lang w:val="vi-VN" w:eastAsia="en-GB"/>
        </w:rPr>
        <w:t>KẾT QUẢ THI CÔNG GIẾNG KHAI THÁC</w:t>
      </w:r>
      <w:bookmarkEnd w:id="7"/>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w:t>
      </w:r>
      <w:r w:rsidRPr="002922A8">
        <w:rPr>
          <w:rFonts w:ascii="Times New Roman" w:hAnsi="Times New Roman"/>
          <w:color w:val="000000"/>
          <w:sz w:val="26"/>
          <w:szCs w:val="26"/>
          <w:vertAlign w:val="superscript"/>
          <w:lang w:val="vi-VN" w:eastAsia="en-GB"/>
        </w:rPr>
        <w:t>(1)</w:t>
      </w: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(Đối với công trình thăm dò có quy mô nhỏ hơn 200 m</w:t>
      </w:r>
      <w:r w:rsidRPr="002922A8">
        <w:rPr>
          <w:rFonts w:ascii="Times New Roman" w:hAnsi="Times New Roman"/>
          <w:b/>
          <w:bCs/>
          <w:color w:val="000000"/>
          <w:sz w:val="26"/>
          <w:szCs w:val="26"/>
          <w:vertAlign w:val="superscript"/>
          <w:lang w:val="vi-VN" w:eastAsia="en-GB"/>
        </w:rPr>
        <w:t>3</w:t>
      </w:r>
      <w:r w:rsidRPr="002922A8">
        <w:rPr>
          <w:rFonts w:ascii="Times New Roman" w:hAnsi="Times New Roman"/>
          <w:b/>
          <w:bCs/>
          <w:color w:val="000000"/>
          <w:sz w:val="26"/>
          <w:szCs w:val="26"/>
          <w:lang w:val="vi-VN" w:eastAsia="en-GB"/>
        </w:rPr>
        <w:t>/ngày đêm)</w:t>
      </w: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p w:rsid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p w:rsid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p>
    <w:p w:rsid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p>
    <w:p w:rsid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p>
    <w:p w:rsid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922A8" w:rsidRPr="002922A8" w:rsidTr="00245188">
        <w:trPr>
          <w:tblCellSpacing w:w="0" w:type="dxa"/>
        </w:trPr>
        <w:tc>
          <w:tcPr>
            <w:tcW w:w="4428" w:type="dxa"/>
            <w:shd w:val="clear" w:color="auto" w:fill="FFFFFF"/>
            <w:tcMar>
              <w:top w:w="0" w:type="dxa"/>
              <w:left w:w="108" w:type="dxa"/>
              <w:bottom w:w="0" w:type="dxa"/>
              <w:right w:w="108" w:type="dxa"/>
            </w:tcMar>
            <w:hideMark/>
          </w:tcPr>
          <w:p w:rsidR="002922A8" w:rsidRPr="002922A8" w:rsidRDefault="002922A8" w:rsidP="002922A8">
            <w:pPr>
              <w:spacing w:before="120" w:after="24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TỔ CHỨC/CÁ NHÂN</w:t>
            </w:r>
            <w:r w:rsidRPr="002922A8">
              <w:rPr>
                <w:rFonts w:ascii="Times New Roman" w:hAnsi="Times New Roman"/>
                <w:color w:val="000000"/>
                <w:sz w:val="26"/>
                <w:szCs w:val="26"/>
                <w:lang w:val="vi-VN" w:eastAsia="en-GB"/>
              </w:rPr>
              <w:br/>
              <w:t>ĐỀ NGHỊ CẤP PHÉP</w:t>
            </w:r>
            <w:r w:rsidRPr="002922A8">
              <w:rPr>
                <w:rFonts w:ascii="Times New Roman" w:hAnsi="Times New Roman"/>
                <w:color w:val="000000"/>
                <w:sz w:val="26"/>
                <w:szCs w:val="26"/>
                <w:lang w:val="vi-VN" w:eastAsia="en-GB"/>
              </w:rPr>
              <w:br/>
            </w:r>
            <w:r w:rsidRPr="002922A8">
              <w:rPr>
                <w:rFonts w:ascii="Times New Roman" w:hAnsi="Times New Roman"/>
                <w:i/>
                <w:iCs/>
                <w:color w:val="000000"/>
                <w:sz w:val="26"/>
                <w:szCs w:val="26"/>
                <w:lang w:val="vi-VN" w:eastAsia="en-GB"/>
              </w:rPr>
              <w:t>Ký (đóng dấu nếu có)</w:t>
            </w:r>
          </w:p>
        </w:tc>
        <w:tc>
          <w:tcPr>
            <w:tcW w:w="4428" w:type="dxa"/>
            <w:shd w:val="clear" w:color="auto" w:fill="FFFFFF"/>
            <w:tcMar>
              <w:top w:w="0" w:type="dxa"/>
              <w:left w:w="108" w:type="dxa"/>
              <w:bottom w:w="0" w:type="dxa"/>
              <w:right w:w="108" w:type="dxa"/>
            </w:tcMar>
            <w:hideMark/>
          </w:tcPr>
          <w:p w:rsidR="002922A8" w:rsidRPr="002922A8" w:rsidRDefault="002922A8" w:rsidP="002922A8">
            <w:pPr>
              <w:spacing w:before="120" w:after="24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ĐƠN VỊ LẬP BÁO CÁO</w:t>
            </w:r>
            <w:r w:rsidRPr="002922A8">
              <w:rPr>
                <w:rFonts w:ascii="Times New Roman" w:hAnsi="Times New Roman"/>
                <w:color w:val="000000"/>
                <w:sz w:val="26"/>
                <w:szCs w:val="26"/>
                <w:lang w:val="vi-VN" w:eastAsia="en-GB"/>
              </w:rPr>
              <w:br/>
            </w:r>
            <w:r w:rsidRPr="002922A8">
              <w:rPr>
                <w:rFonts w:ascii="Times New Roman" w:hAnsi="Times New Roman"/>
                <w:i/>
                <w:iCs/>
                <w:color w:val="000000"/>
                <w:sz w:val="26"/>
                <w:szCs w:val="26"/>
                <w:lang w:val="vi-VN" w:eastAsia="en-GB"/>
              </w:rPr>
              <w:t>Ký, đóng dấu</w:t>
            </w:r>
          </w:p>
        </w:tc>
      </w:tr>
    </w:tbl>
    <w:p w:rsid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p w:rsid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p>
    <w:p w:rsid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p>
    <w:p w:rsid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Địa danh, tháng..../năm….</w:t>
      </w:r>
    </w:p>
    <w:p w:rsidR="002922A8" w:rsidRP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____________________</w:t>
      </w:r>
    </w:p>
    <w:p w:rsidR="002922A8" w:rsidRP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r w:rsidRPr="002922A8">
        <w:rPr>
          <w:rFonts w:ascii="Times New Roman" w:hAnsi="Times New Roman"/>
          <w:color w:val="000000"/>
          <w:sz w:val="26"/>
          <w:szCs w:val="26"/>
          <w:vertAlign w:val="superscript"/>
          <w:lang w:val="vi-VN" w:eastAsia="en-GB"/>
        </w:rPr>
        <w:t>(1)</w:t>
      </w:r>
      <w:r w:rsidRPr="002922A8">
        <w:rPr>
          <w:rFonts w:ascii="Times New Roman" w:hAnsi="Times New Roman"/>
          <w:color w:val="000000"/>
          <w:sz w:val="26"/>
          <w:szCs w:val="26"/>
          <w:lang w:val="vi-VN" w:eastAsia="en-GB"/>
        </w:rPr>
        <w:t> Ghi tên công trình, vị trí và lưu lượng khai thác</w:t>
      </w:r>
    </w:p>
    <w:p w:rsidR="002922A8" w:rsidRP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lastRenderedPageBreak/>
        <w:t> </w:t>
      </w: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HƯỚNG DẪN</w:t>
      </w:r>
      <w:r w:rsidRPr="002922A8">
        <w:rPr>
          <w:rFonts w:ascii="Times New Roman" w:hAnsi="Times New Roman"/>
          <w:b/>
          <w:bCs/>
          <w:color w:val="000000"/>
          <w:sz w:val="26"/>
          <w:szCs w:val="26"/>
          <w:lang w:val="vi-VN" w:eastAsia="en-GB"/>
        </w:rPr>
        <w:br/>
        <w:t>NỘI DUNG BÁO CÁO KẾT QUẢ THI CÔNG GIẾNG KHAI THÁC</w:t>
      </w:r>
      <w:r w:rsidRPr="002922A8">
        <w:rPr>
          <w:rFonts w:ascii="Times New Roman" w:hAnsi="Times New Roman"/>
          <w:color w:val="000000"/>
          <w:sz w:val="26"/>
          <w:szCs w:val="26"/>
          <w:lang w:val="en-GB" w:eastAsia="en-GB"/>
        </w:rPr>
        <w:br/>
      </w:r>
      <w:r w:rsidRPr="002922A8">
        <w:rPr>
          <w:rFonts w:ascii="Times New Roman" w:hAnsi="Times New Roman"/>
          <w:i/>
          <w:iCs/>
          <w:color w:val="000000"/>
          <w:sz w:val="26"/>
          <w:szCs w:val="26"/>
          <w:lang w:val="vi-VN" w:eastAsia="en-GB"/>
        </w:rPr>
        <w:t>(Đối với công trình thăm dò có quy mô nhỏ hơn 200 m</w:t>
      </w:r>
      <w:r w:rsidRPr="002922A8">
        <w:rPr>
          <w:rFonts w:ascii="Times New Roman" w:hAnsi="Times New Roman"/>
          <w:i/>
          <w:iCs/>
          <w:color w:val="000000"/>
          <w:sz w:val="26"/>
          <w:szCs w:val="26"/>
          <w:vertAlign w:val="superscript"/>
          <w:lang w:val="vi-VN" w:eastAsia="en-GB"/>
        </w:rPr>
        <w:t>3</w:t>
      </w:r>
      <w:r w:rsidRPr="002922A8">
        <w:rPr>
          <w:rFonts w:ascii="Times New Roman" w:hAnsi="Times New Roman"/>
          <w:i/>
          <w:iCs/>
          <w:color w:val="000000"/>
          <w:sz w:val="26"/>
          <w:szCs w:val="26"/>
          <w:lang w:val="vi-VN" w:eastAsia="en-GB"/>
        </w:rPr>
        <w:t>/ngày đêm)</w:t>
      </w: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MỞ ĐẦU</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1. Trình bày tóm tắt các thông tin của tổ chức/cá nhân là chủ đầu tư công trình thăm dò nước dưới đất </w:t>
      </w:r>
      <w:r w:rsidRPr="002922A8">
        <w:rPr>
          <w:rFonts w:ascii="Times New Roman" w:hAnsi="Times New Roman"/>
          <w:i/>
          <w:iCs/>
          <w:color w:val="000000"/>
          <w:sz w:val="26"/>
          <w:szCs w:val="26"/>
          <w:lang w:val="vi-VN" w:eastAsia="en-GB"/>
        </w:rPr>
        <w:t>(tên,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2. Thuyết minh các căn cứ của việc thăm dò nước dưới đất, gồm: giấy phép thăm dò nước dưới đất được cấp, hồ sơ thiết kế giếng thăm dò được cấp có thẩm quyền phê duyệt.</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3. Khái quát các nội dung cơ bản của báo cáo bao gồm các nội dung chủ yếu về kết quả thi công thăm dò, lắp đặt giếng khai thác; về ảnh hưởng của giếng khai thác đến các công trình khai thác khác đang hoạt động và phương án khai thác nước dưới đất.</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4. Thống kê các tài liệu sử dụng làm căn cứ lập báo cáo, gồm: các quy hoạch tài nguyên nước, quy hoạch cấp nước có liên quan; các thông tin, số liệu, tài liệu, báo cáo thu thập được trong quá trình thăm dò; các thông tin, số liệu khi thi công các hạng mục thăm dò; các văn bản quy phạm pháp luật, tiêu chuẩn, quy chuẩn kỹ thuật và các tài liệu khác có liên quan.</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5. Trình bày đầy đủ các thông tin về năng lực của tổ chức, cá nhân lập báo cáo và đánh giá việc đáp ứng các điều kiện theo quy định; danh sách các thành viên tham gia lập báo cáo.</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I. Kết quả thi công thăm dò, lắp đặt giếng khai thác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1. Vị trí hành chính, tọa độ các điểm góc </w:t>
      </w:r>
      <w:r w:rsidRPr="002922A8">
        <w:rPr>
          <w:rFonts w:ascii="Times New Roman" w:hAnsi="Times New Roman"/>
          <w:i/>
          <w:iCs/>
          <w:color w:val="000000"/>
          <w:sz w:val="26"/>
          <w:szCs w:val="26"/>
          <w:lang w:val="vi-VN" w:eastAsia="en-GB"/>
        </w:rPr>
        <w:t>(theo hệ tọa độ VN2000, kinh tuyến trục, múi chiếu)</w:t>
      </w:r>
      <w:r w:rsidRPr="002922A8">
        <w:rPr>
          <w:rFonts w:ascii="Times New Roman" w:hAnsi="Times New Roman"/>
          <w:color w:val="000000"/>
          <w:sz w:val="26"/>
          <w:szCs w:val="26"/>
          <w:lang w:val="vi-VN" w:eastAsia="en-GB"/>
        </w:rPr>
        <w:t> giới hạn phạm vi bố trí giếng thăm dò nước dưới đất kèm theo hình vẽ thể hiện vị trí khu vực thăm dò và mối liên kết với các khu vực lân cận.</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2. Trình bày tổng quan về nội dung, phương pháp, khối lượng thăm dò đã thực hiện và các vấn đề liên quan trong quá trình thi công thăm dò.</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3. Trình bày cụ thể các nội dung, thông tin, số liệu về việc thi công các hạng mục thăm dò, gồm các nội dung chủ yếu sau:</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a) Thuyết minh, mô tả nội dung, phương pháp, thời gian, trình tự thực hiện, kết quả thi công đối với từng hạng mục công tác </w:t>
      </w:r>
      <w:r w:rsidRPr="002922A8">
        <w:rPr>
          <w:rFonts w:ascii="Times New Roman" w:hAnsi="Times New Roman"/>
          <w:i/>
          <w:iCs/>
          <w:color w:val="000000"/>
          <w:sz w:val="26"/>
          <w:szCs w:val="26"/>
          <w:lang w:val="vi-VN" w:eastAsia="en-GB"/>
        </w:rPr>
        <w:t>(khoan, bơm, lấy và phân tích mẫu nước);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b) Trình bày cụ thể việc tuân thủ các tiêu chuẩn, quy chuẩn, yêu cầu kỹ thuật và mức độ hoàn thành về nội dung, khối lượng, chất lượng từng hạng mục công tác </w:t>
      </w:r>
      <w:r w:rsidRPr="002922A8">
        <w:rPr>
          <w:rFonts w:ascii="Times New Roman" w:hAnsi="Times New Roman"/>
          <w:i/>
          <w:iCs/>
          <w:color w:val="000000"/>
          <w:sz w:val="26"/>
          <w:szCs w:val="26"/>
          <w:lang w:val="vi-VN" w:eastAsia="en-GB"/>
        </w:rPr>
        <w:t>(khoan, bơm, lấy và phân tích mẫu nước)</w:t>
      </w:r>
      <w:r w:rsidRPr="002922A8">
        <w:rPr>
          <w:rFonts w:ascii="Times New Roman" w:hAnsi="Times New Roman"/>
          <w:color w:val="000000"/>
          <w:sz w:val="26"/>
          <w:szCs w:val="26"/>
          <w:lang w:val="vi-VN" w:eastAsia="en-GB"/>
        </w:rPr>
        <w:t> so với phê duyệt;</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c) Thuyết minh cụ thể các nội dung, khối lượng thay đổi, điều chỉnh của từng hạng mục công tác </w:t>
      </w:r>
      <w:r w:rsidRPr="002922A8">
        <w:rPr>
          <w:rFonts w:ascii="Times New Roman" w:hAnsi="Times New Roman"/>
          <w:i/>
          <w:iCs/>
          <w:color w:val="000000"/>
          <w:sz w:val="26"/>
          <w:szCs w:val="26"/>
          <w:lang w:val="vi-VN" w:eastAsia="en-GB"/>
        </w:rPr>
        <w:t>(nếu có)</w:t>
      </w:r>
      <w:r w:rsidRPr="002922A8">
        <w:rPr>
          <w:rFonts w:ascii="Times New Roman" w:hAnsi="Times New Roman"/>
          <w:color w:val="000000"/>
          <w:sz w:val="26"/>
          <w:szCs w:val="26"/>
          <w:lang w:val="vi-VN" w:eastAsia="en-GB"/>
        </w:rPr>
        <w:t> so với phê duyệt.</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lastRenderedPageBreak/>
        <w:t>4. Kết quả thăm dò</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a) Mô tả địa tầng tại các giếng khoan thăm dò, gồm các nội dung chính: chiều sâu phân bố, chiều dày, thành phần của các lớp đất đá khoan qua;</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b) Mô tả cấu trúc hoàn công của các giếng khoan, gồm các nội dung chính: chiều sâu, đường kính, chiều dài các đoạn ống chống, ống lọc, ống lắng; các đoạn chèn, trám và vật liệu chèn, trám xung quanh thành giếng khoan;</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c) Thuyết minh cụ thể công tác bơm nước thí nghiệm tại từng giếng, gồm các nội dung chính sau: mực nước tĩnh trước khi bơm, lưu lượng bơm, mực nước động và hạ thấp mực nước, thời gian b</w:t>
      </w:r>
      <w:r w:rsidRPr="002922A8">
        <w:rPr>
          <w:rFonts w:ascii="Times New Roman" w:hAnsi="Times New Roman"/>
          <w:color w:val="000000"/>
          <w:sz w:val="26"/>
          <w:szCs w:val="26"/>
          <w:lang w:val="en-GB" w:eastAsia="en-GB"/>
        </w:rPr>
        <w:t>ơ</w:t>
      </w:r>
      <w:r w:rsidRPr="002922A8">
        <w:rPr>
          <w:rFonts w:ascii="Times New Roman" w:hAnsi="Times New Roman"/>
          <w:color w:val="000000"/>
          <w:sz w:val="26"/>
          <w:szCs w:val="26"/>
          <w:lang w:val="vi-VN" w:eastAsia="en-GB"/>
        </w:rPr>
        <w:t>m và thời gian hồi phục mực nước sau khi dừng bơm; lập đồ thị kết quả bơm nước thí nghiệm và luận chứng lựa chọn lưu lượng khai thác hợp lý;</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d) Tổng hợp kết quả phân tích mẫu nước, đánh giá chất lượng nước theo quy chuẩn chất lượng nước ngầm và theo tiêu chuẩn, quy chuẩn về chất lượng nước cho mục đích sử dụng.</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5. Tổng hợp, đánh giá mức độ hoàn thành các mục tiêu thăm dò và lập bảng tổng hợp nội dung, khối lượng thăm dò đã thực hiện.</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II. Đánh giá ảnh hưởng khai thác của công trình đến công trình khai thác khác và thiết kế phương án khai thác nước dưới đất</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1. Đánh giá ảnh hưởng khai thác của công trình đến công trình khai thác nước dưới đất khác đang hoạt động.</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Phân tích, đánh giá ảnh hưởng của việc khai thác nước dưới đất tại công trình đến lưu lượng, mực nước, biến đổi chất lượng nước của các công trình khai thác nước dưới đất khác đang hoạt động nằm trong phạm vi bán kính 200m xung quanh công trình.</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2. Thuyết minh, trình bày cụ thể phương án khai thác nước dưới đất, với các nội dung chính sau:</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a) Thuyết minh nhu cầu, mục đích sử dụng nước; xây dựng biểu đồ dùng nước theo từng tháng trong năm;</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b) Thuyết minh, mô tả sơ đồ khai thác gồm các thông tin chủ yếu: số lượng, vị trí, tọa độ, chiều sâu, lưu lượng của từng giếng và khoảng cách giữa chúng, kèm theo sơ đồ khu vực và vị trí công trình khai thác nước dưới đất.</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Yêu cầu nội dung của sơ đồ khu vực và vị trí công trình khai thác nước dưới đất phải thể hiện được các thông tin chính gồm: các thông tin về </w:t>
      </w:r>
      <w:r w:rsidRPr="002922A8">
        <w:rPr>
          <w:rFonts w:ascii="Times New Roman" w:hAnsi="Times New Roman"/>
          <w:i/>
          <w:iCs/>
          <w:color w:val="000000"/>
          <w:sz w:val="26"/>
          <w:szCs w:val="26"/>
          <w:lang w:val="vi-VN" w:eastAsia="en-GB"/>
        </w:rPr>
        <w:t>ranh giới, địa danh hành chính, hệ thống sông suối, giao thông, dân cư, vị trí, các thông số chính của công trình khai thác nước dưới đất, các công trình khai thác đang hoạt động khu vực xung quanh (sơ đồ khổ giấy A4 kèm theo báo cáo).</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c) Thuyết minh, trình bày cụ thể các thông số khai thác của từng giếng, gồm: lưu lượng, mực nước tĩnh, mực nước động, chế độ khai thác.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3. Thuyết minh, trình bày cụ thể phương án quan trắc, giám sát hoạt động khai thác tại công trình, gồm các nội dung chính: thông số quan trắc, chế độ quan trắc, phương án lắp đặt thiết bị, bố trí nhân lực quan trắc.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lastRenderedPageBreak/>
        <w:t>4. Thuyết minh các vùng bảo hộ vệ sinh của công trình khai thác, gồm các nội dung chính: cơ sở xác định các vùng bảo hộ vệ sinh, thuyết minh việc thiết lập, xây dựng và quy định các nội dung cần phải tuân thủ trong vùng bảo hộ vệ sinh của công trình khai thác.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5. Các cam kết của chủ công trình</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a) Các cam kết và chịu trách nhiệm về tính trung thực cũng như nguồn gốc của các thông tin, số liệu trình bày trong báo cáo;</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b) Trình bày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KẾT LUẬN VÀ KIẾN NGHỊ</w:t>
      </w:r>
    </w:p>
    <w:p w:rsidR="002922A8" w:rsidRP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____________________</w:t>
      </w:r>
    </w:p>
    <w:p w:rsidR="002922A8" w:rsidRP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Phụ lục kèm theo Báo cáo:</w:t>
      </w:r>
    </w:p>
    <w:p w:rsidR="002922A8" w:rsidRP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1. Bản vẽ hoàn công cột địa tầng và cấu trúc giếng khoan.</w:t>
      </w:r>
    </w:p>
    <w:p w:rsidR="002922A8" w:rsidRP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2. Các tài liệu có liên quan khác </w:t>
      </w:r>
      <w:r w:rsidRPr="002922A8">
        <w:rPr>
          <w:rFonts w:ascii="Times New Roman" w:hAnsi="Times New Roman"/>
          <w:i/>
          <w:iCs/>
          <w:color w:val="000000"/>
          <w:sz w:val="26"/>
          <w:szCs w:val="26"/>
          <w:lang w:val="vi-VN" w:eastAsia="en-GB"/>
        </w:rPr>
        <w:t>(nếu có).</w:t>
      </w:r>
    </w:p>
    <w:p w:rsidR="002922A8" w:rsidRPr="002922A8" w:rsidRDefault="002922A8" w:rsidP="002922A8">
      <w:pPr>
        <w:shd w:val="clear" w:color="auto" w:fill="FFFFFF"/>
        <w:spacing w:after="0" w:line="234" w:lineRule="atLeast"/>
        <w:rPr>
          <w:rFonts w:ascii="Times New Roman" w:hAnsi="Times New Roman"/>
          <w:color w:val="000000"/>
          <w:sz w:val="26"/>
          <w:szCs w:val="26"/>
          <w:lang w:val="en-GB" w:eastAsia="en-GB"/>
        </w:rPr>
      </w:pPr>
    </w:p>
    <w:p w:rsidR="002922A8" w:rsidRDefault="002922A8" w:rsidP="002922A8">
      <w:pPr>
        <w:shd w:val="clear" w:color="auto" w:fill="FFFFFF"/>
        <w:spacing w:after="0" w:line="234" w:lineRule="atLeast"/>
        <w:rPr>
          <w:rFonts w:ascii="Times New Roman" w:hAnsi="Times New Roman"/>
          <w:color w:val="000000"/>
          <w:sz w:val="26"/>
          <w:szCs w:val="26"/>
          <w:lang w:val="en-GB" w:eastAsia="en-GB"/>
        </w:rPr>
      </w:pPr>
    </w:p>
    <w:p w:rsidR="002922A8" w:rsidRDefault="002922A8" w:rsidP="002922A8">
      <w:pPr>
        <w:shd w:val="clear" w:color="auto" w:fill="FFFFFF"/>
        <w:spacing w:after="0" w:line="234" w:lineRule="atLeast"/>
        <w:rPr>
          <w:rFonts w:ascii="Times New Roman" w:hAnsi="Times New Roman"/>
          <w:color w:val="000000"/>
          <w:sz w:val="26"/>
          <w:szCs w:val="26"/>
          <w:lang w:val="en-GB" w:eastAsia="en-GB"/>
        </w:rPr>
      </w:pPr>
    </w:p>
    <w:p w:rsidR="002922A8" w:rsidRDefault="002922A8" w:rsidP="002922A8">
      <w:pPr>
        <w:shd w:val="clear" w:color="auto" w:fill="FFFFFF"/>
        <w:spacing w:after="0" w:line="234" w:lineRule="atLeast"/>
        <w:rPr>
          <w:rFonts w:ascii="Times New Roman" w:hAnsi="Times New Roman"/>
          <w:color w:val="000000"/>
          <w:sz w:val="26"/>
          <w:szCs w:val="26"/>
          <w:lang w:val="en-GB" w:eastAsia="en-GB"/>
        </w:rPr>
      </w:pPr>
    </w:p>
    <w:p w:rsidR="002922A8" w:rsidRDefault="002922A8" w:rsidP="002922A8">
      <w:pPr>
        <w:shd w:val="clear" w:color="auto" w:fill="FFFFFF"/>
        <w:spacing w:after="0" w:line="234" w:lineRule="atLeast"/>
        <w:rPr>
          <w:rFonts w:ascii="Times New Roman" w:hAnsi="Times New Roman"/>
          <w:color w:val="000000"/>
          <w:sz w:val="26"/>
          <w:szCs w:val="26"/>
          <w:lang w:val="en-GB" w:eastAsia="en-GB"/>
        </w:rPr>
      </w:pPr>
    </w:p>
    <w:p w:rsidR="002922A8" w:rsidRDefault="002922A8" w:rsidP="002922A8">
      <w:pPr>
        <w:shd w:val="clear" w:color="auto" w:fill="FFFFFF"/>
        <w:spacing w:after="0" w:line="234" w:lineRule="atLeast"/>
        <w:rPr>
          <w:rFonts w:ascii="Times New Roman" w:hAnsi="Times New Roman"/>
          <w:color w:val="000000"/>
          <w:sz w:val="26"/>
          <w:szCs w:val="26"/>
          <w:lang w:val="en-GB" w:eastAsia="en-GB"/>
        </w:rPr>
      </w:pPr>
    </w:p>
    <w:p w:rsidR="002922A8" w:rsidRDefault="002922A8" w:rsidP="002922A8">
      <w:pPr>
        <w:shd w:val="clear" w:color="auto" w:fill="FFFFFF"/>
        <w:spacing w:after="0" w:line="234" w:lineRule="atLeast"/>
        <w:rPr>
          <w:rFonts w:ascii="Times New Roman" w:hAnsi="Times New Roman"/>
          <w:color w:val="000000"/>
          <w:sz w:val="26"/>
          <w:szCs w:val="26"/>
          <w:lang w:val="en-GB" w:eastAsia="en-GB"/>
        </w:rPr>
      </w:pPr>
    </w:p>
    <w:p w:rsidR="002922A8" w:rsidRDefault="002922A8" w:rsidP="002922A8">
      <w:pPr>
        <w:shd w:val="clear" w:color="auto" w:fill="FFFFFF"/>
        <w:spacing w:after="0" w:line="234" w:lineRule="atLeast"/>
        <w:rPr>
          <w:rFonts w:ascii="Times New Roman" w:hAnsi="Times New Roman"/>
          <w:color w:val="000000"/>
          <w:sz w:val="26"/>
          <w:szCs w:val="26"/>
          <w:lang w:val="en-GB" w:eastAsia="en-GB"/>
        </w:rPr>
      </w:pPr>
    </w:p>
    <w:p w:rsidR="002922A8" w:rsidRDefault="002922A8" w:rsidP="002922A8">
      <w:pPr>
        <w:shd w:val="clear" w:color="auto" w:fill="FFFFFF"/>
        <w:spacing w:after="0" w:line="234" w:lineRule="atLeast"/>
        <w:rPr>
          <w:rFonts w:ascii="Times New Roman" w:hAnsi="Times New Roman"/>
          <w:color w:val="000000"/>
          <w:sz w:val="26"/>
          <w:szCs w:val="26"/>
          <w:lang w:val="en-GB" w:eastAsia="en-GB"/>
        </w:rPr>
      </w:pPr>
    </w:p>
    <w:p w:rsidR="002922A8" w:rsidRDefault="002922A8" w:rsidP="002922A8">
      <w:pPr>
        <w:shd w:val="clear" w:color="auto" w:fill="FFFFFF"/>
        <w:spacing w:after="0" w:line="234" w:lineRule="atLeast"/>
        <w:rPr>
          <w:rFonts w:ascii="Times New Roman" w:hAnsi="Times New Roman"/>
          <w:color w:val="000000"/>
          <w:sz w:val="26"/>
          <w:szCs w:val="26"/>
          <w:lang w:val="en-GB" w:eastAsia="en-GB"/>
        </w:rPr>
      </w:pPr>
    </w:p>
    <w:p w:rsidR="002922A8" w:rsidRDefault="002922A8" w:rsidP="002922A8">
      <w:pPr>
        <w:shd w:val="clear" w:color="auto" w:fill="FFFFFF"/>
        <w:spacing w:after="0" w:line="234" w:lineRule="atLeast"/>
        <w:rPr>
          <w:rFonts w:ascii="Times New Roman" w:hAnsi="Times New Roman"/>
          <w:color w:val="000000"/>
          <w:sz w:val="26"/>
          <w:szCs w:val="26"/>
          <w:lang w:val="en-GB" w:eastAsia="en-GB"/>
        </w:rPr>
      </w:pPr>
    </w:p>
    <w:p w:rsidR="002922A8" w:rsidRDefault="002922A8" w:rsidP="002922A8">
      <w:pPr>
        <w:shd w:val="clear" w:color="auto" w:fill="FFFFFF"/>
        <w:spacing w:after="0" w:line="234" w:lineRule="atLeast"/>
        <w:rPr>
          <w:rFonts w:ascii="Times New Roman" w:hAnsi="Times New Roman"/>
          <w:color w:val="000000"/>
          <w:sz w:val="26"/>
          <w:szCs w:val="26"/>
          <w:lang w:val="en-GB" w:eastAsia="en-GB"/>
        </w:rPr>
      </w:pPr>
    </w:p>
    <w:p w:rsidR="002922A8" w:rsidRDefault="002922A8" w:rsidP="002922A8">
      <w:pPr>
        <w:shd w:val="clear" w:color="auto" w:fill="FFFFFF"/>
        <w:spacing w:after="0" w:line="234" w:lineRule="atLeast"/>
        <w:rPr>
          <w:rFonts w:ascii="Times New Roman" w:hAnsi="Times New Roman"/>
          <w:color w:val="000000"/>
          <w:sz w:val="26"/>
          <w:szCs w:val="26"/>
          <w:lang w:val="en-GB" w:eastAsia="en-GB"/>
        </w:rPr>
      </w:pPr>
    </w:p>
    <w:p w:rsidR="002922A8" w:rsidRDefault="002922A8" w:rsidP="002922A8">
      <w:pPr>
        <w:shd w:val="clear" w:color="auto" w:fill="FFFFFF"/>
        <w:spacing w:after="0" w:line="234" w:lineRule="atLeast"/>
        <w:rPr>
          <w:rFonts w:ascii="Times New Roman" w:hAnsi="Times New Roman"/>
          <w:color w:val="000000"/>
          <w:sz w:val="26"/>
          <w:szCs w:val="26"/>
          <w:lang w:val="en-GB" w:eastAsia="en-GB"/>
        </w:rPr>
      </w:pPr>
    </w:p>
    <w:p w:rsidR="002922A8" w:rsidRDefault="002922A8" w:rsidP="002922A8">
      <w:pPr>
        <w:shd w:val="clear" w:color="auto" w:fill="FFFFFF"/>
        <w:spacing w:after="0" w:line="234" w:lineRule="atLeast"/>
        <w:rPr>
          <w:rFonts w:ascii="Times New Roman" w:hAnsi="Times New Roman"/>
          <w:color w:val="000000"/>
          <w:sz w:val="26"/>
          <w:szCs w:val="26"/>
          <w:lang w:val="en-GB" w:eastAsia="en-GB"/>
        </w:rPr>
      </w:pPr>
    </w:p>
    <w:p w:rsidR="002922A8" w:rsidRDefault="002922A8" w:rsidP="002922A8">
      <w:pPr>
        <w:shd w:val="clear" w:color="auto" w:fill="FFFFFF"/>
        <w:spacing w:after="0" w:line="234" w:lineRule="atLeast"/>
        <w:rPr>
          <w:rFonts w:ascii="Times New Roman" w:hAnsi="Times New Roman"/>
          <w:color w:val="000000"/>
          <w:sz w:val="26"/>
          <w:szCs w:val="26"/>
          <w:lang w:val="en-GB" w:eastAsia="en-GB"/>
        </w:rPr>
      </w:pPr>
    </w:p>
    <w:p w:rsidR="002922A8" w:rsidRDefault="002922A8" w:rsidP="002922A8">
      <w:pPr>
        <w:shd w:val="clear" w:color="auto" w:fill="FFFFFF"/>
        <w:spacing w:after="0" w:line="234" w:lineRule="atLeast"/>
        <w:rPr>
          <w:rFonts w:ascii="Times New Roman" w:hAnsi="Times New Roman"/>
          <w:color w:val="000000"/>
          <w:sz w:val="26"/>
          <w:szCs w:val="26"/>
          <w:lang w:val="en-GB" w:eastAsia="en-GB"/>
        </w:rPr>
      </w:pPr>
    </w:p>
    <w:p w:rsidR="002922A8" w:rsidRDefault="002922A8" w:rsidP="002922A8">
      <w:pPr>
        <w:shd w:val="clear" w:color="auto" w:fill="FFFFFF"/>
        <w:spacing w:after="0" w:line="234" w:lineRule="atLeast"/>
        <w:rPr>
          <w:rFonts w:ascii="Times New Roman" w:hAnsi="Times New Roman"/>
          <w:color w:val="000000"/>
          <w:sz w:val="26"/>
          <w:szCs w:val="26"/>
          <w:lang w:val="en-GB" w:eastAsia="en-GB"/>
        </w:rPr>
      </w:pPr>
    </w:p>
    <w:p w:rsidR="002922A8" w:rsidRDefault="002922A8" w:rsidP="002922A8">
      <w:pPr>
        <w:shd w:val="clear" w:color="auto" w:fill="FFFFFF"/>
        <w:spacing w:after="0" w:line="234" w:lineRule="atLeast"/>
        <w:rPr>
          <w:rFonts w:ascii="Times New Roman" w:hAnsi="Times New Roman"/>
          <w:color w:val="000000"/>
          <w:sz w:val="26"/>
          <w:szCs w:val="26"/>
          <w:lang w:val="en-GB" w:eastAsia="en-GB"/>
        </w:rPr>
      </w:pPr>
    </w:p>
    <w:p w:rsidR="002922A8" w:rsidRDefault="002922A8" w:rsidP="002922A8">
      <w:pPr>
        <w:shd w:val="clear" w:color="auto" w:fill="FFFFFF"/>
        <w:spacing w:after="0" w:line="234" w:lineRule="atLeast"/>
        <w:rPr>
          <w:rFonts w:ascii="Times New Roman" w:hAnsi="Times New Roman"/>
          <w:color w:val="000000"/>
          <w:sz w:val="26"/>
          <w:szCs w:val="26"/>
          <w:lang w:val="en-GB" w:eastAsia="en-GB"/>
        </w:rPr>
      </w:pPr>
    </w:p>
    <w:p w:rsidR="002922A8" w:rsidRDefault="002922A8" w:rsidP="002922A8">
      <w:pPr>
        <w:shd w:val="clear" w:color="auto" w:fill="FFFFFF"/>
        <w:spacing w:after="0" w:line="234" w:lineRule="atLeast"/>
        <w:rPr>
          <w:rFonts w:ascii="Times New Roman" w:hAnsi="Times New Roman"/>
          <w:color w:val="000000"/>
          <w:sz w:val="26"/>
          <w:szCs w:val="26"/>
          <w:lang w:val="en-GB" w:eastAsia="en-GB"/>
        </w:rPr>
      </w:pPr>
    </w:p>
    <w:p w:rsidR="002922A8" w:rsidRPr="002922A8" w:rsidRDefault="002922A8" w:rsidP="002922A8">
      <w:pPr>
        <w:shd w:val="clear" w:color="auto" w:fill="FFFFFF"/>
        <w:spacing w:after="0" w:line="234" w:lineRule="atLeast"/>
        <w:rPr>
          <w:rFonts w:ascii="Times New Roman" w:hAnsi="Times New Roman"/>
          <w:color w:val="000000"/>
          <w:sz w:val="26"/>
          <w:szCs w:val="26"/>
          <w:lang w:val="en-GB" w:eastAsia="en-GB"/>
        </w:rPr>
      </w:pPr>
    </w:p>
    <w:p w:rsidR="002922A8" w:rsidRPr="002922A8" w:rsidRDefault="002922A8" w:rsidP="002922A8">
      <w:pPr>
        <w:shd w:val="clear" w:color="auto" w:fill="FFFFFF"/>
        <w:spacing w:after="0" w:line="234" w:lineRule="atLeast"/>
        <w:jc w:val="right"/>
        <w:rPr>
          <w:rFonts w:ascii="Times New Roman" w:hAnsi="Times New Roman"/>
          <w:color w:val="000000"/>
          <w:sz w:val="26"/>
          <w:szCs w:val="26"/>
          <w:lang w:val="en-GB" w:eastAsia="en-GB"/>
        </w:rPr>
      </w:pPr>
      <w:bookmarkStart w:id="8" w:name="chuong_pl_26"/>
      <w:r w:rsidRPr="002922A8">
        <w:rPr>
          <w:rFonts w:ascii="Times New Roman" w:hAnsi="Times New Roman"/>
          <w:b/>
          <w:bCs/>
          <w:color w:val="000000"/>
          <w:sz w:val="26"/>
          <w:szCs w:val="26"/>
          <w:lang w:val="vi-VN" w:eastAsia="en-GB"/>
        </w:rPr>
        <w:lastRenderedPageBreak/>
        <w:t>Mẫu 26</w:t>
      </w:r>
      <w:bookmarkEnd w:id="8"/>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(TÊN TỔ CHỨC ĐỀ NGHỊ CẤP PHÉP)</w:t>
      </w: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(Trang bìa trong)</w:t>
      </w:r>
    </w:p>
    <w:p w:rsid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p w:rsid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p>
    <w:p w:rsid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p>
    <w:p w:rsid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p>
    <w:p w:rsid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p>
    <w:p w:rsidR="002922A8" w:rsidRP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p>
    <w:p w:rsidR="002922A8" w:rsidRDefault="002922A8" w:rsidP="002922A8">
      <w:pPr>
        <w:shd w:val="clear" w:color="auto" w:fill="FFFFFF"/>
        <w:spacing w:after="0" w:line="234" w:lineRule="atLeast"/>
        <w:jc w:val="center"/>
        <w:rPr>
          <w:rFonts w:ascii="Times New Roman" w:hAnsi="Times New Roman"/>
          <w:b/>
          <w:bCs/>
          <w:color w:val="000000"/>
          <w:sz w:val="26"/>
          <w:szCs w:val="26"/>
          <w:lang w:val="en-GB" w:eastAsia="en-GB"/>
        </w:rPr>
      </w:pPr>
      <w:bookmarkStart w:id="9" w:name="chuong_pl_26_name"/>
    </w:p>
    <w:p w:rsidR="002922A8" w:rsidRPr="002922A8" w:rsidRDefault="002922A8" w:rsidP="002922A8">
      <w:pPr>
        <w:shd w:val="clear" w:color="auto" w:fill="FFFFFF"/>
        <w:spacing w:after="0" w:line="234" w:lineRule="atLeast"/>
        <w:jc w:val="center"/>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BÁO CÁO</w:t>
      </w:r>
      <w:bookmarkEnd w:id="9"/>
    </w:p>
    <w:p w:rsidR="002922A8" w:rsidRPr="002922A8" w:rsidRDefault="002922A8" w:rsidP="002922A8">
      <w:pPr>
        <w:shd w:val="clear" w:color="auto" w:fill="FFFFFF"/>
        <w:spacing w:after="0" w:line="234" w:lineRule="atLeast"/>
        <w:jc w:val="center"/>
        <w:rPr>
          <w:rFonts w:ascii="Times New Roman" w:hAnsi="Times New Roman"/>
          <w:color w:val="000000"/>
          <w:sz w:val="26"/>
          <w:szCs w:val="26"/>
          <w:lang w:val="en-GB" w:eastAsia="en-GB"/>
        </w:rPr>
      </w:pPr>
      <w:bookmarkStart w:id="10" w:name="chuong_pl_26_name_name"/>
      <w:r w:rsidRPr="002922A8">
        <w:rPr>
          <w:rFonts w:ascii="Times New Roman" w:hAnsi="Times New Roman"/>
          <w:b/>
          <w:bCs/>
          <w:color w:val="000000"/>
          <w:sz w:val="26"/>
          <w:szCs w:val="26"/>
          <w:lang w:val="vi-VN" w:eastAsia="en-GB"/>
        </w:rPr>
        <w:t>HIỆN TRẠNG KHAI THÁC NƯỚC DƯỚI ĐẤT</w:t>
      </w:r>
      <w:bookmarkEnd w:id="10"/>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w:t>
      </w:r>
      <w:proofErr w:type="gramStart"/>
      <w:r w:rsidRPr="002922A8">
        <w:rPr>
          <w:rFonts w:ascii="Times New Roman" w:hAnsi="Times New Roman"/>
          <w:color w:val="000000"/>
          <w:sz w:val="26"/>
          <w:szCs w:val="26"/>
          <w:lang w:val="en-GB" w:eastAsia="en-GB"/>
        </w:rPr>
        <w:t>.</w:t>
      </w:r>
      <w:r w:rsidRPr="002922A8">
        <w:rPr>
          <w:rFonts w:ascii="Times New Roman" w:hAnsi="Times New Roman"/>
          <w:color w:val="000000"/>
          <w:sz w:val="26"/>
          <w:szCs w:val="26"/>
          <w:vertAlign w:val="superscript"/>
          <w:lang w:val="vi-VN" w:eastAsia="en-GB"/>
        </w:rPr>
        <w:t>(</w:t>
      </w:r>
      <w:proofErr w:type="gramEnd"/>
      <w:r w:rsidRPr="002922A8">
        <w:rPr>
          <w:rFonts w:ascii="Times New Roman" w:hAnsi="Times New Roman"/>
          <w:color w:val="000000"/>
          <w:sz w:val="26"/>
          <w:szCs w:val="26"/>
          <w:vertAlign w:val="superscript"/>
          <w:lang w:val="vi-VN" w:eastAsia="en-GB"/>
        </w:rPr>
        <w:t>1)</w:t>
      </w: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(Trường hợp công trình khai thác nước dưới đất đang hoạt động)</w:t>
      </w:r>
    </w:p>
    <w:p w:rsid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p w:rsid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p>
    <w:p w:rsid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p>
    <w:p w:rsid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p>
    <w:p w:rsid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p>
    <w:p w:rsid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p>
    <w:p w:rsid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bookmarkStart w:id="11" w:name="_GoBack"/>
      <w:bookmarkEnd w:id="11"/>
    </w:p>
    <w:p w:rsid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37"/>
        <w:gridCol w:w="4464"/>
      </w:tblGrid>
      <w:tr w:rsidR="002922A8" w:rsidRPr="002922A8" w:rsidTr="00245188">
        <w:trPr>
          <w:tblCellSpacing w:w="0" w:type="dxa"/>
        </w:trPr>
        <w:tc>
          <w:tcPr>
            <w:tcW w:w="2600" w:type="pct"/>
            <w:shd w:val="clear" w:color="auto" w:fill="auto"/>
            <w:hideMark/>
          </w:tcPr>
          <w:p w:rsidR="002922A8" w:rsidRPr="002922A8" w:rsidRDefault="002922A8" w:rsidP="002922A8">
            <w:pPr>
              <w:spacing w:before="120" w:after="24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TỔ CHỨC/CÁ NHÂN</w:t>
            </w:r>
            <w:r w:rsidRPr="002922A8">
              <w:rPr>
                <w:rFonts w:ascii="Times New Roman" w:hAnsi="Times New Roman"/>
                <w:color w:val="000000"/>
                <w:sz w:val="26"/>
                <w:szCs w:val="26"/>
                <w:lang w:val="en-GB" w:eastAsia="en-GB"/>
              </w:rPr>
              <w:br/>
            </w:r>
            <w:r w:rsidRPr="002922A8">
              <w:rPr>
                <w:rFonts w:ascii="Times New Roman" w:hAnsi="Times New Roman"/>
                <w:color w:val="000000"/>
                <w:sz w:val="26"/>
                <w:szCs w:val="26"/>
                <w:lang w:val="vi-VN" w:eastAsia="en-GB"/>
              </w:rPr>
              <w:t>ĐỀ NGHỊ CẤP PHÉP</w:t>
            </w:r>
            <w:r w:rsidRPr="002922A8">
              <w:rPr>
                <w:rFonts w:ascii="Times New Roman" w:hAnsi="Times New Roman"/>
                <w:color w:val="000000"/>
                <w:sz w:val="26"/>
                <w:szCs w:val="26"/>
                <w:lang w:val="en-GB" w:eastAsia="en-GB"/>
              </w:rPr>
              <w:br/>
            </w:r>
            <w:r w:rsidRPr="002922A8">
              <w:rPr>
                <w:rFonts w:ascii="Times New Roman" w:hAnsi="Times New Roman"/>
                <w:i/>
                <w:iCs/>
                <w:color w:val="000000"/>
                <w:sz w:val="26"/>
                <w:szCs w:val="26"/>
                <w:lang w:val="vi-VN" w:eastAsia="en-GB"/>
              </w:rPr>
              <w:t>Ký (đóng dấu nếu có)</w:t>
            </w:r>
          </w:p>
        </w:tc>
        <w:tc>
          <w:tcPr>
            <w:tcW w:w="2350" w:type="pct"/>
            <w:shd w:val="clear" w:color="auto" w:fill="auto"/>
            <w:hideMark/>
          </w:tcPr>
          <w:p w:rsidR="002922A8" w:rsidRPr="002922A8" w:rsidRDefault="002922A8" w:rsidP="002922A8">
            <w:pPr>
              <w:spacing w:before="120" w:after="24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ĐƠN VỊ LẬP BÁO CÁO</w:t>
            </w:r>
            <w:r w:rsidRPr="002922A8">
              <w:rPr>
                <w:rFonts w:ascii="Times New Roman" w:hAnsi="Times New Roman"/>
                <w:color w:val="000000"/>
                <w:sz w:val="26"/>
                <w:szCs w:val="26"/>
                <w:lang w:val="en-GB" w:eastAsia="en-GB"/>
              </w:rPr>
              <w:br/>
            </w:r>
            <w:r w:rsidRPr="002922A8">
              <w:rPr>
                <w:rFonts w:ascii="Times New Roman" w:hAnsi="Times New Roman"/>
                <w:i/>
                <w:iCs/>
                <w:color w:val="000000"/>
                <w:sz w:val="26"/>
                <w:szCs w:val="26"/>
                <w:lang w:val="vi-VN" w:eastAsia="en-GB"/>
              </w:rPr>
              <w:t>Ký, đóng dấu</w:t>
            </w:r>
          </w:p>
        </w:tc>
      </w:tr>
    </w:tbl>
    <w:p w:rsidR="002922A8" w:rsidRP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Địa danh, tháng..../năm</w:t>
      </w:r>
      <w:r w:rsidRPr="002922A8">
        <w:rPr>
          <w:rFonts w:ascii="Times New Roman" w:hAnsi="Times New Roman"/>
          <w:color w:val="000000"/>
          <w:sz w:val="26"/>
          <w:szCs w:val="26"/>
          <w:lang w:val="en-GB" w:eastAsia="en-GB"/>
        </w:rPr>
        <w:t>……</w:t>
      </w:r>
    </w:p>
    <w:p w:rsidR="002922A8" w:rsidRP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____________________</w:t>
      </w:r>
      <w:r w:rsidRPr="002922A8">
        <w:rPr>
          <w:rFonts w:ascii="Times New Roman" w:hAnsi="Times New Roman"/>
          <w:color w:val="000000"/>
          <w:sz w:val="26"/>
          <w:szCs w:val="26"/>
          <w:lang w:val="en-GB" w:eastAsia="en-GB"/>
        </w:rPr>
        <w:t>_______________________________</w:t>
      </w:r>
    </w:p>
    <w:p w:rsidR="002922A8" w:rsidRP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r w:rsidRPr="002922A8">
        <w:rPr>
          <w:rFonts w:ascii="Times New Roman" w:hAnsi="Times New Roman"/>
          <w:color w:val="000000"/>
          <w:sz w:val="26"/>
          <w:szCs w:val="26"/>
          <w:vertAlign w:val="superscript"/>
          <w:lang w:val="vi-VN" w:eastAsia="en-GB"/>
        </w:rPr>
        <w:t>(1)</w:t>
      </w:r>
      <w:r w:rsidRPr="002922A8">
        <w:rPr>
          <w:rFonts w:ascii="Times New Roman" w:hAnsi="Times New Roman"/>
          <w:color w:val="000000"/>
          <w:sz w:val="26"/>
          <w:szCs w:val="26"/>
          <w:lang w:val="vi-VN" w:eastAsia="en-GB"/>
        </w:rPr>
        <w:t> Ghi tên công trình, vị trí và lưu lượng khai thác</w:t>
      </w:r>
    </w:p>
    <w:p w:rsidR="002922A8" w:rsidRP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lastRenderedPageBreak/>
        <w:t>HƯỚNG DẪN NỘI DUNG</w:t>
      </w:r>
      <w:r w:rsidRPr="002922A8">
        <w:rPr>
          <w:rFonts w:ascii="Times New Roman" w:hAnsi="Times New Roman"/>
          <w:b/>
          <w:bCs/>
          <w:color w:val="000000"/>
          <w:sz w:val="26"/>
          <w:szCs w:val="26"/>
          <w:lang w:val="vi-VN" w:eastAsia="en-GB"/>
        </w:rPr>
        <w:br/>
        <w:t>BÁO CÁO HIỆN TRẠNG KHAI THÁC NƯỚC DƯỚI ĐẤT</w:t>
      </w:r>
      <w:r w:rsidRPr="002922A8">
        <w:rPr>
          <w:rFonts w:ascii="Times New Roman" w:hAnsi="Times New Roman"/>
          <w:color w:val="000000"/>
          <w:sz w:val="26"/>
          <w:szCs w:val="26"/>
          <w:lang w:val="en-GB" w:eastAsia="en-GB"/>
        </w:rPr>
        <w:br/>
      </w:r>
      <w:r w:rsidRPr="002922A8">
        <w:rPr>
          <w:rFonts w:ascii="Times New Roman" w:hAnsi="Times New Roman"/>
          <w:i/>
          <w:iCs/>
          <w:color w:val="000000"/>
          <w:sz w:val="26"/>
          <w:szCs w:val="26"/>
          <w:lang w:val="vi-VN" w:eastAsia="en-GB"/>
        </w:rPr>
        <w:t>(Trường hợp công trình khai thác nước dưới đất đang hoạt động)</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A. ĐỐI VỚI CÔNG TRÌNH CÓ QUY MÔ TỪ 200M</w:t>
      </w:r>
      <w:r w:rsidRPr="002922A8">
        <w:rPr>
          <w:rFonts w:ascii="Times New Roman" w:hAnsi="Times New Roman"/>
          <w:b/>
          <w:bCs/>
          <w:color w:val="000000"/>
          <w:sz w:val="26"/>
          <w:szCs w:val="26"/>
          <w:vertAlign w:val="superscript"/>
          <w:lang w:val="vi-VN" w:eastAsia="en-GB"/>
        </w:rPr>
        <w:t>3</w:t>
      </w:r>
      <w:r w:rsidRPr="002922A8">
        <w:rPr>
          <w:rFonts w:ascii="Times New Roman" w:hAnsi="Times New Roman"/>
          <w:b/>
          <w:bCs/>
          <w:color w:val="000000"/>
          <w:sz w:val="26"/>
          <w:szCs w:val="26"/>
          <w:lang w:val="vi-VN" w:eastAsia="en-GB"/>
        </w:rPr>
        <w:t>/NGÀY ĐÊM TRỞ LÊN</w:t>
      </w: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MỞ ĐẦU</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1. Trình bày tóm tắt các thông tin của tổ chức/cá nhân là chủ công trình khai thác nước dưới đất </w:t>
      </w:r>
      <w:r w:rsidRPr="002922A8">
        <w:rPr>
          <w:rFonts w:ascii="Times New Roman" w:hAnsi="Times New Roman"/>
          <w:i/>
          <w:iCs/>
          <w:color w:val="000000"/>
          <w:sz w:val="26"/>
          <w:szCs w:val="26"/>
          <w:lang w:val="vi-VN" w:eastAsia="en-GB"/>
        </w:rPr>
        <w:t>(tên,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2. Thuyết minh, trình bày các thông tin, thông số cơ bản của công trình khai thác nước dưới đất, gồm: loại hình công trình, mục đích khai thác, sử dụng nước; đối tượng, phạm vi cấp nước; năm xây dựng và vận hành công trình; tổng số giếng khoan </w:t>
      </w:r>
      <w:r w:rsidRPr="002922A8">
        <w:rPr>
          <w:rFonts w:ascii="Times New Roman" w:hAnsi="Times New Roman"/>
          <w:i/>
          <w:iCs/>
          <w:color w:val="000000"/>
          <w:sz w:val="26"/>
          <w:szCs w:val="26"/>
          <w:lang w:val="vi-VN" w:eastAsia="en-GB"/>
        </w:rPr>
        <w:t>(giếng đào/hố đào/hành lang/mạch lộ/hang động)</w:t>
      </w:r>
      <w:r w:rsidRPr="002922A8">
        <w:rPr>
          <w:rFonts w:ascii="Times New Roman" w:hAnsi="Times New Roman"/>
          <w:color w:val="000000"/>
          <w:sz w:val="26"/>
          <w:szCs w:val="26"/>
          <w:lang w:val="vi-VN" w:eastAsia="en-GB"/>
        </w:rPr>
        <w:t>, tổng lưu lượng khai thác của công trình; tầng chứa nước khai thác hoặc chiều sâu khai thác.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3. Khái quát các nội dung cơ bản của báo cáo, bao gồm các nội dung chủ yếu về đặc điểm tự nhiên, xã hội, các đặc điểm cơ bản về nguồn nước dưới đất, hiện trạng khai thác và các nguồn thải khu vực khai thác; về hiện trạng công trình và tình hình khai thác nước dưới đất; ảnh hưởng của công trình khai thác đến nguồn nước, môi trường, các công trình khai thác khác và kế hoạch khai thác, sử dụng nước dưới đất.</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4. Đánh giá sự phù hợp của việc khai thác nước dưới đất với các quy hoạch tài nguyên nước, các quy hoạch chuyên ngành khai thác, sử dụng tài nguyên nước và quy định liên quan đến việc khai thác nước dưới đất của tổ chức/cá nhân.</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5. Thống kê các tài liệu sử dụng làm căn cứ lập báo cáo khai thác nước dưới đất gồm: các quy hoạch tài nguyên nước, quy hoạch cấp nước có liên quan; các báo cáo, tài liệu điều tra, đánh giá, quan trắc dưới đất đã thực hiện tại khu vực khai thác; các báo cáo, tài liệu, số liệu khi thăm dò, thi công, xây dựng, vận hành công trình khai thác nước dưới đất; các văn bản quy phạm pháp luật, tiêu chuẩn, quy chuẩn kỹ thuật và các tài liệu khác có liên quan.</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6. Trình bày đầy đủ các thông tin về năng lực của tổ chức, cá nhân lập báo cáo khai thác nước dưới đất và đánh giá việc đáp ứng các điều kiện theo quy định; danh sách các thành viên tham gia lập báo cáo.</w:t>
      </w: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Chương I</w:t>
      </w: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ĐẶC ĐIỂM NGUỒN NƯỚC DƯỚI ĐẤT VÀ HIỆN TRẠNG KHAI THÁC NƯỚC DƯỚI ĐẤT, HIỆN TRẠNG CÁC NGUỒN THẢI TẠI KHU VỰC KHAI THÁC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I. Trình bày cụ thể các nội dung, thông tin, số liệu về điều kiện địa lý tự nhiên, xã hội khu vực khai thác, với các nội dung chủ yếu sau:</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lastRenderedPageBreak/>
        <w:t>1. Vị trí hành chính, tọa độ các điểm góc </w:t>
      </w:r>
      <w:r w:rsidRPr="002922A8">
        <w:rPr>
          <w:rFonts w:ascii="Times New Roman" w:hAnsi="Times New Roman"/>
          <w:i/>
          <w:iCs/>
          <w:color w:val="000000"/>
          <w:sz w:val="26"/>
          <w:szCs w:val="26"/>
          <w:lang w:val="vi-VN" w:eastAsia="en-GB"/>
        </w:rPr>
        <w:t>(theo hệ tọa độ VN2000, kinh tuyến trục, múi chiếu)</w:t>
      </w:r>
      <w:r w:rsidRPr="002922A8">
        <w:rPr>
          <w:rFonts w:ascii="Times New Roman" w:hAnsi="Times New Roman"/>
          <w:color w:val="000000"/>
          <w:sz w:val="26"/>
          <w:szCs w:val="26"/>
          <w:lang w:val="vi-VN" w:eastAsia="en-GB"/>
        </w:rPr>
        <w:t> giới hạn phạm vi bố trí công trình khai thác nước dưới đất kèm theo hình vẽ thể hiện vị trí khu vực khai thác nước dưới đất và mối liên hệ với các khu vực lân cận.</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2. Đặc điểm địa hình, địa mạo, mạng lưới sông suối, khí tượng, thủy văn, hải văn khu vực khai thác.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3. Đặc điểm dân cư kinh tế, xã hội tại khu vực khai thác.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4. Các hoạt động sản xuất, kinh doanh dịch vụ tại khu vực khai thác;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5. Đánh giá, nhận xét xác định các yếu tố chủ yếu về đặc điểm tự nhiên, kinh tế, xã hội có ảnh hưởng lớn, trực tiếp đến nguồn tài nguyên nước dưới đất tại khu vực khai thác.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II. Trình bày các nội dung, thông tin, số liệu về đặc điểm nguồn nước dưới đất, hiện trạng khai thác nước dưới đất, hiện trạng các nguồn thải trong khu vực khai thác, với các nội dung chủ yếu sau:</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1. Thống kê tình hình điều tra, đánh giá tài nguyên nước dưới đất, hiện trạng khai thác và các nguồn thải tại khu vực khai thác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2. Trên cơ sở kết quả điều tra, đánh giá tài nguyên nước dưới đất nêu trên, tiến hành mô tả đặc điểm nguồn nước dưới đất tại khu vực khai thác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a) Đặc điểm của các tầng chứa nước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Mô tả đặc điểm các tầng chứa nước trong khu vực khai thác, gồm các thông tin, số liệu về phạm vi, chiều sâu phân bố, chiều dày, thành phần đất đá, đặc tính thấm nước, chứa nước, động thái, chiều sâu mực nước của từng tầng chứa nước.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Riêng đối với công trình khai thác có quy mô từ 3.000 m</w:t>
      </w:r>
      <w:r w:rsidRPr="002922A8">
        <w:rPr>
          <w:rFonts w:ascii="Times New Roman" w:hAnsi="Times New Roman"/>
          <w:color w:val="000000"/>
          <w:sz w:val="26"/>
          <w:szCs w:val="26"/>
          <w:vertAlign w:val="superscript"/>
          <w:lang w:val="vi-VN" w:eastAsia="en-GB"/>
        </w:rPr>
        <w:t>3</w:t>
      </w:r>
      <w:r w:rsidRPr="002922A8">
        <w:rPr>
          <w:rFonts w:ascii="Times New Roman" w:hAnsi="Times New Roman"/>
          <w:color w:val="000000"/>
          <w:sz w:val="26"/>
          <w:szCs w:val="26"/>
          <w:lang w:val="vi-VN" w:eastAsia="en-GB"/>
        </w:rPr>
        <w:t>/ngày đêm trở lên cần phải mô tả các đặc điểm nguồn cấp, vùng cấp, vùng thoát, hướng dòng chảy, quan hệ của nước dưới đất với các nguồn nước mặt, nước mưa và các tầng chứa nước khác.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b) Đặc điểm của các tầng cách nước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Mô tả đặc điểm lớp thấm nước yếu, cách nước trong khu vực khai thác, gồm các thông tin, số liệu về phạm vi phân bố theo diện tích và chiều sâu; chiều sâu phân bố, chiều dày, thành phần đất đá, tính chất thấm nước và cách nước.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c) Đặc điểm chất lượng nước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Mô tả đặc điểm, đặc trưng về chất lượng nước dưới đất, tình hình ô nhiễm, xâm nhập mặn của các tầng chứa nước trong khu vực khai thác; đánh giá chất lượng nước của tầng chứa nước khai thác theo Quy chuẩn về chất lượng nước ngầm và theo các tiêu chuẩn, quy chuẩn cho mục đích sử dụng nước.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d) Bản đồ hoặc sơ đồ địa chất thủy văn</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Riêng đối với công trình khai thác có quy mô từ 3.000 m</w:t>
      </w:r>
      <w:r w:rsidRPr="002922A8">
        <w:rPr>
          <w:rFonts w:ascii="Times New Roman" w:hAnsi="Times New Roman"/>
          <w:color w:val="000000"/>
          <w:sz w:val="26"/>
          <w:szCs w:val="26"/>
          <w:vertAlign w:val="superscript"/>
          <w:lang w:val="vi-VN" w:eastAsia="en-GB"/>
        </w:rPr>
        <w:t>3</w:t>
      </w:r>
      <w:r w:rsidRPr="002922A8">
        <w:rPr>
          <w:rFonts w:ascii="Times New Roman" w:hAnsi="Times New Roman"/>
          <w:color w:val="000000"/>
          <w:sz w:val="26"/>
          <w:szCs w:val="26"/>
          <w:lang w:val="vi-VN" w:eastAsia="en-GB"/>
        </w:rPr>
        <w:t>/ngày đêm trở lên phải mô tả, thuyết minh các nội dung chủ yếu của bản đồ hoặc sơ đồ tỷ lệ 1:25.000 hoặc lớn hơn, các mặt cắt kèm theo nhằm làm rõ các đặc điểm về địa chất thủy văn của khu vực khai thác.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đ) Phạm vi ảnh hưởng của công trình khai thác nước dưới đất:</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lastRenderedPageBreak/>
        <w:t>Luận chứng, thuyết minh để làm rõ phạm vi vùng ảnh hưởng của công trình khai thác và khoanh định trên bản đồ hoặc sơ đồ.</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3. Trên cơ sở kết quả điều tra, thống kê hiện trạng khai thác nước dưới đất và các tài liệu điều tra, đánh giá các nguồn thải nêu trên tiến hành đánh giá với các nội dung chính sau:</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a) Hiện trạng khai thác nước dưới đất trong phạm vi ảnh hưởng của công trình khai thác theo bảng tổng hợp sau:</w:t>
      </w:r>
    </w:p>
    <w:tbl>
      <w:tblPr>
        <w:tblW w:w="5000" w:type="pct"/>
        <w:jc w:val="center"/>
        <w:tblCellSpacing w:w="0" w:type="dxa"/>
        <w:tblCellMar>
          <w:left w:w="0" w:type="dxa"/>
          <w:right w:w="0" w:type="dxa"/>
        </w:tblCellMar>
        <w:tblLook w:val="04A0" w:firstRow="1" w:lastRow="0" w:firstColumn="1" w:lastColumn="0" w:noHBand="0" w:noVBand="1"/>
      </w:tblPr>
      <w:tblGrid>
        <w:gridCol w:w="696"/>
        <w:gridCol w:w="1094"/>
        <w:gridCol w:w="993"/>
        <w:gridCol w:w="1093"/>
        <w:gridCol w:w="1193"/>
        <w:gridCol w:w="695"/>
        <w:gridCol w:w="993"/>
        <w:gridCol w:w="1292"/>
        <w:gridCol w:w="1392"/>
      </w:tblGrid>
      <w:tr w:rsidR="002922A8" w:rsidRPr="002922A8" w:rsidTr="00245188">
        <w:trPr>
          <w:tblCellSpacing w:w="0" w:type="dxa"/>
          <w:jc w:val="center"/>
        </w:trPr>
        <w:tc>
          <w:tcPr>
            <w:tcW w:w="350" w:type="pct"/>
            <w:tcBorders>
              <w:top w:val="single" w:sz="8" w:space="0" w:color="auto"/>
              <w:left w:val="single" w:sz="8" w:space="0" w:color="auto"/>
              <w:bottom w:val="single" w:sz="8" w:space="0" w:color="auto"/>
              <w:right w:val="single" w:sz="8" w:space="0" w:color="auto"/>
            </w:tcBorders>
            <w:vAlign w:val="center"/>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vi-VN" w:eastAsia="en-GB"/>
              </w:rPr>
              <w:t>TT</w:t>
            </w:r>
          </w:p>
        </w:tc>
        <w:tc>
          <w:tcPr>
            <w:tcW w:w="550" w:type="pct"/>
            <w:tcBorders>
              <w:top w:val="single" w:sz="8" w:space="0" w:color="auto"/>
              <w:left w:val="nil"/>
              <w:bottom w:val="single" w:sz="8" w:space="0" w:color="auto"/>
              <w:right w:val="single" w:sz="8" w:space="0" w:color="auto"/>
            </w:tcBorders>
            <w:vAlign w:val="center"/>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vi-VN" w:eastAsia="en-GB"/>
              </w:rPr>
              <w:t>Tên công trình/số hiệu giếng</w:t>
            </w:r>
          </w:p>
        </w:tc>
        <w:tc>
          <w:tcPr>
            <w:tcW w:w="500" w:type="pct"/>
            <w:tcBorders>
              <w:top w:val="single" w:sz="8" w:space="0" w:color="auto"/>
              <w:left w:val="nil"/>
              <w:bottom w:val="single" w:sz="8" w:space="0" w:color="auto"/>
              <w:right w:val="single" w:sz="8" w:space="0" w:color="auto"/>
            </w:tcBorders>
            <w:vAlign w:val="center"/>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vi-VN" w:eastAsia="en-GB"/>
              </w:rPr>
              <w:t>Vị trí</w:t>
            </w:r>
          </w:p>
        </w:tc>
        <w:tc>
          <w:tcPr>
            <w:tcW w:w="550" w:type="pct"/>
            <w:tcBorders>
              <w:top w:val="single" w:sz="8" w:space="0" w:color="auto"/>
              <w:left w:val="nil"/>
              <w:bottom w:val="single" w:sz="8" w:space="0" w:color="auto"/>
              <w:right w:val="single" w:sz="8" w:space="0" w:color="auto"/>
            </w:tcBorders>
            <w:vAlign w:val="center"/>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vi-VN" w:eastAsia="en-GB"/>
              </w:rPr>
              <w:t>Chiều sâu giếng (m)</w:t>
            </w:r>
          </w:p>
        </w:tc>
        <w:tc>
          <w:tcPr>
            <w:tcW w:w="600" w:type="pct"/>
            <w:tcBorders>
              <w:top w:val="single" w:sz="8" w:space="0" w:color="auto"/>
              <w:left w:val="nil"/>
              <w:bottom w:val="single" w:sz="8" w:space="0" w:color="auto"/>
              <w:right w:val="single" w:sz="8" w:space="0" w:color="auto"/>
            </w:tcBorders>
            <w:vAlign w:val="center"/>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vi-VN" w:eastAsia="en-GB"/>
              </w:rPr>
              <w:t>Lưu lượng (m</w:t>
            </w:r>
            <w:r w:rsidRPr="002922A8">
              <w:rPr>
                <w:rFonts w:ascii="Times New Roman" w:hAnsi="Times New Roman"/>
                <w:sz w:val="26"/>
                <w:szCs w:val="26"/>
                <w:vertAlign w:val="superscript"/>
                <w:lang w:val="vi-VN" w:eastAsia="en-GB"/>
              </w:rPr>
              <w:t>3</w:t>
            </w:r>
            <w:r w:rsidRPr="002922A8">
              <w:rPr>
                <w:rFonts w:ascii="Times New Roman" w:hAnsi="Times New Roman"/>
                <w:sz w:val="26"/>
                <w:szCs w:val="26"/>
                <w:lang w:val="vi-VN" w:eastAsia="en-GB"/>
              </w:rPr>
              <w:t>/ngày đêm)</w:t>
            </w:r>
          </w:p>
        </w:tc>
        <w:tc>
          <w:tcPr>
            <w:tcW w:w="350" w:type="pct"/>
            <w:tcBorders>
              <w:top w:val="single" w:sz="8" w:space="0" w:color="auto"/>
              <w:left w:val="nil"/>
              <w:bottom w:val="single" w:sz="8" w:space="0" w:color="auto"/>
              <w:right w:val="single" w:sz="8" w:space="0" w:color="auto"/>
            </w:tcBorders>
            <w:vAlign w:val="center"/>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vi-VN" w:eastAsia="en-GB"/>
              </w:rPr>
              <w:t>Mực nước động lớn nhất (m)</w:t>
            </w:r>
          </w:p>
        </w:tc>
        <w:tc>
          <w:tcPr>
            <w:tcW w:w="500" w:type="pct"/>
            <w:tcBorders>
              <w:top w:val="single" w:sz="8" w:space="0" w:color="auto"/>
              <w:left w:val="nil"/>
              <w:bottom w:val="single" w:sz="8" w:space="0" w:color="auto"/>
              <w:right w:val="single" w:sz="8" w:space="0" w:color="auto"/>
            </w:tcBorders>
            <w:vAlign w:val="center"/>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vi-VN" w:eastAsia="en-GB"/>
              </w:rPr>
              <w:t>Tầng chứa nước khai thác</w:t>
            </w:r>
          </w:p>
        </w:tc>
        <w:tc>
          <w:tcPr>
            <w:tcW w:w="650" w:type="pct"/>
            <w:tcBorders>
              <w:top w:val="single" w:sz="8" w:space="0" w:color="auto"/>
              <w:left w:val="nil"/>
              <w:bottom w:val="single" w:sz="8" w:space="0" w:color="auto"/>
              <w:right w:val="single" w:sz="8" w:space="0" w:color="auto"/>
            </w:tcBorders>
            <w:vAlign w:val="center"/>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vi-VN" w:eastAsia="en-GB"/>
              </w:rPr>
              <w:t>Khoảng cách đến khu vực khai thác (m)</w:t>
            </w:r>
          </w:p>
        </w:tc>
        <w:tc>
          <w:tcPr>
            <w:tcW w:w="700" w:type="pct"/>
            <w:tcBorders>
              <w:top w:val="single" w:sz="8" w:space="0" w:color="auto"/>
              <w:left w:val="nil"/>
              <w:bottom w:val="single" w:sz="8" w:space="0" w:color="auto"/>
              <w:right w:val="single" w:sz="8" w:space="0" w:color="auto"/>
            </w:tcBorders>
            <w:vAlign w:val="center"/>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vi-VN" w:eastAsia="en-GB"/>
              </w:rPr>
              <w:t>Tình trạng cấp phép (số </w:t>
            </w:r>
            <w:r w:rsidRPr="002922A8">
              <w:rPr>
                <w:rFonts w:ascii="Times New Roman" w:hAnsi="Times New Roman"/>
                <w:sz w:val="26"/>
                <w:szCs w:val="26"/>
                <w:lang w:val="en-GB" w:eastAsia="en-GB"/>
              </w:rPr>
              <w:t>g</w:t>
            </w:r>
            <w:r w:rsidRPr="002922A8">
              <w:rPr>
                <w:rFonts w:ascii="Times New Roman" w:hAnsi="Times New Roman"/>
                <w:sz w:val="26"/>
                <w:szCs w:val="26"/>
                <w:lang w:val="vi-VN" w:eastAsia="en-GB"/>
              </w:rPr>
              <w:t>iấy phép cấp..nếu có)</w:t>
            </w:r>
          </w:p>
        </w:tc>
      </w:tr>
      <w:tr w:rsidR="002922A8" w:rsidRPr="002922A8" w:rsidTr="00245188">
        <w:trPr>
          <w:tblCellSpacing w:w="0" w:type="dxa"/>
          <w:jc w:val="center"/>
        </w:trPr>
        <w:tc>
          <w:tcPr>
            <w:tcW w:w="350" w:type="pct"/>
            <w:tcBorders>
              <w:top w:val="nil"/>
              <w:left w:val="single" w:sz="8" w:space="0" w:color="auto"/>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vi-VN" w:eastAsia="en-GB"/>
              </w:rPr>
              <w:t>I</w:t>
            </w:r>
          </w:p>
        </w:tc>
        <w:tc>
          <w:tcPr>
            <w:tcW w:w="5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vi-VN" w:eastAsia="en-GB"/>
              </w:rPr>
              <w:t>Tên công trình</w:t>
            </w:r>
          </w:p>
        </w:tc>
        <w:tc>
          <w:tcPr>
            <w:tcW w:w="5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5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6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3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5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6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7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r>
      <w:tr w:rsidR="002922A8" w:rsidRPr="002922A8" w:rsidTr="00245188">
        <w:trPr>
          <w:tblCellSpacing w:w="0" w:type="dxa"/>
          <w:jc w:val="center"/>
        </w:trPr>
        <w:tc>
          <w:tcPr>
            <w:tcW w:w="350" w:type="pct"/>
            <w:tcBorders>
              <w:top w:val="nil"/>
              <w:left w:val="single" w:sz="8" w:space="0" w:color="auto"/>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vi-VN" w:eastAsia="en-GB"/>
              </w:rPr>
              <w:t>1</w:t>
            </w:r>
          </w:p>
        </w:tc>
        <w:tc>
          <w:tcPr>
            <w:tcW w:w="5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vi-VN" w:eastAsia="en-GB"/>
              </w:rPr>
              <w:t>Số hiệu giếng ...</w:t>
            </w:r>
          </w:p>
        </w:tc>
        <w:tc>
          <w:tcPr>
            <w:tcW w:w="5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5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6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3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5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6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7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r>
      <w:tr w:rsidR="002922A8" w:rsidRPr="002922A8" w:rsidTr="00245188">
        <w:trPr>
          <w:tblCellSpacing w:w="0" w:type="dxa"/>
          <w:jc w:val="center"/>
        </w:trPr>
        <w:tc>
          <w:tcPr>
            <w:tcW w:w="350" w:type="pct"/>
            <w:tcBorders>
              <w:top w:val="nil"/>
              <w:left w:val="single" w:sz="8" w:space="0" w:color="auto"/>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vi-VN" w:eastAsia="en-GB"/>
              </w:rPr>
              <w:t>2</w:t>
            </w:r>
          </w:p>
        </w:tc>
        <w:tc>
          <w:tcPr>
            <w:tcW w:w="5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vi-VN" w:eastAsia="en-GB"/>
              </w:rPr>
              <w:t>Số hiệu giếng ...</w:t>
            </w:r>
          </w:p>
        </w:tc>
        <w:tc>
          <w:tcPr>
            <w:tcW w:w="5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5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6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3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5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6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7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r>
      <w:tr w:rsidR="002922A8" w:rsidRPr="002922A8" w:rsidTr="00245188">
        <w:trPr>
          <w:tblCellSpacing w:w="0" w:type="dxa"/>
          <w:jc w:val="center"/>
        </w:trPr>
        <w:tc>
          <w:tcPr>
            <w:tcW w:w="350" w:type="pct"/>
            <w:tcBorders>
              <w:top w:val="nil"/>
              <w:left w:val="single" w:sz="8" w:space="0" w:color="auto"/>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vi-VN" w:eastAsia="en-GB"/>
              </w:rPr>
              <w:t>...</w:t>
            </w:r>
          </w:p>
        </w:tc>
        <w:tc>
          <w:tcPr>
            <w:tcW w:w="5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5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5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6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3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5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6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7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r>
      <w:tr w:rsidR="002922A8" w:rsidRPr="002922A8" w:rsidTr="00245188">
        <w:trPr>
          <w:tblCellSpacing w:w="0" w:type="dxa"/>
          <w:jc w:val="center"/>
        </w:trPr>
        <w:tc>
          <w:tcPr>
            <w:tcW w:w="350" w:type="pct"/>
            <w:tcBorders>
              <w:top w:val="nil"/>
              <w:left w:val="single" w:sz="8" w:space="0" w:color="auto"/>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II</w:t>
            </w:r>
          </w:p>
        </w:tc>
        <w:tc>
          <w:tcPr>
            <w:tcW w:w="5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5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5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6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3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5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6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7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r>
      <w:tr w:rsidR="002922A8" w:rsidRPr="002922A8" w:rsidTr="00245188">
        <w:trPr>
          <w:tblCellSpacing w:w="0" w:type="dxa"/>
          <w:jc w:val="center"/>
        </w:trPr>
        <w:tc>
          <w:tcPr>
            <w:tcW w:w="350" w:type="pct"/>
            <w:tcBorders>
              <w:top w:val="nil"/>
              <w:left w:val="single" w:sz="8" w:space="0" w:color="auto"/>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vi-VN" w:eastAsia="en-GB"/>
              </w:rPr>
              <w:t>...</w:t>
            </w:r>
          </w:p>
        </w:tc>
        <w:tc>
          <w:tcPr>
            <w:tcW w:w="5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5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5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6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3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5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6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7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r>
      <w:tr w:rsidR="002922A8" w:rsidRPr="002922A8" w:rsidTr="00245188">
        <w:trPr>
          <w:tblCellSpacing w:w="0" w:type="dxa"/>
          <w:jc w:val="center"/>
        </w:trPr>
        <w:tc>
          <w:tcPr>
            <w:tcW w:w="350" w:type="pct"/>
            <w:tcBorders>
              <w:top w:val="nil"/>
              <w:left w:val="single" w:sz="8" w:space="0" w:color="auto"/>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vi-VN" w:eastAsia="en-GB"/>
              </w:rPr>
              <w:t>Tổng</w:t>
            </w:r>
          </w:p>
        </w:tc>
        <w:tc>
          <w:tcPr>
            <w:tcW w:w="5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5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5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6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3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5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65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c>
          <w:tcPr>
            <w:tcW w:w="700" w:type="pct"/>
            <w:tcBorders>
              <w:top w:val="nil"/>
              <w:left w:val="nil"/>
              <w:bottom w:val="single" w:sz="8" w:space="0" w:color="auto"/>
              <w:right w:val="single" w:sz="8" w:space="0" w:color="auto"/>
            </w:tcBorders>
            <w:hideMark/>
          </w:tcPr>
          <w:p w:rsidR="002922A8" w:rsidRPr="002922A8" w:rsidRDefault="002922A8" w:rsidP="002922A8">
            <w:pPr>
              <w:spacing w:before="120" w:after="120" w:line="234" w:lineRule="atLeast"/>
              <w:jc w:val="center"/>
              <w:rPr>
                <w:rFonts w:ascii="Times New Roman" w:hAnsi="Times New Roman"/>
                <w:sz w:val="26"/>
                <w:szCs w:val="26"/>
                <w:lang w:val="en-GB" w:eastAsia="en-GB"/>
              </w:rPr>
            </w:pPr>
            <w:r w:rsidRPr="002922A8">
              <w:rPr>
                <w:rFonts w:ascii="Times New Roman" w:hAnsi="Times New Roman"/>
                <w:sz w:val="26"/>
                <w:szCs w:val="26"/>
                <w:lang w:val="en-GB" w:eastAsia="en-GB"/>
              </w:rPr>
              <w:t> </w:t>
            </w:r>
          </w:p>
        </w:tc>
      </w:tr>
    </w:tbl>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b) Hiện trạng các nguồn thải trong khu vực khai thác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Thống kê, tổng hợp các nguồn thải chủ yếu trong khu vực khai thác, gồm các thông tin chủ yếu: vị trí, quy mô, tính chất ô nhiễm và khoảng cách đến công trình khai thác nước dưới đất.</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Riêng đối với trường hợp công trình khai thác có quy mô từ 3.000 m</w:t>
      </w:r>
      <w:r w:rsidRPr="002922A8">
        <w:rPr>
          <w:rFonts w:ascii="Times New Roman" w:hAnsi="Times New Roman"/>
          <w:color w:val="000000"/>
          <w:sz w:val="26"/>
          <w:szCs w:val="26"/>
          <w:vertAlign w:val="superscript"/>
          <w:lang w:val="vi-VN" w:eastAsia="en-GB"/>
        </w:rPr>
        <w:t>3</w:t>
      </w:r>
      <w:r w:rsidRPr="002922A8">
        <w:rPr>
          <w:rFonts w:ascii="Times New Roman" w:hAnsi="Times New Roman"/>
          <w:color w:val="000000"/>
          <w:sz w:val="26"/>
          <w:szCs w:val="26"/>
          <w:lang w:val="vi-VN" w:eastAsia="en-GB"/>
        </w:rPr>
        <w:t>/ngày đêm trở lên thì phải phân tích, đánh giá nguy cơ, mức độ ảnh hưởng của các nguồn ô nhiễm hiện có đến chất lượng nước của công trình khai thác.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III. Đánh giá, nhận xét xác định các yếu tố chủ yếu về đặc điểm nguồn nước dưới đất, hiện trạng khai thác nước dưới đất, hiện trạng các nguồn thải trong khu vực khai thác có ảnh hưởng lớn, trực tiếp đến công trình, đến trữ lượng khai thác, chất lượng nước tại công trình.</w:t>
      </w:r>
    </w:p>
    <w:p w:rsidR="002922A8" w:rsidRPr="002922A8" w:rsidRDefault="002922A8" w:rsidP="002922A8">
      <w:pPr>
        <w:shd w:val="clear" w:color="auto" w:fill="FFFFFF"/>
        <w:spacing w:before="120" w:after="120" w:line="234" w:lineRule="atLeast"/>
        <w:jc w:val="both"/>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Chương II</w:t>
      </w:r>
    </w:p>
    <w:p w:rsidR="002922A8" w:rsidRPr="002922A8" w:rsidRDefault="002922A8" w:rsidP="002922A8">
      <w:pPr>
        <w:shd w:val="clear" w:color="auto" w:fill="FFFFFF"/>
        <w:spacing w:before="120" w:after="120" w:line="234" w:lineRule="atLeast"/>
        <w:jc w:val="both"/>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lastRenderedPageBreak/>
        <w:t>HIỆN TRẠNG CÔNG TRÌNH VÀ TÌNH HÌNH KHAI THÁC NƯỚC DƯỚI ĐẤT TẠI CÔNG TRÌNH</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b/>
          <w:bCs/>
          <w:color w:val="000000"/>
          <w:sz w:val="26"/>
          <w:szCs w:val="26"/>
          <w:lang w:val="en-GB" w:eastAsia="en-GB"/>
        </w:rPr>
        <w:t>I</w:t>
      </w:r>
      <w:r w:rsidRPr="002922A8">
        <w:rPr>
          <w:rFonts w:ascii="Times New Roman" w:hAnsi="Times New Roman"/>
          <w:b/>
          <w:bCs/>
          <w:color w:val="000000"/>
          <w:sz w:val="26"/>
          <w:szCs w:val="26"/>
          <w:lang w:val="vi-VN" w:eastAsia="en-GB"/>
        </w:rPr>
        <w:t>. Trình bày tổng quan về hiện trạng công trình và tình hình khai thác, sử dụng nước dưới đất tại công trình qua các giai đoạn.</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b/>
          <w:bCs/>
          <w:color w:val="000000"/>
          <w:sz w:val="26"/>
          <w:szCs w:val="26"/>
          <w:lang w:val="en-GB" w:eastAsia="en-GB"/>
        </w:rPr>
        <w:t>II</w:t>
      </w:r>
      <w:r w:rsidRPr="002922A8">
        <w:rPr>
          <w:rFonts w:ascii="Times New Roman" w:hAnsi="Times New Roman"/>
          <w:b/>
          <w:bCs/>
          <w:color w:val="000000"/>
          <w:sz w:val="26"/>
          <w:szCs w:val="26"/>
          <w:lang w:val="vi-VN" w:eastAsia="en-GB"/>
        </w:rPr>
        <w:t>. Trình bày cụ thể các nội dung về hiện trạng công trình, tình hình khai thác nước tại công trình, với các nội dung chủ yếu sau:</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1. Thuyết minh, mô tả về hiện trạng công trình khai thác nước dưới đất</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a) Thuyết minh, mô tả sơ đồ công trình khai thác, gồm các thông tin chính: vị trí, tọa độ, chiều sâu, kết cấu, lưu lượng, chế độ khai thác, tình trạng hoạt động của từng loại hình khai thác và khoảng cách giữa chúng, kèm theo sơ đồ khu vực và vị trí công trình khai thác nước dưới đất;</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b) Yêu cầu nội dung của sơ đồ khu vực và vị trí công trình khai thác nước dưới đất phải thể hiện được các thông tin chính về </w:t>
      </w:r>
      <w:r w:rsidRPr="002922A8">
        <w:rPr>
          <w:rFonts w:ascii="Times New Roman" w:hAnsi="Times New Roman"/>
          <w:i/>
          <w:iCs/>
          <w:color w:val="000000"/>
          <w:sz w:val="26"/>
          <w:szCs w:val="26"/>
          <w:lang w:val="vi-VN" w:eastAsia="en-GB"/>
        </w:rPr>
        <w:t>ranh giới, địa danh hành chính, hệ thống sông suối, giao thông, dân cư, vị trí, các thông số chính của công trình khai thác nước dưới đất, các công trình khai thác đang hoạt động</w:t>
      </w:r>
      <w:r w:rsidRPr="002922A8">
        <w:rPr>
          <w:rFonts w:ascii="Times New Roman" w:hAnsi="Times New Roman"/>
          <w:color w:val="000000"/>
          <w:sz w:val="26"/>
          <w:szCs w:val="26"/>
          <w:lang w:val="vi-VN" w:eastAsia="en-GB"/>
        </w:rPr>
        <w:t> nằm trong vùng ảnh hưởng (sơ đồ khổ giấy A4 kèm theo báo cáo);</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c) Thuyết minh, mô tả quy trình công nghệ xử lý nước; đánh giá hiệu quả xử lý nước và khả năng đáp ứng các yêu cầu về chất lượng nước sau xử lý;</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d) Thuyết minh công tác quan trắc trong quá trình khai thác, gồm các thông tin chính: mô tả hệ thống công trình quan trắc, thông số, chế độ quan trắc, thiết bị, nhân lực quan trắc, giám sát hoạt động khai thác nước dưới đất tại công trình khai thác;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đ) Thuyết minh, mô tả các vùng bảo hộ vệ sinh của công trình khai thác gồm các nội dung chính: giới hạn, phạm vi vùng bảo hộ vệ sinh; tình hình chấp hành các quy định trong vùng bảo hộ vệ sinh.</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2. Thuyết minh tình hình khai thác, sử dụng nước dưới đất tại công trình, gồm các thông tin chủ yếu sau:</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a) Thuyết minh, mô tả tình hình khai thác nước dưới đất tại công trình, gồm các thông tin chủ yếu: năm bắt đầu khai thác; lưu lượng, chế độ khai thác qua từng thời kỳ và lưu lượng, chế độ khai thác hiện tại kèm theo các bảng, biểu đồ khai thác nước dưới đất;</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b) Tổng hợp, đánh giá diễn biến mực nước khai thác qua từng thời kỳ tại công </w:t>
      </w:r>
      <w:proofErr w:type="spellStart"/>
      <w:r w:rsidRPr="002922A8">
        <w:rPr>
          <w:rFonts w:ascii="Times New Roman" w:hAnsi="Times New Roman"/>
          <w:color w:val="000000"/>
          <w:sz w:val="26"/>
          <w:szCs w:val="26"/>
          <w:lang w:val="en-GB" w:eastAsia="en-GB"/>
        </w:rPr>
        <w:t>tr</w:t>
      </w:r>
      <w:proofErr w:type="spellEnd"/>
      <w:r w:rsidRPr="002922A8">
        <w:rPr>
          <w:rFonts w:ascii="Times New Roman" w:hAnsi="Times New Roman"/>
          <w:color w:val="000000"/>
          <w:sz w:val="26"/>
          <w:szCs w:val="26"/>
          <w:lang w:val="vi-VN" w:eastAsia="en-GB"/>
        </w:rPr>
        <w:t>ình theo bảng tổng hợp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12"/>
        <w:gridCol w:w="1525"/>
        <w:gridCol w:w="1622"/>
        <w:gridCol w:w="1716"/>
        <w:gridCol w:w="1431"/>
        <w:gridCol w:w="1335"/>
      </w:tblGrid>
      <w:tr w:rsidR="002922A8" w:rsidRPr="002922A8" w:rsidTr="00245188">
        <w:trPr>
          <w:tblCellSpacing w:w="0" w:type="dxa"/>
        </w:trPr>
        <w:tc>
          <w:tcPr>
            <w:tcW w:w="95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Ngày/tháng/năm</w:t>
            </w:r>
          </w:p>
        </w:tc>
        <w:tc>
          <w:tcPr>
            <w:tcW w:w="1650" w:type="pct"/>
            <w:gridSpan w:val="2"/>
            <w:tcBorders>
              <w:top w:val="single" w:sz="8" w:space="0" w:color="auto"/>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Giếng khoan/giếng đào/hang động 1</w:t>
            </w:r>
          </w:p>
        </w:tc>
        <w:tc>
          <w:tcPr>
            <w:tcW w:w="1650" w:type="pct"/>
            <w:gridSpan w:val="2"/>
            <w:tcBorders>
              <w:top w:val="single" w:sz="8" w:space="0" w:color="auto"/>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Giếng khoan/giếng đào/hang động....</w:t>
            </w:r>
          </w:p>
        </w:tc>
        <w:tc>
          <w:tcPr>
            <w:tcW w:w="700" w:type="pct"/>
            <w:vMerge w:val="restart"/>
            <w:tcBorders>
              <w:top w:val="single" w:sz="8" w:space="0" w:color="auto"/>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Tổng lưu lượng (m</w:t>
            </w:r>
            <w:r w:rsidRPr="002922A8">
              <w:rPr>
                <w:rFonts w:ascii="Times New Roman" w:hAnsi="Times New Roman"/>
                <w:color w:val="000000"/>
                <w:sz w:val="26"/>
                <w:szCs w:val="26"/>
                <w:vertAlign w:val="superscript"/>
                <w:lang w:val="vi-VN" w:eastAsia="en-GB"/>
              </w:rPr>
              <w:t>3</w:t>
            </w:r>
            <w:r w:rsidRPr="002922A8">
              <w:rPr>
                <w:rFonts w:ascii="Times New Roman" w:hAnsi="Times New Roman"/>
                <w:color w:val="000000"/>
                <w:sz w:val="26"/>
                <w:szCs w:val="26"/>
                <w:lang w:val="vi-VN" w:eastAsia="en-GB"/>
              </w:rPr>
              <w:t>/ngày)</w:t>
            </w:r>
          </w:p>
        </w:tc>
      </w:tr>
      <w:tr w:rsidR="002922A8" w:rsidRPr="002922A8" w:rsidTr="00245188">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922A8" w:rsidRPr="002922A8" w:rsidRDefault="002922A8" w:rsidP="002922A8">
            <w:pPr>
              <w:spacing w:after="0" w:line="240" w:lineRule="auto"/>
              <w:rPr>
                <w:rFonts w:ascii="Times New Roman" w:hAnsi="Times New Roman"/>
                <w:color w:val="000000"/>
                <w:sz w:val="26"/>
                <w:szCs w:val="26"/>
                <w:lang w:val="en-GB" w:eastAsia="en-GB"/>
              </w:rPr>
            </w:pPr>
          </w:p>
        </w:tc>
        <w:tc>
          <w:tcPr>
            <w:tcW w:w="8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Lưu lượng khai thác (m</w:t>
            </w:r>
            <w:r w:rsidRPr="002922A8">
              <w:rPr>
                <w:rFonts w:ascii="Times New Roman" w:hAnsi="Times New Roman"/>
                <w:color w:val="000000"/>
                <w:sz w:val="26"/>
                <w:szCs w:val="26"/>
                <w:vertAlign w:val="superscript"/>
                <w:lang w:val="vi-VN" w:eastAsia="en-GB"/>
              </w:rPr>
              <w:t>3</w:t>
            </w:r>
            <w:r w:rsidRPr="002922A8">
              <w:rPr>
                <w:rFonts w:ascii="Times New Roman" w:hAnsi="Times New Roman"/>
                <w:color w:val="000000"/>
                <w:sz w:val="26"/>
                <w:szCs w:val="26"/>
                <w:lang w:val="vi-VN" w:eastAsia="en-GB"/>
              </w:rPr>
              <w:t>/ngày đêm)</w:t>
            </w:r>
          </w:p>
        </w:tc>
        <w:tc>
          <w:tcPr>
            <w:tcW w:w="8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Mực nước động (m)</w:t>
            </w:r>
          </w:p>
        </w:tc>
        <w:tc>
          <w:tcPr>
            <w:tcW w:w="9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Lưu lượng khai thác (m</w:t>
            </w:r>
            <w:r w:rsidRPr="002922A8">
              <w:rPr>
                <w:rFonts w:ascii="Times New Roman" w:hAnsi="Times New Roman"/>
                <w:color w:val="000000"/>
                <w:sz w:val="26"/>
                <w:szCs w:val="26"/>
                <w:vertAlign w:val="superscript"/>
                <w:lang w:val="vi-VN" w:eastAsia="en-GB"/>
              </w:rPr>
              <w:t>3</w:t>
            </w:r>
            <w:r w:rsidRPr="002922A8">
              <w:rPr>
                <w:rFonts w:ascii="Times New Roman" w:hAnsi="Times New Roman"/>
                <w:color w:val="000000"/>
                <w:sz w:val="26"/>
                <w:szCs w:val="26"/>
                <w:lang w:val="vi-VN" w:eastAsia="en-GB"/>
              </w:rPr>
              <w:t>/ngày đêm)</w:t>
            </w:r>
          </w:p>
        </w:tc>
        <w:tc>
          <w:tcPr>
            <w:tcW w:w="75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Mực nước động (m)</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922A8" w:rsidRPr="002922A8" w:rsidRDefault="002922A8" w:rsidP="002922A8">
            <w:pPr>
              <w:spacing w:after="0" w:line="240" w:lineRule="auto"/>
              <w:rPr>
                <w:rFonts w:ascii="Times New Roman" w:hAnsi="Times New Roman"/>
                <w:color w:val="000000"/>
                <w:sz w:val="26"/>
                <w:szCs w:val="26"/>
                <w:lang w:val="en-GB" w:eastAsia="en-GB"/>
              </w:rPr>
            </w:pPr>
          </w:p>
        </w:tc>
      </w:tr>
      <w:tr w:rsidR="002922A8" w:rsidRPr="002922A8" w:rsidTr="00245188">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lastRenderedPageBreak/>
              <w:t>Năm....</w:t>
            </w:r>
          </w:p>
        </w:tc>
        <w:tc>
          <w:tcPr>
            <w:tcW w:w="8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8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9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75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7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r>
      <w:tr w:rsidR="002922A8" w:rsidRPr="002922A8" w:rsidTr="00245188">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1/1/..</w:t>
            </w:r>
          </w:p>
        </w:tc>
        <w:tc>
          <w:tcPr>
            <w:tcW w:w="8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8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9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75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7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r>
      <w:tr w:rsidR="002922A8" w:rsidRPr="002922A8" w:rsidTr="00245188">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w:t>
            </w:r>
          </w:p>
        </w:tc>
        <w:tc>
          <w:tcPr>
            <w:tcW w:w="8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8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9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75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7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r>
      <w:tr w:rsidR="002922A8" w:rsidRPr="002922A8" w:rsidTr="00245188">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Max</w:t>
            </w:r>
          </w:p>
        </w:tc>
        <w:tc>
          <w:tcPr>
            <w:tcW w:w="8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8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9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75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7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r>
      <w:tr w:rsidR="002922A8" w:rsidRPr="002922A8" w:rsidTr="00245188">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Min</w:t>
            </w:r>
          </w:p>
        </w:tc>
        <w:tc>
          <w:tcPr>
            <w:tcW w:w="8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8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9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75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7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r>
      <w:tr w:rsidR="002922A8" w:rsidRPr="002922A8" w:rsidTr="00245188">
        <w:trPr>
          <w:tblCellSpacing w:w="0" w:type="dxa"/>
        </w:trPr>
        <w:tc>
          <w:tcPr>
            <w:tcW w:w="950" w:type="pct"/>
            <w:tcBorders>
              <w:top w:val="nil"/>
              <w:left w:val="single" w:sz="8" w:space="0" w:color="auto"/>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Trung bình</w:t>
            </w:r>
          </w:p>
        </w:tc>
        <w:tc>
          <w:tcPr>
            <w:tcW w:w="8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8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9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75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c>
          <w:tcPr>
            <w:tcW w:w="700" w:type="pct"/>
            <w:tcBorders>
              <w:top w:val="nil"/>
              <w:left w:val="nil"/>
              <w:bottom w:val="single" w:sz="8" w:space="0" w:color="auto"/>
              <w:right w:val="single" w:sz="8" w:space="0" w:color="auto"/>
            </w:tcBorders>
            <w:shd w:val="clear" w:color="auto" w:fill="FFFFFF"/>
            <w:vAlign w:val="center"/>
            <w:hideMark/>
          </w:tcPr>
          <w:p w:rsidR="002922A8" w:rsidRPr="002922A8" w:rsidRDefault="002922A8" w:rsidP="002922A8">
            <w:pPr>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color w:val="000000"/>
                <w:sz w:val="26"/>
                <w:szCs w:val="26"/>
                <w:lang w:val="en-GB" w:eastAsia="en-GB"/>
              </w:rPr>
              <w:t> </w:t>
            </w:r>
          </w:p>
        </w:tc>
      </w:tr>
    </w:tbl>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Kèm theo biểu đồ, đồ thị diễn biến mực nước đến thời điểm đề nghị cấp phép khai thác tại từng công trình</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c) Tổng hợp, thuyết minh cụ thể diễn biến chất lượng nước trong quá trình khai thác tại công trình, gồm các thông tin chính: sự biến đổi chất lượng nước, tăng thêm chỉ tiêu ô nhiễm, gia tăng hàm lượng đối với các chỉ tiêu ô nhiễm, độ ổn định của các chỉ tiêu chất lượng nước.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d) Đánh giá tình hình chấp hành các quy định của giấy phép đã được cấp trước đây.</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b/>
          <w:bCs/>
          <w:color w:val="000000"/>
          <w:sz w:val="26"/>
          <w:szCs w:val="26"/>
          <w:lang w:val="en-GB" w:eastAsia="en-GB"/>
        </w:rPr>
        <w:t>III. </w:t>
      </w:r>
      <w:r w:rsidRPr="002922A8">
        <w:rPr>
          <w:rFonts w:ascii="Times New Roman" w:hAnsi="Times New Roman"/>
          <w:b/>
          <w:bCs/>
          <w:color w:val="000000"/>
          <w:sz w:val="26"/>
          <w:szCs w:val="26"/>
          <w:lang w:val="vi-VN" w:eastAsia="en-GB"/>
        </w:rPr>
        <w:t>Đánh giá, nhận xét, xác định các vấn đề chủ yếu liên quan đến hiện trạng công trình khai thác, tình hình biến đổi mực nước, chất lượng nước và các vấn đề khai thác, sử dụng nước tại công trình trong suốt thời gian vận hành công trình đến thời điểm đề nghị cấp phép.</w:t>
      </w:r>
    </w:p>
    <w:p w:rsidR="002922A8" w:rsidRPr="002922A8" w:rsidRDefault="002922A8" w:rsidP="002922A8">
      <w:pPr>
        <w:shd w:val="clear" w:color="auto" w:fill="FFFFFF"/>
        <w:spacing w:before="120" w:after="120" w:line="234" w:lineRule="atLeast"/>
        <w:jc w:val="both"/>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Chương III</w:t>
      </w:r>
    </w:p>
    <w:p w:rsidR="002922A8" w:rsidRPr="002922A8" w:rsidRDefault="002922A8" w:rsidP="002922A8">
      <w:pPr>
        <w:shd w:val="clear" w:color="auto" w:fill="FFFFFF"/>
        <w:spacing w:before="120" w:after="120" w:line="234" w:lineRule="atLeast"/>
        <w:jc w:val="both"/>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TÁC ĐỘNG CỦA CÔNG TRÌNH KHAI THÁC VÀ KẾ HOẠCH KHAI THÁC, SỬ DỤNG NƯỚC DƯỚI ĐẤT TRONG THỜI GIAN ĐỀ NGHỊ CẤP PHÉP</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I. Tổng hợp, đánh giá những ảnh hưởng, tác động cụ thể của việc khai thác nước dưới đất tại công trình đến nguồn nước, môi trường, các công trình khai thác nước dưới đất khác đang hoạt động, gồm các nội dung chính sau:</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1. Tác động của việc khai thác, sử dụng nước tại công trình đến sự suy giảm mực nước, trữ lượng nguồn nước dưới đất trong khu vực khai thác.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2. Tác động của việc khai thác, sử dụng nước tại công trình đến khả năng sụt lún đất, gia tăng ô nhiễm, xâm nhập mặn vào các tầng chứa nước và ảnh hưởng đến các dòng mặt.</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3. Tác động của việc khai thác, sử dụng nước tại công trình đến sự suy giảm lưu lượng, mực nước, biến đổi chất lượng nước của các công trình khai thác nước dưới đất khác đang hoạt động nằm trong vùng ảnh hưởng của công trình.</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 xml:space="preserve">4. Thuyết minh cụ thể các biện pháp giảm thiểu và đánh giá tính khả thi của chúng đối với các tác động chính do công trình khai thác gây ra đến nguồn nước, môi trường và các công trình khai thác nước dưới đất khác đang hoạt động; trình bày phương án đối phó </w:t>
      </w:r>
      <w:r w:rsidRPr="002922A8">
        <w:rPr>
          <w:rFonts w:ascii="Times New Roman" w:hAnsi="Times New Roman"/>
          <w:color w:val="000000"/>
          <w:sz w:val="26"/>
          <w:szCs w:val="26"/>
          <w:lang w:val="vi-VN" w:eastAsia="en-GB"/>
        </w:rPr>
        <w:lastRenderedPageBreak/>
        <w:t>trong trường hợp xảy ra sự cố khi khai thác nước dưới đất tại công trình và đánh giá tính khả thi của phương án.</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b/>
          <w:bCs/>
          <w:color w:val="000000"/>
          <w:sz w:val="26"/>
          <w:szCs w:val="26"/>
          <w:lang w:val="en-GB" w:eastAsia="en-GB"/>
        </w:rPr>
        <w:t>II. </w:t>
      </w:r>
      <w:r w:rsidRPr="002922A8">
        <w:rPr>
          <w:rFonts w:ascii="Times New Roman" w:hAnsi="Times New Roman"/>
          <w:b/>
          <w:bCs/>
          <w:color w:val="000000"/>
          <w:sz w:val="26"/>
          <w:szCs w:val="26"/>
          <w:lang w:val="vi-VN" w:eastAsia="en-GB"/>
        </w:rPr>
        <w:t xml:space="preserve">Trình bày kế hoạch, phương </w:t>
      </w:r>
      <w:proofErr w:type="gramStart"/>
      <w:r w:rsidRPr="002922A8">
        <w:rPr>
          <w:rFonts w:ascii="Times New Roman" w:hAnsi="Times New Roman"/>
          <w:b/>
          <w:bCs/>
          <w:color w:val="000000"/>
          <w:sz w:val="26"/>
          <w:szCs w:val="26"/>
          <w:lang w:val="vi-VN" w:eastAsia="en-GB"/>
        </w:rPr>
        <w:t>án</w:t>
      </w:r>
      <w:proofErr w:type="gramEnd"/>
      <w:r w:rsidRPr="002922A8">
        <w:rPr>
          <w:rFonts w:ascii="Times New Roman" w:hAnsi="Times New Roman"/>
          <w:b/>
          <w:bCs/>
          <w:color w:val="000000"/>
          <w:sz w:val="26"/>
          <w:szCs w:val="26"/>
          <w:lang w:val="vi-VN" w:eastAsia="en-GB"/>
        </w:rPr>
        <w:t xml:space="preserve"> khai thác, sử dụng nước dưới đất tại công trình trong thời gian tới, với các nội dung chủ yếu sau:</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1. Mực nước hạ thấp cho phép</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Luận chứng, thuyết minh giới hạn hạ thấp mực nước cho phép trong các tầng chứa nước khai thác.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2. Tính toán dự báo hạ thấp mực nước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a) Đối với công trình quy mô từ 3.000 m</w:t>
      </w:r>
      <w:r w:rsidRPr="002922A8">
        <w:rPr>
          <w:rFonts w:ascii="Times New Roman" w:hAnsi="Times New Roman"/>
          <w:color w:val="000000"/>
          <w:sz w:val="26"/>
          <w:szCs w:val="26"/>
          <w:vertAlign w:val="superscript"/>
          <w:lang w:val="vi-VN" w:eastAsia="en-GB"/>
        </w:rPr>
        <w:t>3</w:t>
      </w:r>
      <w:r w:rsidRPr="002922A8">
        <w:rPr>
          <w:rFonts w:ascii="Times New Roman" w:hAnsi="Times New Roman"/>
          <w:color w:val="000000"/>
          <w:sz w:val="26"/>
          <w:szCs w:val="26"/>
          <w:lang w:val="vi-VN" w:eastAsia="en-GB"/>
        </w:rPr>
        <w:t>/ngày đêm trở lên</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Thuyết minh cụ thể việc tính toán dự báo hạ thấp mực nước tại công trình khai thác, gồm các nội dung chính: lựa chọn phương pháp tính trữ lượng; sơ đồ hóa trường thấm; xác định các điều kiện biên; lập luận chọn các thông số tính toán; xác định các công trình khai thác nước dưới đất nằm trong vùng ảnh hưởng của công trình để tính can nhiễu mực nước; tính toán dự báo hạ thấp mực nước tại công trình trong thời gian khai thác tiếp theo, trong đó có tính đến ảnh hưởng can nhiễu của các công trình khai thác nước dưới đất khác nằm trong vùng ảnh hưởng của công trình.</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b) Đối với công trình có quy mô từ 200 m</w:t>
      </w:r>
      <w:r w:rsidRPr="002922A8">
        <w:rPr>
          <w:rFonts w:ascii="Times New Roman" w:hAnsi="Times New Roman"/>
          <w:color w:val="000000"/>
          <w:sz w:val="26"/>
          <w:szCs w:val="26"/>
          <w:vertAlign w:val="superscript"/>
          <w:lang w:val="vi-VN" w:eastAsia="en-GB"/>
        </w:rPr>
        <w:t>3</w:t>
      </w:r>
      <w:r w:rsidRPr="002922A8">
        <w:rPr>
          <w:rFonts w:ascii="Times New Roman" w:hAnsi="Times New Roman"/>
          <w:color w:val="000000"/>
          <w:sz w:val="26"/>
          <w:szCs w:val="26"/>
          <w:lang w:val="vi-VN" w:eastAsia="en-GB"/>
        </w:rPr>
        <w:t>/ngày đêm đến 3.000 m</w:t>
      </w:r>
      <w:r w:rsidRPr="002922A8">
        <w:rPr>
          <w:rFonts w:ascii="Times New Roman" w:hAnsi="Times New Roman"/>
          <w:color w:val="000000"/>
          <w:sz w:val="26"/>
          <w:szCs w:val="26"/>
          <w:vertAlign w:val="superscript"/>
          <w:lang w:val="vi-VN" w:eastAsia="en-GB"/>
        </w:rPr>
        <w:t>3</w:t>
      </w:r>
      <w:r w:rsidRPr="002922A8">
        <w:rPr>
          <w:rFonts w:ascii="Times New Roman" w:hAnsi="Times New Roman"/>
          <w:color w:val="000000"/>
          <w:sz w:val="26"/>
          <w:szCs w:val="26"/>
          <w:lang w:val="vi-VN" w:eastAsia="en-GB"/>
        </w:rPr>
        <w:t>/ngày đêm</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Thuyết minh cụ thể việc tính toán dự báo hạ thấp mực nước gồm các nội dung chính: lập đồ thị quan hệ giữa lưu lượng, mực nước khai thác tại từng giếng và dự báo hạ thấp mực nước theo đồ thị.</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c) Đánh giá kết quả tính toán dự báo hạ thấp mực nước với mực nước hạ thấp cho phép và đánh giá mức độ đảm bảo về mặt kinh tế, kỹ thuật khi tiếp tục khai thác nước dưới đất tại công trình.</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3. Thuyết minh, trình bày kế hoạch, phương án khai thác nước dưới đất trong thời gian tới:</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a) Thuyết minh nhu cầu, mục đích sử dụng </w:t>
      </w:r>
      <w:proofErr w:type="spellStart"/>
      <w:r w:rsidRPr="002922A8">
        <w:rPr>
          <w:rFonts w:ascii="Times New Roman" w:hAnsi="Times New Roman"/>
          <w:color w:val="000000"/>
          <w:sz w:val="26"/>
          <w:szCs w:val="26"/>
          <w:lang w:val="en-GB" w:eastAsia="en-GB"/>
        </w:rPr>
        <w:t>nư</w:t>
      </w:r>
      <w:proofErr w:type="spellEnd"/>
      <w:r w:rsidRPr="002922A8">
        <w:rPr>
          <w:rFonts w:ascii="Times New Roman" w:hAnsi="Times New Roman"/>
          <w:color w:val="000000"/>
          <w:sz w:val="26"/>
          <w:szCs w:val="26"/>
          <w:lang w:val="vi-VN" w:eastAsia="en-GB"/>
        </w:rPr>
        <w:t>ớc; xây dựng biểu đồ dùng nước theo từng tháng trong năm và trong từng giai đoạn tiếp tục khai thác;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b) Thuyết minh, trình bày các thông số khai thác của công trình, gồm các thông tin: lưu lượng, mực nước tĩnh, mực nước động, chế độ khai thác của từng công trình khai thác trong thời gian tới;</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c) Thuyết minh, trình bày phương án quan trắc, giám sát hoạt động khai thác nước dưới đất tại công trình trong thời gian tới, gồm các nội dung: luận chứng việc bổ sung công trình quan trắc </w:t>
      </w:r>
      <w:r w:rsidRPr="002922A8">
        <w:rPr>
          <w:rFonts w:ascii="Times New Roman" w:hAnsi="Times New Roman"/>
          <w:i/>
          <w:iCs/>
          <w:color w:val="000000"/>
          <w:sz w:val="26"/>
          <w:szCs w:val="26"/>
          <w:lang w:val="vi-VN" w:eastAsia="en-GB"/>
        </w:rPr>
        <w:t>(nếu có)</w:t>
      </w:r>
      <w:r w:rsidRPr="002922A8">
        <w:rPr>
          <w:rFonts w:ascii="Times New Roman" w:hAnsi="Times New Roman"/>
          <w:color w:val="000000"/>
          <w:sz w:val="26"/>
          <w:szCs w:val="26"/>
          <w:lang w:val="vi-VN" w:eastAsia="en-GB"/>
        </w:rPr>
        <w:t>; phương án bố trí thiết bị, nhân lực quan trắc hoặc hợp đồng thuê tổ chức, cá nhân có đủ năng lực thực hiện việc quan trắc;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d) Luận chứng thiết lập mới hoặc bổ sung các vùng bảo hộ vệ sinh và bổ sung quy định nội dung cần phải tuân thủ trong vùng bảo hộ vệ sinh của công trình khai thác </w:t>
      </w:r>
      <w:r w:rsidRPr="002922A8">
        <w:rPr>
          <w:rFonts w:ascii="Times New Roman" w:hAnsi="Times New Roman"/>
          <w:i/>
          <w:iCs/>
          <w:color w:val="000000"/>
          <w:sz w:val="26"/>
          <w:szCs w:val="26"/>
          <w:lang w:val="vi-VN" w:eastAsia="en-GB"/>
        </w:rPr>
        <w:t>(nếu chưa có).</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4. Các cam kết của chủ công trình</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lastRenderedPageBreak/>
        <w:t>a) Các cam kết và chịu trách nhiệm về tính trung thực cũng như nguồn gốc của các thông tin, số liệu trình bày trong báo cáo;</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b)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KẾT LUẬN VÀ KIẾN NGHỊ</w:t>
      </w:r>
    </w:p>
    <w:p w:rsidR="002922A8" w:rsidRP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____________________</w:t>
      </w:r>
    </w:p>
    <w:p w:rsidR="002922A8" w:rsidRP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Phụ lục kèm theo Báo cáo:</w:t>
      </w:r>
    </w:p>
    <w:p w:rsidR="002922A8" w:rsidRP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1. Bản đồ hoặc sơ đồ địa chất thủy văn tỷ lệ 1:25.000 hoặc lớn hơn kèm theo mặt cắt đối với công trình quy mô từ 3.000 m</w:t>
      </w:r>
      <w:r w:rsidRPr="002922A8">
        <w:rPr>
          <w:rFonts w:ascii="Times New Roman" w:hAnsi="Times New Roman"/>
          <w:color w:val="000000"/>
          <w:sz w:val="26"/>
          <w:szCs w:val="26"/>
          <w:vertAlign w:val="superscript"/>
          <w:lang w:val="vi-VN" w:eastAsia="en-GB"/>
        </w:rPr>
        <w:t>3</w:t>
      </w:r>
      <w:r w:rsidRPr="002922A8">
        <w:rPr>
          <w:rFonts w:ascii="Times New Roman" w:hAnsi="Times New Roman"/>
          <w:color w:val="000000"/>
          <w:sz w:val="26"/>
          <w:szCs w:val="26"/>
          <w:lang w:val="vi-VN" w:eastAsia="en-GB"/>
        </w:rPr>
        <w:t>/ngày đêm.</w:t>
      </w:r>
    </w:p>
    <w:p w:rsidR="002922A8" w:rsidRP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2. Bản vẽ cấu trúc công trình khai thác </w:t>
      </w:r>
      <w:r w:rsidRPr="002922A8">
        <w:rPr>
          <w:rFonts w:ascii="Times New Roman" w:hAnsi="Times New Roman"/>
          <w:i/>
          <w:iCs/>
          <w:color w:val="000000"/>
          <w:sz w:val="26"/>
          <w:szCs w:val="26"/>
          <w:lang w:val="vi-VN" w:eastAsia="en-GB"/>
        </w:rPr>
        <w:t>(giếng khoan, giếng đào, hố đào, hành lang,...).</w:t>
      </w:r>
    </w:p>
    <w:p w:rsidR="002922A8" w:rsidRP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3. Các tài liệu khác có liên quan </w:t>
      </w:r>
      <w:r w:rsidRPr="002922A8">
        <w:rPr>
          <w:rFonts w:ascii="Times New Roman" w:hAnsi="Times New Roman"/>
          <w:i/>
          <w:iCs/>
          <w:color w:val="000000"/>
          <w:sz w:val="26"/>
          <w:szCs w:val="26"/>
          <w:lang w:val="vi-VN" w:eastAsia="en-GB"/>
        </w:rPr>
        <w:t>(nếu có)</w:t>
      </w:r>
      <w:r w:rsidRPr="002922A8">
        <w:rPr>
          <w:rFonts w:ascii="Times New Roman" w:hAnsi="Times New Roman"/>
          <w:color w:val="000000"/>
          <w:sz w:val="26"/>
          <w:szCs w:val="26"/>
          <w:lang w:val="vi-VN" w:eastAsia="en-GB"/>
        </w:rPr>
        <w:t>.</w:t>
      </w: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B. ĐỐI VỚI CÔNG TRÌNH CÓ QUY MÔ NHỎ HƠN 200M</w:t>
      </w:r>
      <w:r w:rsidRPr="002922A8">
        <w:rPr>
          <w:rFonts w:ascii="Times New Roman" w:hAnsi="Times New Roman"/>
          <w:b/>
          <w:bCs/>
          <w:color w:val="000000"/>
          <w:sz w:val="26"/>
          <w:szCs w:val="26"/>
          <w:vertAlign w:val="superscript"/>
          <w:lang w:val="vi-VN" w:eastAsia="en-GB"/>
        </w:rPr>
        <w:t>3</w:t>
      </w:r>
      <w:r w:rsidRPr="002922A8">
        <w:rPr>
          <w:rFonts w:ascii="Times New Roman" w:hAnsi="Times New Roman"/>
          <w:b/>
          <w:bCs/>
          <w:color w:val="000000"/>
          <w:sz w:val="26"/>
          <w:szCs w:val="26"/>
          <w:lang w:val="vi-VN" w:eastAsia="en-GB"/>
        </w:rPr>
        <w:t>/NGÀY ĐÊM</w:t>
      </w: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MỞ ĐẦU</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1. Trình bày tóm tắt các thông tin của tổ chức/cá nhân là chủ công trình khai thác nước dưới đất </w:t>
      </w:r>
      <w:r w:rsidRPr="002922A8">
        <w:rPr>
          <w:rFonts w:ascii="Times New Roman" w:hAnsi="Times New Roman"/>
          <w:i/>
          <w:iCs/>
          <w:color w:val="000000"/>
          <w:sz w:val="26"/>
          <w:szCs w:val="26"/>
          <w:lang w:val="vi-VN" w:eastAsia="en-GB"/>
        </w:rPr>
        <w:t>(tên, địa chỉ trụ sở chính, lĩnh vực hoạt động theo Giấy chứng nhận đăng ký kinh doanh hoặc Quyết định thành lập đối với tổ chức; họ tên, số CMND/căn cước công dân/số định danh cá nhân, nơi cấp, ngày cấp theo Chứng minh nhân dân, địa chỉ thường trú đối với cá nhân).</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2. Thuyết minh, trình bày các thông tin, thông số cơ bản của công trình khai thác nước dưới đất, gồm: loại hình công trình, mục đích khai thác, sử dụng nước, đối tượng cấp nước; năm xây dựng và vận hành công trình; tổng số giếng khoan </w:t>
      </w:r>
      <w:r w:rsidRPr="002922A8">
        <w:rPr>
          <w:rFonts w:ascii="Times New Roman" w:hAnsi="Times New Roman"/>
          <w:i/>
          <w:iCs/>
          <w:color w:val="000000"/>
          <w:sz w:val="26"/>
          <w:szCs w:val="26"/>
          <w:lang w:val="vi-VN" w:eastAsia="en-GB"/>
        </w:rPr>
        <w:t>(giếng đào/hố đào/hành lang/mạch lộ/hang động)</w:t>
      </w:r>
      <w:r w:rsidRPr="002922A8">
        <w:rPr>
          <w:rFonts w:ascii="Times New Roman" w:hAnsi="Times New Roman"/>
          <w:color w:val="000000"/>
          <w:sz w:val="26"/>
          <w:szCs w:val="26"/>
          <w:lang w:val="vi-VN" w:eastAsia="en-GB"/>
        </w:rPr>
        <w:t>, tổng lưu lượng khai thác của công trình; tầng chứa nước khai thác hoặc chiều sâu khai thác.</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3. Khái quát các nội dung cơ bản của báo cáo, bao gồm các nội dung chủ yếu về hiện trạng công trình và tình hình khai thác nước dưới đất, kế hoạch khai thác, sử dụng nước dưới đất.</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4. Thống kê các tài liệu sử dụng làm căn cứ lập báo cáo khai thác nước dưới đất gồm: các quy hoạch tài nguyên nước, quy hoạch cấp nước có liên quan; các báo cáo, tài liệu điều tra, đánh giá, quan trắc nước dưới đất đã thực hiện tại khu vực khai thác; các báo cáo, tài liệu, số liệu khi thăm dò, thi công, xây dựng, vận hành công trình khai thác nước dưới đất; các văn bản quy phạm pháp luật, tiêu chuẩn, quy chuẩn kỹ thuật và các tài liệu khác có liên quan.</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lastRenderedPageBreak/>
        <w:t>5. Trình bày đầy đủ các thông tin về năng lực của tổ chức, cá nhân lập báo cáo khai thác nước dưới đất và đánh giá việc đáp ứng các điều kiện theo quy định; danh sách các thành viên lập báo cáo.</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I. Hiện trạng công trình và tình hình khai thác nước dưới đất</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1. Vị trí hành chính, tọa độ các điểm góc </w:t>
      </w:r>
      <w:r w:rsidRPr="002922A8">
        <w:rPr>
          <w:rFonts w:ascii="Times New Roman" w:hAnsi="Times New Roman"/>
          <w:i/>
          <w:iCs/>
          <w:color w:val="000000"/>
          <w:sz w:val="26"/>
          <w:szCs w:val="26"/>
          <w:lang w:val="vi-VN" w:eastAsia="en-GB"/>
        </w:rPr>
        <w:t>(theo hệ tọa độ VN2000, kinh tuyến trục, múi chiếu)</w:t>
      </w:r>
      <w:r w:rsidRPr="002922A8">
        <w:rPr>
          <w:rFonts w:ascii="Times New Roman" w:hAnsi="Times New Roman"/>
          <w:color w:val="000000"/>
          <w:sz w:val="26"/>
          <w:szCs w:val="26"/>
          <w:lang w:val="vi-VN" w:eastAsia="en-GB"/>
        </w:rPr>
        <w:t> giới hạn phạm vi bố trí công trình khai thác nước dưới đất kèm theo hình vẽ thể hiện vị trí khu vực khai thác nước dưới đất và mối liên hệ với các khu vực lân cận.</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2. Thuyết minh, trình bày cụ thể các nội dung về hiện trạng công trình khai thác nước dưới đất, với các nội dung chính sau:</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a) Thuyết minh, mô tả sơ đồ công trình khai thác, gồm các thông tin: vị trí, tọa độ, chiều sâu, kết cấu, lưu lượng, chế độ khai thác, tình trạng hoạt động của từng giếng khoan và khoảng cách giữa chúng, kèm theo sơ đồ khu vực và vị trí công trình khai thác nước dưới đất;</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b) Yêu cầu nội dung của sơ đồ khu vực và vị trí công trình khai thác nước dưới đất phải thể hiện được các thông tin chính gồm: các thông tin về </w:t>
      </w:r>
      <w:r w:rsidRPr="002922A8">
        <w:rPr>
          <w:rFonts w:ascii="Times New Roman" w:hAnsi="Times New Roman"/>
          <w:i/>
          <w:iCs/>
          <w:color w:val="000000"/>
          <w:sz w:val="26"/>
          <w:szCs w:val="26"/>
          <w:lang w:val="vi-VN" w:eastAsia="en-GB"/>
        </w:rPr>
        <w:t>ranh giới, địa danh hành chính, hệ thống sông suối, giao thông, dân cư, vị trí, các thông số chính của công trình khai thác nước dưới đất, các công trình khai thác đang hoạt động khu vực xung quanh);</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c) Thuyết minh, mô tả quy trình công nghệ xử lý nước; đánh giá hiệu quả xử lý nước và khả năng đáp ứng các yêu cầu về chất lượng nước sau xử lý </w:t>
      </w:r>
      <w:r w:rsidRPr="002922A8">
        <w:rPr>
          <w:rFonts w:ascii="Times New Roman" w:hAnsi="Times New Roman"/>
          <w:i/>
          <w:iCs/>
          <w:color w:val="000000"/>
          <w:sz w:val="26"/>
          <w:szCs w:val="26"/>
          <w:lang w:val="vi-VN" w:eastAsia="en-GB"/>
        </w:rPr>
        <w:t>(nếu có)</w:t>
      </w:r>
      <w:r w:rsidRPr="002922A8">
        <w:rPr>
          <w:rFonts w:ascii="Times New Roman" w:hAnsi="Times New Roman"/>
          <w:color w:val="000000"/>
          <w:sz w:val="26"/>
          <w:szCs w:val="26"/>
          <w:lang w:val="vi-VN" w:eastAsia="en-GB"/>
        </w:rPr>
        <w:t>;</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d) Thuyết minh công tác quan trắc trong quá trình khai thác, gồm các thông tin chính: mô tả hệ thống công trình quan trắc, thông số, chế độ quan trắc, thiết bị, nhân lực quan trắc, giám sát hoạt động khai thác nước dưới đất tại công trình khai thác </w:t>
      </w:r>
      <w:r w:rsidRPr="002922A8">
        <w:rPr>
          <w:rFonts w:ascii="Times New Roman" w:hAnsi="Times New Roman"/>
          <w:i/>
          <w:iCs/>
          <w:color w:val="000000"/>
          <w:sz w:val="26"/>
          <w:szCs w:val="26"/>
          <w:lang w:val="vi-VN" w:eastAsia="en-GB"/>
        </w:rPr>
        <w:t>(nếu có)</w:t>
      </w:r>
      <w:r w:rsidRPr="002922A8">
        <w:rPr>
          <w:rFonts w:ascii="Times New Roman" w:hAnsi="Times New Roman"/>
          <w:color w:val="000000"/>
          <w:sz w:val="26"/>
          <w:szCs w:val="26"/>
          <w:lang w:val="vi-VN" w:eastAsia="en-GB"/>
        </w:rPr>
        <w:t>.</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đ) Thuyết minh, mô tả các vùng bảo hộ vệ sinh của công trình khai thác gồm các nội dung chính: giới hạn, phạm vi vùng bảo hộ vệ sinh; tình hình chấp hành các quy định trong vùng bảo hộ vệ sinh.</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3. Thuyết minh, trình bày tình hình khai thác nước dưới đất tại công trình với các nội dung chính sau:</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a) Thuyết minh, mô tả tình hình khai thác nước dưới đất tại công trình, gồm các thông tin chủ yếu: năm bắt đầu khai thác, lưu lượng, chế độ khai thác qua từng thời kỳ và lưu lượng, chế độ khai thác hiện tại, kèm theo bảng, biểu đồ khai thác nước dưới đất;</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b) Tổng hợp, đánh giá diễn biến mực nước, chất lượng nước qua từng thời kỳ tại công trình khai thác </w:t>
      </w:r>
      <w:r w:rsidRPr="002922A8">
        <w:rPr>
          <w:rFonts w:ascii="Times New Roman" w:hAnsi="Times New Roman"/>
          <w:i/>
          <w:iCs/>
          <w:color w:val="000000"/>
          <w:sz w:val="26"/>
          <w:szCs w:val="26"/>
          <w:lang w:val="vi-VN" w:eastAsia="en-GB"/>
        </w:rPr>
        <w:t>(nếu có)</w:t>
      </w:r>
      <w:r w:rsidRPr="002922A8">
        <w:rPr>
          <w:rFonts w:ascii="Times New Roman" w:hAnsi="Times New Roman"/>
          <w:color w:val="000000"/>
          <w:sz w:val="26"/>
          <w:szCs w:val="26"/>
          <w:lang w:val="vi-VN" w:eastAsia="en-GB"/>
        </w:rPr>
        <w:t>.</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b/>
          <w:bCs/>
          <w:color w:val="000000"/>
          <w:sz w:val="26"/>
          <w:szCs w:val="26"/>
          <w:lang w:val="en-GB" w:eastAsia="en-GB"/>
        </w:rPr>
        <w:t>II</w:t>
      </w:r>
      <w:r w:rsidRPr="002922A8">
        <w:rPr>
          <w:rFonts w:ascii="Times New Roman" w:hAnsi="Times New Roman"/>
          <w:b/>
          <w:bCs/>
          <w:color w:val="000000"/>
          <w:sz w:val="26"/>
          <w:szCs w:val="26"/>
          <w:lang w:val="vi-VN" w:eastAsia="en-GB"/>
        </w:rPr>
        <w:t>. Kế hoạch khai thác, sử dụng nước dưới đất trong thời gian đề nghị cấp phép</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1. Thuyết minh, trình bày kế hoạch, phương án khai thác nước dưới đất</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a) Thuyết minh nhu cầu, mục đích sử dụng nước; xây dựng biểu đồ dùng nước theo từng tháng trong năm;</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lastRenderedPageBreak/>
        <w:t>b) Thuyết minh, trình bày các thông số khai thác của công trình, gồm các thông tin: lưu lượng, mực nước tĩnh, mực nước động, chế độ khai thác của từng công trình khai thác </w:t>
      </w:r>
      <w:r w:rsidRPr="002922A8">
        <w:rPr>
          <w:rFonts w:ascii="Times New Roman" w:hAnsi="Times New Roman"/>
          <w:i/>
          <w:iCs/>
          <w:color w:val="000000"/>
          <w:sz w:val="26"/>
          <w:szCs w:val="26"/>
          <w:lang w:val="vi-VN" w:eastAsia="en-GB"/>
        </w:rPr>
        <w:t>(giếng khoan, giếng đào, hố đào, hành lang, mạch lộ, hang động)</w:t>
      </w:r>
      <w:r w:rsidRPr="002922A8">
        <w:rPr>
          <w:rFonts w:ascii="Times New Roman" w:hAnsi="Times New Roman"/>
          <w:color w:val="000000"/>
          <w:sz w:val="26"/>
          <w:szCs w:val="26"/>
          <w:lang w:val="vi-VN" w:eastAsia="en-GB"/>
        </w:rPr>
        <w:t> trong thời gian tới;</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c) Thuyết minh, trình bày phương án bố trí thiết bị, nhân lực quan trắc, giám sát hoạt động khai thác nước dưới đất tại công trình trong thời gian tới;</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d) Thiết lập hoặc bổ sung các vùng bảo hộ vệ sinh của công trình khai thác và bổ sung quy định nội dung cần phải tuân thủ trong vùng bảo hộ vệ sinh của công trình </w:t>
      </w:r>
      <w:r w:rsidRPr="002922A8">
        <w:rPr>
          <w:rFonts w:ascii="Times New Roman" w:hAnsi="Times New Roman"/>
          <w:i/>
          <w:iCs/>
          <w:color w:val="000000"/>
          <w:sz w:val="26"/>
          <w:szCs w:val="26"/>
          <w:lang w:val="vi-VN" w:eastAsia="en-GB"/>
        </w:rPr>
        <w:t>(nếu chưa có)</w:t>
      </w:r>
      <w:r w:rsidRPr="002922A8">
        <w:rPr>
          <w:rFonts w:ascii="Times New Roman" w:hAnsi="Times New Roman"/>
          <w:color w:val="000000"/>
          <w:sz w:val="26"/>
          <w:szCs w:val="26"/>
          <w:lang w:val="vi-VN" w:eastAsia="en-GB"/>
        </w:rPr>
        <w:t>.</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2. Các cam kết của chủ công trình</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a) Các cam kết và chịu trách nhiệm về tính trung thực cũng như nguồn gốc của các thông tin, số liệu trình bày trong báo cáo;</w:t>
      </w:r>
    </w:p>
    <w:p w:rsidR="002922A8" w:rsidRPr="002922A8" w:rsidRDefault="002922A8" w:rsidP="002922A8">
      <w:pPr>
        <w:shd w:val="clear" w:color="auto" w:fill="FFFFFF"/>
        <w:spacing w:before="120" w:after="120" w:line="234" w:lineRule="atLeast"/>
        <w:ind w:firstLine="720"/>
        <w:jc w:val="both"/>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b) Trình bày cụ thể các cam kết của chủ công trình, gồm việc thực hiện đúng, đầy đủ các quy định trong nội dung giấy phép khai thác, sử dụng nước dưới đất nếu được cấp phép; tuân thủ các tiêu chuẩn, quy chuẩn kỹ thuật chuyên ngành trong lĩnh vực cấp nước; tuân thủ việc quan trắc, giám sát hoạt động khai thác nước dưới đất tại công trình, chế độ báo cáo đối với cơ quan quản lý và các quy định của pháp luật trong lĩnh vực tài nguyên nước; cam kết thực hiện đúng, đầy đủ các nghĩa vụ về tài chính và các nghĩa vụ khác theo quy định của pháp luật.</w:t>
      </w:r>
    </w:p>
    <w:p w:rsidR="002922A8" w:rsidRPr="002922A8" w:rsidRDefault="002922A8" w:rsidP="002922A8">
      <w:pPr>
        <w:shd w:val="clear" w:color="auto" w:fill="FFFFFF"/>
        <w:spacing w:before="120" w:after="120" w:line="234" w:lineRule="atLeast"/>
        <w:jc w:val="center"/>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KẾT LUẬN VÀ KIẾN NGHỊ</w:t>
      </w:r>
    </w:p>
    <w:p w:rsidR="002922A8" w:rsidRP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____________________</w:t>
      </w:r>
    </w:p>
    <w:p w:rsidR="002922A8" w:rsidRP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r w:rsidRPr="002922A8">
        <w:rPr>
          <w:rFonts w:ascii="Times New Roman" w:hAnsi="Times New Roman"/>
          <w:b/>
          <w:bCs/>
          <w:color w:val="000000"/>
          <w:sz w:val="26"/>
          <w:szCs w:val="26"/>
          <w:lang w:val="vi-VN" w:eastAsia="en-GB"/>
        </w:rPr>
        <w:t>Phụ lục kèm theo Báo cáo:</w:t>
      </w:r>
    </w:p>
    <w:p w:rsidR="002922A8" w:rsidRP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1. Bản vẽ cấu trúc công trình khai thác </w:t>
      </w:r>
      <w:r w:rsidRPr="002922A8">
        <w:rPr>
          <w:rFonts w:ascii="Times New Roman" w:hAnsi="Times New Roman"/>
          <w:i/>
          <w:iCs/>
          <w:color w:val="000000"/>
          <w:sz w:val="26"/>
          <w:szCs w:val="26"/>
          <w:lang w:val="vi-VN" w:eastAsia="en-GB"/>
        </w:rPr>
        <w:t>(giếng khoan, giếng đào, hố đào, hành lang...).</w:t>
      </w:r>
    </w:p>
    <w:p w:rsidR="002922A8" w:rsidRPr="002922A8" w:rsidRDefault="002922A8" w:rsidP="002922A8">
      <w:pPr>
        <w:shd w:val="clear" w:color="auto" w:fill="FFFFFF"/>
        <w:spacing w:before="120" w:after="120" w:line="234" w:lineRule="atLeast"/>
        <w:rPr>
          <w:rFonts w:ascii="Times New Roman" w:hAnsi="Times New Roman"/>
          <w:color w:val="000000"/>
          <w:sz w:val="26"/>
          <w:szCs w:val="26"/>
          <w:lang w:val="en-GB" w:eastAsia="en-GB"/>
        </w:rPr>
      </w:pPr>
      <w:r w:rsidRPr="002922A8">
        <w:rPr>
          <w:rFonts w:ascii="Times New Roman" w:hAnsi="Times New Roman"/>
          <w:color w:val="000000"/>
          <w:sz w:val="26"/>
          <w:szCs w:val="26"/>
          <w:lang w:val="vi-VN" w:eastAsia="en-GB"/>
        </w:rPr>
        <w:t>2. Các tài liệu khác có liên quan </w:t>
      </w:r>
      <w:r w:rsidRPr="002922A8">
        <w:rPr>
          <w:rFonts w:ascii="Times New Roman" w:hAnsi="Times New Roman"/>
          <w:i/>
          <w:iCs/>
          <w:color w:val="000000"/>
          <w:sz w:val="26"/>
          <w:szCs w:val="26"/>
          <w:lang w:val="vi-VN" w:eastAsia="en-GB"/>
        </w:rPr>
        <w:t>(nếu có)</w:t>
      </w:r>
      <w:r w:rsidRPr="002922A8">
        <w:rPr>
          <w:rFonts w:ascii="Times New Roman" w:hAnsi="Times New Roman"/>
          <w:color w:val="000000"/>
          <w:sz w:val="26"/>
          <w:szCs w:val="26"/>
          <w:lang w:val="vi-VN" w:eastAsia="en-GB"/>
        </w:rPr>
        <w:t>.</w:t>
      </w:r>
    </w:p>
    <w:p w:rsidR="002922A8" w:rsidRDefault="002922A8" w:rsidP="00B258A7">
      <w:pPr>
        <w:shd w:val="clear" w:color="auto" w:fill="FFFFFF"/>
        <w:spacing w:before="40" w:after="40" w:line="300" w:lineRule="exact"/>
        <w:jc w:val="right"/>
      </w:pPr>
    </w:p>
    <w:p w:rsidR="002922A8" w:rsidRDefault="002922A8" w:rsidP="00B258A7">
      <w:pPr>
        <w:shd w:val="clear" w:color="auto" w:fill="FFFFFF"/>
        <w:spacing w:before="40" w:after="40" w:line="300" w:lineRule="exact"/>
        <w:jc w:val="right"/>
      </w:pPr>
    </w:p>
    <w:p w:rsidR="002922A8" w:rsidRDefault="002922A8" w:rsidP="00B258A7">
      <w:pPr>
        <w:shd w:val="clear" w:color="auto" w:fill="FFFFFF"/>
        <w:spacing w:before="40" w:after="40" w:line="300" w:lineRule="exact"/>
        <w:jc w:val="right"/>
      </w:pPr>
    </w:p>
    <w:p w:rsidR="002922A8" w:rsidRDefault="002922A8" w:rsidP="002922A8">
      <w:pPr>
        <w:shd w:val="clear" w:color="auto" w:fill="FFFFFF"/>
        <w:spacing w:before="40" w:after="40" w:line="300" w:lineRule="exact"/>
        <w:jc w:val="both"/>
      </w:pPr>
    </w:p>
    <w:sectPr w:rsidR="002922A8">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60A"/>
    <w:rsid w:val="0000251D"/>
    <w:rsid w:val="000326F7"/>
    <w:rsid w:val="00092550"/>
    <w:rsid w:val="000968A3"/>
    <w:rsid w:val="00224C3B"/>
    <w:rsid w:val="00271A55"/>
    <w:rsid w:val="002842E5"/>
    <w:rsid w:val="002922A8"/>
    <w:rsid w:val="00307AA1"/>
    <w:rsid w:val="00376CBE"/>
    <w:rsid w:val="003A1929"/>
    <w:rsid w:val="004E0B62"/>
    <w:rsid w:val="0065170B"/>
    <w:rsid w:val="006706B2"/>
    <w:rsid w:val="00A9560A"/>
    <w:rsid w:val="00B018E9"/>
    <w:rsid w:val="00B258A7"/>
    <w:rsid w:val="00B95162"/>
    <w:rsid w:val="00BA659A"/>
    <w:rsid w:val="00C92639"/>
    <w:rsid w:val="00D27C61"/>
    <w:rsid w:val="00DF3D0C"/>
    <w:rsid w:val="00E50837"/>
    <w:rsid w:val="00F075BC"/>
    <w:rsid w:val="00F52B4C"/>
    <w:rsid w:val="00F9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39"/>
    <w:pPr>
      <w:spacing w:after="160" w:line="259"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D0C"/>
    <w:pPr>
      <w:ind w:left="720"/>
      <w:contextualSpacing/>
    </w:pPr>
  </w:style>
  <w:style w:type="paragraph" w:styleId="NormalWeb">
    <w:name w:val="Normal (Web)"/>
    <w:basedOn w:val="Normal"/>
    <w:rsid w:val="00DF3D0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DF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EC7BFF55832959429B5E4CE5D153CD1F" ma:contentTypeVersion="1" ma:contentTypeDescription="Upload an image." ma:contentTypeScope="" ma:versionID="db985286db257069a5c5542d571d2053">
  <xsd:schema xmlns:xsd="http://www.w3.org/2001/XMLSchema" xmlns:xs="http://www.w3.org/2001/XMLSchema" xmlns:p="http://schemas.microsoft.com/office/2006/metadata/properties" xmlns:ns1="http://schemas.microsoft.com/sharepoint/v3" xmlns:ns2="C2735AFE-7417-4132-AE00-5671C75502B7" xmlns:ns3="http://schemas.microsoft.com/sharepoint/v3/fields" targetNamespace="http://schemas.microsoft.com/office/2006/metadata/properties" ma:root="true" ma:fieldsID="06c67a423d03607dca2238b56fe88387" ns1:_="" ns2:_="" ns3:_="">
    <xsd:import namespace="http://schemas.microsoft.com/sharepoint/v3"/>
    <xsd:import namespace="C2735AFE-7417-4132-AE00-5671C75502B7"/>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735AFE-7417-4132-AE00-5671C75502B7"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C2735AFE-7417-4132-AE00-5671C75502B7"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9C93C0E-9B1D-48B3-9473-83C5030D3A53}"/>
</file>

<file path=customXml/itemProps2.xml><?xml version="1.0" encoding="utf-8"?>
<ds:datastoreItem xmlns:ds="http://schemas.openxmlformats.org/officeDocument/2006/customXml" ds:itemID="{1B4E9B62-EFA0-4830-9629-16E5D3AAF226}"/>
</file>

<file path=customXml/itemProps3.xml><?xml version="1.0" encoding="utf-8"?>
<ds:datastoreItem xmlns:ds="http://schemas.openxmlformats.org/officeDocument/2006/customXml" ds:itemID="{A790B93F-363F-4570-A461-A34725DB99DA}"/>
</file>

<file path=docProps/app.xml><?xml version="1.0" encoding="utf-8"?>
<Properties xmlns="http://schemas.openxmlformats.org/officeDocument/2006/extended-properties" xmlns:vt="http://schemas.openxmlformats.org/officeDocument/2006/docPropsVTypes">
  <Template>Normal</Template>
  <TotalTime>7</TotalTime>
  <Pages>23</Pages>
  <Words>6858</Words>
  <Characters>39096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quang</dc:creator>
  <cp:keywords/>
  <dc:description/>
  <cp:lastModifiedBy>hiennuoct</cp:lastModifiedBy>
  <cp:revision>3</cp:revision>
  <dcterms:created xsi:type="dcterms:W3CDTF">2023-04-10T04:23:00Z</dcterms:created>
  <dcterms:modified xsi:type="dcterms:W3CDTF">2023-04-10T09:10:00Z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0x0101009148F5A04DDD49CBA7127AADA5FB792B00AADE34325A8B49CDA8BB4DB53328F21400EC7BFF55832959429B5E4CE5D153CD1F</vt:lpwstr>
  </property>
</Properties>
</file>