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87E" w:rsidRPr="00F7087E" w:rsidRDefault="00F7087E" w:rsidP="00F7087E">
      <w:pPr>
        <w:shd w:val="clear" w:color="auto" w:fill="FFFFFF"/>
        <w:spacing w:before="120" w:after="120" w:line="234" w:lineRule="atLeast"/>
        <w:jc w:val="center"/>
        <w:rPr>
          <w:rFonts w:eastAsia="Times New Roman" w:cs="Times New Roman"/>
          <w:color w:val="000000"/>
          <w:szCs w:val="28"/>
        </w:rPr>
      </w:pPr>
      <w:r w:rsidRPr="00F7087E">
        <w:rPr>
          <w:rFonts w:eastAsia="Times New Roman" w:cs="Times New Roman"/>
          <w:b/>
          <w:bCs/>
          <w:color w:val="000000"/>
          <w:szCs w:val="28"/>
          <w:lang w:val="en"/>
        </w:rPr>
        <w:t>C</w:t>
      </w:r>
      <w:r w:rsidRPr="00F7087E">
        <w:rPr>
          <w:rFonts w:eastAsia="Times New Roman" w:cs="Times New Roman"/>
          <w:b/>
          <w:bCs/>
          <w:color w:val="000000"/>
          <w:szCs w:val="28"/>
        </w:rPr>
        <w:t>ỘNG HÒA XÃ HỘI CHỦ NGHĨA VIỆT NAM</w:t>
      </w:r>
      <w:r w:rsidRPr="00F7087E">
        <w:rPr>
          <w:rFonts w:eastAsia="Times New Roman" w:cs="Times New Roman"/>
          <w:b/>
          <w:bCs/>
          <w:color w:val="000000"/>
          <w:szCs w:val="28"/>
        </w:rPr>
        <w:br/>
      </w:r>
      <w:r w:rsidRPr="00F7087E">
        <w:rPr>
          <w:rFonts w:eastAsia="Times New Roman" w:cs="Times New Roman"/>
          <w:b/>
          <w:bCs/>
          <w:color w:val="000000"/>
          <w:szCs w:val="28"/>
          <w:lang w:val="en"/>
        </w:rPr>
        <w:t>Đ</w:t>
      </w:r>
      <w:r w:rsidRPr="00F7087E">
        <w:rPr>
          <w:rFonts w:eastAsia="Times New Roman" w:cs="Times New Roman"/>
          <w:b/>
          <w:bCs/>
          <w:color w:val="000000"/>
          <w:szCs w:val="28"/>
        </w:rPr>
        <w:t>ộc lập - Tự do - Hạnh phúc</w:t>
      </w:r>
      <w:r w:rsidRPr="00F7087E">
        <w:rPr>
          <w:rFonts w:eastAsia="Times New Roman" w:cs="Times New Roman"/>
          <w:b/>
          <w:bCs/>
          <w:color w:val="000000"/>
          <w:szCs w:val="28"/>
        </w:rPr>
        <w:br/>
      </w:r>
      <w:r w:rsidRPr="00F7087E">
        <w:rPr>
          <w:rFonts w:eastAsia="Times New Roman" w:cs="Times New Roman"/>
          <w:b/>
          <w:bCs/>
          <w:color w:val="000000"/>
          <w:szCs w:val="28"/>
          <w:lang w:val="en"/>
        </w:rPr>
        <w:t>---------------</w:t>
      </w:r>
    </w:p>
    <w:p w:rsidR="00F7087E" w:rsidRPr="00F7087E" w:rsidRDefault="00F7087E" w:rsidP="00F7087E">
      <w:pPr>
        <w:shd w:val="clear" w:color="auto" w:fill="FFFFFF"/>
        <w:spacing w:before="120" w:after="120" w:line="234" w:lineRule="atLeast"/>
        <w:jc w:val="center"/>
        <w:rPr>
          <w:rFonts w:eastAsia="Times New Roman" w:cs="Times New Roman"/>
          <w:color w:val="000000"/>
          <w:szCs w:val="28"/>
        </w:rPr>
      </w:pPr>
      <w:r w:rsidRPr="00F7087E">
        <w:rPr>
          <w:rFonts w:eastAsia="Times New Roman" w:cs="Times New Roman"/>
          <w:b/>
          <w:bCs/>
          <w:color w:val="000000"/>
          <w:szCs w:val="28"/>
          <w:lang w:val="en"/>
        </w:rPr>
        <w:t>N</w:t>
      </w:r>
      <w:r w:rsidRPr="00F7087E">
        <w:rPr>
          <w:rFonts w:eastAsia="Times New Roman" w:cs="Times New Roman"/>
          <w:b/>
          <w:bCs/>
          <w:color w:val="000000"/>
          <w:szCs w:val="28"/>
        </w:rPr>
        <w:t>ỘI DUNG THAM VẤN TRONG QUÁ TRÌNH THỰC HIỆN </w:t>
      </w:r>
      <w:r w:rsidRPr="00F7087E">
        <w:rPr>
          <w:rFonts w:eastAsia="Times New Roman" w:cs="Times New Roman"/>
          <w:b/>
          <w:bCs/>
          <w:color w:val="000000"/>
          <w:szCs w:val="28"/>
          <w:lang w:val="en"/>
        </w:rPr>
        <w:t>ĐÁNH GIÁ TÁC Đ</w:t>
      </w:r>
      <w:r w:rsidRPr="00F7087E">
        <w:rPr>
          <w:rFonts w:eastAsia="Times New Roman" w:cs="Times New Roman"/>
          <w:b/>
          <w:bCs/>
          <w:color w:val="000000"/>
          <w:szCs w:val="28"/>
        </w:rPr>
        <w:t>ỘNG MÔI TRƯỜNG CỦA DỰ ÁN</w:t>
      </w:r>
    </w:p>
    <w:p w:rsidR="00F7087E" w:rsidRPr="00F7087E" w:rsidRDefault="00F7087E" w:rsidP="00F7087E">
      <w:pPr>
        <w:shd w:val="clear" w:color="auto" w:fill="FFFFFF"/>
        <w:spacing w:after="0" w:line="312" w:lineRule="auto"/>
        <w:rPr>
          <w:rFonts w:eastAsia="Times New Roman" w:cs="Times New Roman"/>
          <w:color w:val="000000"/>
          <w:szCs w:val="28"/>
        </w:rPr>
      </w:pPr>
      <w:r w:rsidRPr="00F7087E">
        <w:rPr>
          <w:rFonts w:eastAsia="Times New Roman" w:cs="Times New Roman"/>
          <w:b/>
          <w:bCs/>
          <w:color w:val="000000"/>
          <w:szCs w:val="28"/>
          <w:lang w:val="en"/>
        </w:rPr>
        <w:t>1. Thông tin v</w:t>
      </w:r>
      <w:r w:rsidRPr="00F7087E">
        <w:rPr>
          <w:rFonts w:eastAsia="Times New Roman" w:cs="Times New Roman"/>
          <w:b/>
          <w:bCs/>
          <w:color w:val="000000"/>
          <w:szCs w:val="28"/>
        </w:rPr>
        <w:t>ề dự án:</w:t>
      </w:r>
    </w:p>
    <w:p w:rsidR="00F7087E" w:rsidRPr="00F7087E" w:rsidRDefault="00F7087E" w:rsidP="00F7087E">
      <w:pPr>
        <w:shd w:val="clear" w:color="auto" w:fill="FFFFFF"/>
        <w:spacing w:after="0" w:line="312" w:lineRule="auto"/>
        <w:rPr>
          <w:rFonts w:eastAsia="Times New Roman" w:cs="Times New Roman"/>
          <w:b/>
          <w:i/>
          <w:color w:val="000000"/>
          <w:szCs w:val="28"/>
          <w:lang w:val="en"/>
        </w:rPr>
      </w:pPr>
      <w:r w:rsidRPr="00F7087E">
        <w:rPr>
          <w:rFonts w:eastAsia="Times New Roman" w:cs="Times New Roman"/>
          <w:b/>
          <w:i/>
          <w:color w:val="000000"/>
          <w:szCs w:val="28"/>
          <w:lang w:val="en"/>
        </w:rPr>
        <w:t xml:space="preserve">1.1. Thông tin </w:t>
      </w:r>
      <w:proofErr w:type="gramStart"/>
      <w:r w:rsidRPr="00F7087E">
        <w:rPr>
          <w:rFonts w:eastAsia="Times New Roman" w:cs="Times New Roman"/>
          <w:b/>
          <w:i/>
          <w:color w:val="000000"/>
          <w:szCs w:val="28"/>
          <w:lang w:val="en"/>
        </w:rPr>
        <w:t>chung</w:t>
      </w:r>
      <w:proofErr w:type="gramEnd"/>
      <w:r w:rsidRPr="00F7087E">
        <w:rPr>
          <w:rFonts w:eastAsia="Times New Roman" w:cs="Times New Roman"/>
          <w:b/>
          <w:i/>
          <w:color w:val="000000"/>
          <w:szCs w:val="28"/>
          <w:lang w:val="en"/>
        </w:rPr>
        <w:t xml:space="preserve">: </w:t>
      </w:r>
    </w:p>
    <w:p w:rsidR="00F7087E" w:rsidRDefault="00F7087E" w:rsidP="00F7087E">
      <w:pPr>
        <w:shd w:val="clear" w:color="auto" w:fill="FFFFFF"/>
        <w:spacing w:after="0" w:line="312" w:lineRule="auto"/>
        <w:ind w:firstLine="720"/>
        <w:jc w:val="both"/>
        <w:rPr>
          <w:rFonts w:eastAsia="Times New Roman" w:cs="Times New Roman"/>
          <w:color w:val="000000"/>
          <w:szCs w:val="28"/>
        </w:rPr>
      </w:pPr>
      <w:r>
        <w:rPr>
          <w:rFonts w:eastAsia="Times New Roman" w:cs="Times New Roman"/>
          <w:color w:val="000000"/>
          <w:szCs w:val="28"/>
          <w:lang w:val="en"/>
        </w:rPr>
        <w:t>- T</w:t>
      </w:r>
      <w:r w:rsidRPr="00F7087E">
        <w:rPr>
          <w:rFonts w:eastAsia="Times New Roman" w:cs="Times New Roman"/>
          <w:color w:val="000000"/>
          <w:szCs w:val="28"/>
          <w:lang w:val="en"/>
        </w:rPr>
        <w:t>ên d</w:t>
      </w:r>
      <w:r w:rsidRPr="00F7087E">
        <w:rPr>
          <w:rFonts w:eastAsia="Times New Roman" w:cs="Times New Roman"/>
          <w:color w:val="000000"/>
          <w:szCs w:val="28"/>
        </w:rPr>
        <w:t>ự án</w:t>
      </w:r>
      <w:r>
        <w:rPr>
          <w:rFonts w:eastAsia="Times New Roman" w:cs="Times New Roman"/>
          <w:color w:val="000000"/>
          <w:szCs w:val="28"/>
        </w:rPr>
        <w:t>: Dự án điều chỉnh nâng công suất khai thác của Dự án đầu tư xây dựng công trình khai thác mỏ lộ thiên mỏ đá vôi làm vật liệu xây dựng thông thường tại mỏ K21.1, núi Nhà Dê, xã Liên Sơn, thị xã Kim Bảng, tỉnh Hà Nam</w:t>
      </w:r>
    </w:p>
    <w:p w:rsidR="00F7087E" w:rsidRPr="00F7087E" w:rsidRDefault="00F7087E" w:rsidP="00F7087E">
      <w:pPr>
        <w:spacing w:after="0" w:line="312" w:lineRule="auto"/>
        <w:ind w:firstLine="567"/>
        <w:jc w:val="both"/>
        <w:rPr>
          <w:szCs w:val="26"/>
          <w:lang w:val="vi-VN"/>
        </w:rPr>
      </w:pPr>
      <w:r w:rsidRPr="00F7087E">
        <w:rPr>
          <w:bCs/>
          <w:szCs w:val="26"/>
          <w:lang w:val="vi-VN"/>
        </w:rPr>
        <w:t>- Địa chỉ liên hệ</w:t>
      </w:r>
      <w:bookmarkStart w:id="0" w:name="_Toc159117417"/>
      <w:bookmarkStart w:id="1" w:name="_Toc163462971"/>
      <w:bookmarkStart w:id="2" w:name="_Toc163463409"/>
      <w:bookmarkStart w:id="3" w:name="_Toc157502983"/>
      <w:r w:rsidRPr="00F7087E">
        <w:rPr>
          <w:bCs/>
          <w:szCs w:val="26"/>
          <w:lang w:val="vi-VN"/>
        </w:rPr>
        <w:t>:</w:t>
      </w:r>
      <w:r w:rsidRPr="00F7087E">
        <w:rPr>
          <w:b/>
          <w:bCs/>
          <w:szCs w:val="26"/>
          <w:lang w:val="vi-VN"/>
        </w:rPr>
        <w:t xml:space="preserve"> </w:t>
      </w:r>
      <w:r w:rsidRPr="00F7087E">
        <w:rPr>
          <w:bCs/>
          <w:szCs w:val="26"/>
          <w:lang w:val="vi-VN"/>
        </w:rPr>
        <w:t>Thôn Bút Phong, xã Liên Sơn, thị xã Kim Bảng,</w:t>
      </w:r>
      <w:r w:rsidRPr="00F7087E">
        <w:rPr>
          <w:szCs w:val="26"/>
          <w:lang w:val="vi-VN"/>
        </w:rPr>
        <w:t xml:space="preserve"> tỉnh Hà Nam.</w:t>
      </w:r>
    </w:p>
    <w:p w:rsidR="00F7087E" w:rsidRPr="00F7087E" w:rsidRDefault="00F7087E" w:rsidP="00F7087E">
      <w:pPr>
        <w:spacing w:after="0" w:line="312" w:lineRule="auto"/>
        <w:ind w:firstLine="567"/>
        <w:jc w:val="both"/>
        <w:rPr>
          <w:bCs/>
          <w:spacing w:val="-4"/>
          <w:szCs w:val="26"/>
          <w:lang w:val="vi-VN"/>
        </w:rPr>
      </w:pPr>
      <w:r w:rsidRPr="00F7087E">
        <w:rPr>
          <w:bCs/>
          <w:spacing w:val="-4"/>
          <w:szCs w:val="26"/>
          <w:lang w:val="vi-VN"/>
        </w:rPr>
        <w:t xml:space="preserve">- Địa chỉ dự án: </w:t>
      </w:r>
      <w:r w:rsidRPr="00F7087E">
        <w:rPr>
          <w:bCs/>
          <w:szCs w:val="26"/>
          <w:lang w:val="vi-VN"/>
        </w:rPr>
        <w:t>Thôn Bút Phong, xã Liên Sơn, thị xã Kim Bảng,</w:t>
      </w:r>
      <w:r w:rsidRPr="00F7087E">
        <w:rPr>
          <w:szCs w:val="26"/>
          <w:lang w:val="vi-VN"/>
        </w:rPr>
        <w:t xml:space="preserve"> tỉnh Hà Nam.</w:t>
      </w:r>
    </w:p>
    <w:p w:rsidR="00F7087E" w:rsidRPr="00F7087E" w:rsidRDefault="00F7087E" w:rsidP="00F7087E">
      <w:pPr>
        <w:spacing w:after="0" w:line="312" w:lineRule="auto"/>
        <w:ind w:firstLine="567"/>
        <w:jc w:val="both"/>
        <w:rPr>
          <w:bCs/>
          <w:szCs w:val="26"/>
          <w:lang w:val="vi-VN"/>
        </w:rPr>
      </w:pPr>
      <w:r w:rsidRPr="00F7087E">
        <w:rPr>
          <w:bCs/>
          <w:szCs w:val="26"/>
          <w:lang w:val="vi-VN"/>
        </w:rPr>
        <w:t>- Điện thoại:</w:t>
      </w:r>
      <w:bookmarkStart w:id="4" w:name="_Toc159117418"/>
      <w:bookmarkStart w:id="5" w:name="_Toc163462972"/>
      <w:bookmarkStart w:id="6" w:name="_Toc163463410"/>
      <w:bookmarkStart w:id="7" w:name="_Toc157502984"/>
      <w:bookmarkEnd w:id="0"/>
      <w:bookmarkEnd w:id="1"/>
      <w:bookmarkEnd w:id="2"/>
      <w:bookmarkEnd w:id="3"/>
      <w:r w:rsidRPr="00F7087E">
        <w:rPr>
          <w:b/>
          <w:bCs/>
          <w:szCs w:val="26"/>
          <w:lang w:val="vi-VN"/>
        </w:rPr>
        <w:t xml:space="preserve"> </w:t>
      </w:r>
      <w:r w:rsidRPr="00F7087E">
        <w:rPr>
          <w:szCs w:val="26"/>
          <w:lang w:val="vi-VN"/>
        </w:rPr>
        <w:t>0376.701.885</w:t>
      </w:r>
    </w:p>
    <w:p w:rsidR="00F7087E" w:rsidRPr="00F7087E" w:rsidRDefault="00F7087E" w:rsidP="00F7087E">
      <w:pPr>
        <w:spacing w:after="0" w:line="312" w:lineRule="auto"/>
        <w:ind w:firstLine="567"/>
        <w:jc w:val="both"/>
        <w:rPr>
          <w:bCs/>
          <w:szCs w:val="26"/>
          <w:lang w:val="vi-VN"/>
        </w:rPr>
      </w:pPr>
      <w:r w:rsidRPr="00F7087E">
        <w:rPr>
          <w:bCs/>
          <w:szCs w:val="26"/>
          <w:lang w:val="vi-VN"/>
        </w:rPr>
        <w:t>- Đại diện dự án:</w:t>
      </w:r>
      <w:bookmarkEnd w:id="4"/>
      <w:bookmarkEnd w:id="5"/>
      <w:bookmarkEnd w:id="6"/>
      <w:bookmarkEnd w:id="7"/>
      <w:r w:rsidRPr="00F7087E">
        <w:rPr>
          <w:b/>
          <w:bCs/>
          <w:szCs w:val="26"/>
          <w:lang w:val="vi-VN"/>
        </w:rPr>
        <w:t xml:space="preserve"> </w:t>
      </w:r>
      <w:r w:rsidRPr="00F7087E">
        <w:rPr>
          <w:bCs/>
          <w:szCs w:val="26"/>
          <w:lang w:val="vi-VN"/>
        </w:rPr>
        <w:t>Ông Lê Danh Sơn – Giám đốc.</w:t>
      </w:r>
    </w:p>
    <w:p w:rsidR="00F7087E" w:rsidRPr="00F55458" w:rsidRDefault="00F7087E" w:rsidP="00F7087E">
      <w:pPr>
        <w:shd w:val="clear" w:color="auto" w:fill="FFFFFF"/>
        <w:spacing w:before="120" w:after="120" w:line="234" w:lineRule="atLeast"/>
        <w:rPr>
          <w:rFonts w:eastAsia="Times New Roman" w:cs="Times New Roman"/>
          <w:b/>
          <w:i/>
          <w:color w:val="000000"/>
          <w:szCs w:val="28"/>
          <w:lang w:val="vi-VN"/>
        </w:rPr>
      </w:pPr>
      <w:r w:rsidRPr="00F55458">
        <w:rPr>
          <w:rFonts w:eastAsia="Times New Roman" w:cs="Times New Roman"/>
          <w:b/>
          <w:i/>
          <w:color w:val="000000"/>
          <w:szCs w:val="28"/>
          <w:lang w:val="vi-VN"/>
        </w:rPr>
        <w:t>1.2. Phạm vi, quy mô, công suất</w:t>
      </w:r>
    </w:p>
    <w:p w:rsidR="00F7087E" w:rsidRPr="00F7087E" w:rsidRDefault="00F7087E" w:rsidP="00F7087E">
      <w:pPr>
        <w:ind w:firstLine="720"/>
        <w:jc w:val="both"/>
        <w:rPr>
          <w:szCs w:val="26"/>
          <w:lang w:val="pt-BR"/>
        </w:rPr>
      </w:pPr>
      <w:r w:rsidRPr="00F7087E">
        <w:rPr>
          <w:bCs/>
          <w:spacing w:val="4"/>
          <w:szCs w:val="26"/>
          <w:lang w:val="nl-NL"/>
        </w:rPr>
        <w:t xml:space="preserve">Khu mỏ đá vôi làm vật liệu xây dựng thông thường tại mỏ đá K21.1, </w:t>
      </w:r>
      <w:r w:rsidRPr="00F7087E">
        <w:rPr>
          <w:szCs w:val="26"/>
          <w:lang w:val="nl-NL"/>
        </w:rPr>
        <w:t>núi Nhà Dê, xã Liên Sơn, huyện Kim Bảng, tỉnh Hà Nam</w:t>
      </w:r>
      <w:r w:rsidRPr="00F7087E">
        <w:rPr>
          <w:szCs w:val="26"/>
          <w:lang w:val="pt-BR"/>
        </w:rPr>
        <w:t xml:space="preserve"> có diện tích 12,9ha, được giới hạn bởi các điểm góc 1, 2, 3, 4, 5, 6 có toạ độ theo hệ toạ độ VN.2000 kinh tuyến trục 105</w:t>
      </w:r>
      <w:r w:rsidRPr="00F7087E">
        <w:rPr>
          <w:szCs w:val="26"/>
          <w:vertAlign w:val="superscript"/>
          <w:lang w:val="pt-BR"/>
        </w:rPr>
        <w:t>0</w:t>
      </w:r>
      <w:r w:rsidRPr="00F7087E">
        <w:rPr>
          <w:szCs w:val="26"/>
          <w:lang w:val="pt-BR"/>
        </w:rPr>
        <w:t>, múi chiếu 3</w:t>
      </w:r>
      <w:r w:rsidRPr="00F7087E">
        <w:rPr>
          <w:szCs w:val="26"/>
          <w:vertAlign w:val="superscript"/>
          <w:lang w:val="pt-BR"/>
        </w:rPr>
        <w:t>0</w:t>
      </w:r>
      <w:r w:rsidRPr="00F7087E">
        <w:rPr>
          <w:szCs w:val="26"/>
          <w:lang w:val="pt-BR"/>
        </w:rPr>
        <w:t xml:space="preserve"> như sau:</w:t>
      </w:r>
    </w:p>
    <w:p w:rsidR="00F7087E" w:rsidRPr="00F7087E" w:rsidRDefault="00F7087E" w:rsidP="00F7087E">
      <w:pPr>
        <w:pStyle w:val="Heading6"/>
        <w:spacing w:before="0" w:after="0" w:line="312" w:lineRule="auto"/>
        <w:rPr>
          <w:sz w:val="28"/>
          <w:szCs w:val="26"/>
          <w:lang w:val="pt-BR"/>
        </w:rPr>
      </w:pPr>
      <w:bookmarkStart w:id="8" w:name="_Toc34007720"/>
      <w:bookmarkStart w:id="9" w:name="_Toc50558119"/>
      <w:bookmarkStart w:id="10" w:name="_Toc162516245"/>
      <w:r w:rsidRPr="00F7087E">
        <w:rPr>
          <w:sz w:val="28"/>
          <w:szCs w:val="26"/>
          <w:lang w:val="pt-BR"/>
        </w:rPr>
        <w:t>Bả</w:t>
      </w:r>
      <w:r w:rsidR="00DA1C05">
        <w:rPr>
          <w:sz w:val="28"/>
          <w:szCs w:val="26"/>
          <w:lang w:val="pt-BR"/>
        </w:rPr>
        <w:t>ng 1</w:t>
      </w:r>
      <w:r w:rsidRPr="00F7087E">
        <w:rPr>
          <w:sz w:val="28"/>
          <w:szCs w:val="26"/>
          <w:lang w:val="pt-BR"/>
        </w:rPr>
        <w:t>. Toạ độ khu vực khai thác</w:t>
      </w:r>
      <w:bookmarkEnd w:id="8"/>
      <w:bookmarkEnd w:id="9"/>
      <w:bookmarkEnd w:id="10"/>
    </w:p>
    <w:tbl>
      <w:tblPr>
        <w:tblW w:w="2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172"/>
        <w:gridCol w:w="1875"/>
      </w:tblGrid>
      <w:tr w:rsidR="00F7087E" w:rsidRPr="00F7087E" w:rsidTr="00F7087E">
        <w:trPr>
          <w:cantSplit/>
          <w:jc w:val="center"/>
        </w:trPr>
        <w:tc>
          <w:tcPr>
            <w:tcW w:w="1255" w:type="pct"/>
            <w:vMerge w:val="restart"/>
            <w:vAlign w:val="center"/>
          </w:tcPr>
          <w:p w:rsidR="00F7087E" w:rsidRPr="00F7087E" w:rsidRDefault="00F7087E" w:rsidP="00F7087E">
            <w:pPr>
              <w:spacing w:after="0" w:line="240" w:lineRule="auto"/>
              <w:jc w:val="center"/>
              <w:rPr>
                <w:b/>
                <w:szCs w:val="26"/>
              </w:rPr>
            </w:pPr>
            <w:r w:rsidRPr="00F7087E">
              <w:rPr>
                <w:b/>
                <w:szCs w:val="26"/>
              </w:rPr>
              <w:t>Điểm góc</w:t>
            </w:r>
          </w:p>
        </w:tc>
        <w:tc>
          <w:tcPr>
            <w:tcW w:w="3745" w:type="pct"/>
            <w:gridSpan w:val="2"/>
            <w:vAlign w:val="center"/>
          </w:tcPr>
          <w:p w:rsidR="00F7087E" w:rsidRPr="00F7087E" w:rsidRDefault="00F7087E" w:rsidP="00F7087E">
            <w:pPr>
              <w:spacing w:after="0" w:line="240" w:lineRule="auto"/>
              <w:jc w:val="center"/>
              <w:rPr>
                <w:b/>
                <w:szCs w:val="26"/>
              </w:rPr>
            </w:pPr>
            <w:r w:rsidRPr="00F7087E">
              <w:rPr>
                <w:b/>
                <w:szCs w:val="26"/>
              </w:rPr>
              <w:t>Hệ VN 2.000 K.T.T 105</w:t>
            </w:r>
            <w:r w:rsidRPr="00F7087E">
              <w:rPr>
                <w:b/>
                <w:szCs w:val="26"/>
                <w:vertAlign w:val="superscript"/>
              </w:rPr>
              <w:t>o</w:t>
            </w:r>
            <w:r w:rsidRPr="00F7087E">
              <w:rPr>
                <w:b/>
                <w:szCs w:val="26"/>
              </w:rPr>
              <w:t>, MC 3</w:t>
            </w:r>
            <w:r w:rsidRPr="00F7087E">
              <w:rPr>
                <w:b/>
                <w:szCs w:val="26"/>
                <w:vertAlign w:val="superscript"/>
              </w:rPr>
              <w:t>o</w:t>
            </w:r>
          </w:p>
        </w:tc>
      </w:tr>
      <w:tr w:rsidR="00F7087E" w:rsidRPr="00F7087E" w:rsidTr="00F7087E">
        <w:trPr>
          <w:cantSplit/>
          <w:jc w:val="center"/>
        </w:trPr>
        <w:tc>
          <w:tcPr>
            <w:tcW w:w="1255" w:type="pct"/>
            <w:vMerge/>
            <w:vAlign w:val="center"/>
          </w:tcPr>
          <w:p w:rsidR="00F7087E" w:rsidRPr="00F7087E" w:rsidRDefault="00F7087E" w:rsidP="00F7087E">
            <w:pPr>
              <w:spacing w:after="0" w:line="240" w:lineRule="auto"/>
              <w:jc w:val="center"/>
              <w:rPr>
                <w:b/>
                <w:szCs w:val="26"/>
              </w:rPr>
            </w:pPr>
          </w:p>
        </w:tc>
        <w:tc>
          <w:tcPr>
            <w:tcW w:w="2010" w:type="pct"/>
            <w:vAlign w:val="center"/>
          </w:tcPr>
          <w:p w:rsidR="00F7087E" w:rsidRPr="00F7087E" w:rsidRDefault="00F7087E" w:rsidP="00F7087E">
            <w:pPr>
              <w:spacing w:after="0" w:line="240" w:lineRule="auto"/>
              <w:jc w:val="center"/>
              <w:rPr>
                <w:b/>
                <w:szCs w:val="26"/>
              </w:rPr>
            </w:pPr>
            <w:r w:rsidRPr="00F7087E">
              <w:rPr>
                <w:b/>
                <w:szCs w:val="26"/>
              </w:rPr>
              <w:t>X(m)</w:t>
            </w:r>
          </w:p>
        </w:tc>
        <w:tc>
          <w:tcPr>
            <w:tcW w:w="1734" w:type="pct"/>
            <w:vAlign w:val="center"/>
          </w:tcPr>
          <w:p w:rsidR="00F7087E" w:rsidRPr="00F7087E" w:rsidRDefault="00F7087E" w:rsidP="00F7087E">
            <w:pPr>
              <w:spacing w:after="0" w:line="240" w:lineRule="auto"/>
              <w:jc w:val="center"/>
              <w:rPr>
                <w:b/>
                <w:szCs w:val="26"/>
              </w:rPr>
            </w:pPr>
            <w:r w:rsidRPr="00F7087E">
              <w:rPr>
                <w:b/>
                <w:szCs w:val="26"/>
              </w:rPr>
              <w:t>Y(m)</w:t>
            </w:r>
          </w:p>
        </w:tc>
      </w:tr>
      <w:tr w:rsidR="00F7087E" w:rsidRPr="00F7087E" w:rsidTr="00F7087E">
        <w:trPr>
          <w:jc w:val="center"/>
        </w:trPr>
        <w:tc>
          <w:tcPr>
            <w:tcW w:w="1255" w:type="pct"/>
            <w:vAlign w:val="center"/>
          </w:tcPr>
          <w:p w:rsidR="00F7087E" w:rsidRPr="00F7087E" w:rsidRDefault="00F7087E" w:rsidP="00F7087E">
            <w:pPr>
              <w:spacing w:after="0" w:line="240" w:lineRule="auto"/>
              <w:jc w:val="center"/>
              <w:rPr>
                <w:szCs w:val="26"/>
              </w:rPr>
            </w:pPr>
            <w:r w:rsidRPr="00F7087E">
              <w:rPr>
                <w:szCs w:val="26"/>
              </w:rPr>
              <w:t>1</w:t>
            </w:r>
          </w:p>
        </w:tc>
        <w:tc>
          <w:tcPr>
            <w:tcW w:w="2010" w:type="pct"/>
            <w:vAlign w:val="center"/>
          </w:tcPr>
          <w:p w:rsidR="00F7087E" w:rsidRPr="00F7087E" w:rsidRDefault="00F7087E" w:rsidP="00F7087E">
            <w:pPr>
              <w:spacing w:after="0" w:line="240" w:lineRule="auto"/>
              <w:jc w:val="center"/>
              <w:rPr>
                <w:szCs w:val="26"/>
              </w:rPr>
            </w:pPr>
            <w:r w:rsidRPr="00F7087E">
              <w:rPr>
                <w:szCs w:val="26"/>
              </w:rPr>
              <w:t>2272874,52</w:t>
            </w:r>
          </w:p>
        </w:tc>
        <w:tc>
          <w:tcPr>
            <w:tcW w:w="1734" w:type="pct"/>
            <w:vAlign w:val="center"/>
          </w:tcPr>
          <w:p w:rsidR="00F7087E" w:rsidRPr="00F7087E" w:rsidRDefault="00F7087E" w:rsidP="00F7087E">
            <w:pPr>
              <w:spacing w:after="0" w:line="240" w:lineRule="auto"/>
              <w:jc w:val="center"/>
              <w:rPr>
                <w:szCs w:val="26"/>
              </w:rPr>
            </w:pPr>
            <w:r w:rsidRPr="00F7087E">
              <w:rPr>
                <w:szCs w:val="26"/>
              </w:rPr>
              <w:t>588829,82</w:t>
            </w:r>
          </w:p>
        </w:tc>
      </w:tr>
      <w:tr w:rsidR="00F7087E" w:rsidRPr="00F7087E" w:rsidTr="00F7087E">
        <w:trPr>
          <w:jc w:val="center"/>
        </w:trPr>
        <w:tc>
          <w:tcPr>
            <w:tcW w:w="1255" w:type="pct"/>
            <w:vAlign w:val="center"/>
          </w:tcPr>
          <w:p w:rsidR="00F7087E" w:rsidRPr="00F7087E" w:rsidRDefault="00F7087E" w:rsidP="00F7087E">
            <w:pPr>
              <w:spacing w:after="0" w:line="240" w:lineRule="auto"/>
              <w:jc w:val="center"/>
              <w:rPr>
                <w:szCs w:val="26"/>
              </w:rPr>
            </w:pPr>
            <w:r w:rsidRPr="00F7087E">
              <w:rPr>
                <w:szCs w:val="26"/>
              </w:rPr>
              <w:t>2</w:t>
            </w:r>
          </w:p>
        </w:tc>
        <w:tc>
          <w:tcPr>
            <w:tcW w:w="2010" w:type="pct"/>
            <w:vAlign w:val="center"/>
          </w:tcPr>
          <w:p w:rsidR="00F7087E" w:rsidRPr="00F7087E" w:rsidRDefault="00F7087E" w:rsidP="00F7087E">
            <w:pPr>
              <w:spacing w:after="0" w:line="240" w:lineRule="auto"/>
              <w:jc w:val="center"/>
              <w:rPr>
                <w:szCs w:val="26"/>
              </w:rPr>
            </w:pPr>
            <w:r w:rsidRPr="00F7087E">
              <w:rPr>
                <w:szCs w:val="26"/>
              </w:rPr>
              <w:t>2272903,16</w:t>
            </w:r>
          </w:p>
        </w:tc>
        <w:tc>
          <w:tcPr>
            <w:tcW w:w="1734" w:type="pct"/>
            <w:vAlign w:val="center"/>
          </w:tcPr>
          <w:p w:rsidR="00F7087E" w:rsidRPr="00F7087E" w:rsidRDefault="00F7087E" w:rsidP="00F7087E">
            <w:pPr>
              <w:spacing w:after="0" w:line="240" w:lineRule="auto"/>
              <w:jc w:val="center"/>
              <w:rPr>
                <w:szCs w:val="26"/>
              </w:rPr>
            </w:pPr>
            <w:r w:rsidRPr="00F7087E">
              <w:rPr>
                <w:szCs w:val="26"/>
              </w:rPr>
              <w:t>589108,06</w:t>
            </w:r>
          </w:p>
        </w:tc>
      </w:tr>
      <w:tr w:rsidR="00F7087E" w:rsidRPr="00F7087E" w:rsidTr="00F7087E">
        <w:trPr>
          <w:trHeight w:val="296"/>
          <w:jc w:val="center"/>
        </w:trPr>
        <w:tc>
          <w:tcPr>
            <w:tcW w:w="1255" w:type="pct"/>
            <w:vAlign w:val="center"/>
          </w:tcPr>
          <w:p w:rsidR="00F7087E" w:rsidRPr="00F7087E" w:rsidRDefault="00F7087E" w:rsidP="00F7087E">
            <w:pPr>
              <w:spacing w:after="0" w:line="240" w:lineRule="auto"/>
              <w:jc w:val="center"/>
              <w:rPr>
                <w:szCs w:val="26"/>
              </w:rPr>
            </w:pPr>
            <w:r w:rsidRPr="00F7087E">
              <w:rPr>
                <w:szCs w:val="26"/>
              </w:rPr>
              <w:t>3</w:t>
            </w:r>
          </w:p>
        </w:tc>
        <w:tc>
          <w:tcPr>
            <w:tcW w:w="2010" w:type="pct"/>
            <w:vAlign w:val="center"/>
          </w:tcPr>
          <w:p w:rsidR="00F7087E" w:rsidRPr="00F7087E" w:rsidRDefault="00F7087E" w:rsidP="00F7087E">
            <w:pPr>
              <w:spacing w:after="0" w:line="240" w:lineRule="auto"/>
              <w:jc w:val="center"/>
              <w:rPr>
                <w:szCs w:val="26"/>
              </w:rPr>
            </w:pPr>
            <w:r w:rsidRPr="00F7087E">
              <w:rPr>
                <w:szCs w:val="26"/>
              </w:rPr>
              <w:t>2272829,54</w:t>
            </w:r>
          </w:p>
        </w:tc>
        <w:tc>
          <w:tcPr>
            <w:tcW w:w="1734" w:type="pct"/>
            <w:vAlign w:val="center"/>
          </w:tcPr>
          <w:p w:rsidR="00F7087E" w:rsidRPr="00F7087E" w:rsidRDefault="00F7087E" w:rsidP="00F7087E">
            <w:pPr>
              <w:spacing w:after="0" w:line="240" w:lineRule="auto"/>
              <w:jc w:val="center"/>
              <w:rPr>
                <w:szCs w:val="26"/>
              </w:rPr>
            </w:pPr>
            <w:r w:rsidRPr="00F7087E">
              <w:rPr>
                <w:szCs w:val="26"/>
              </w:rPr>
              <w:t>589182,32</w:t>
            </w:r>
          </w:p>
        </w:tc>
      </w:tr>
      <w:tr w:rsidR="00F7087E" w:rsidRPr="00F7087E" w:rsidTr="00F7087E">
        <w:trPr>
          <w:jc w:val="center"/>
        </w:trPr>
        <w:tc>
          <w:tcPr>
            <w:tcW w:w="1255" w:type="pct"/>
            <w:vAlign w:val="center"/>
          </w:tcPr>
          <w:p w:rsidR="00F7087E" w:rsidRPr="00F7087E" w:rsidRDefault="00F7087E" w:rsidP="00F7087E">
            <w:pPr>
              <w:spacing w:after="0" w:line="240" w:lineRule="auto"/>
              <w:jc w:val="center"/>
              <w:rPr>
                <w:szCs w:val="26"/>
              </w:rPr>
            </w:pPr>
            <w:r w:rsidRPr="00F7087E">
              <w:rPr>
                <w:szCs w:val="26"/>
              </w:rPr>
              <w:t>4</w:t>
            </w:r>
          </w:p>
        </w:tc>
        <w:tc>
          <w:tcPr>
            <w:tcW w:w="2010" w:type="pct"/>
            <w:vAlign w:val="center"/>
          </w:tcPr>
          <w:p w:rsidR="00F7087E" w:rsidRPr="00F7087E" w:rsidRDefault="00F7087E" w:rsidP="00F7087E">
            <w:pPr>
              <w:spacing w:after="0" w:line="240" w:lineRule="auto"/>
              <w:jc w:val="center"/>
              <w:rPr>
                <w:szCs w:val="26"/>
              </w:rPr>
            </w:pPr>
            <w:r w:rsidRPr="00F7087E">
              <w:rPr>
                <w:szCs w:val="26"/>
              </w:rPr>
              <w:t>2272733,92</w:t>
            </w:r>
          </w:p>
        </w:tc>
        <w:tc>
          <w:tcPr>
            <w:tcW w:w="1734" w:type="pct"/>
            <w:vAlign w:val="center"/>
          </w:tcPr>
          <w:p w:rsidR="00F7087E" w:rsidRPr="00F7087E" w:rsidRDefault="00F7087E" w:rsidP="00F7087E">
            <w:pPr>
              <w:spacing w:after="0" w:line="240" w:lineRule="auto"/>
              <w:jc w:val="center"/>
              <w:rPr>
                <w:szCs w:val="26"/>
              </w:rPr>
            </w:pPr>
            <w:r w:rsidRPr="00F7087E">
              <w:rPr>
                <w:szCs w:val="26"/>
              </w:rPr>
              <w:t>589095,34</w:t>
            </w:r>
          </w:p>
        </w:tc>
      </w:tr>
      <w:tr w:rsidR="00F7087E" w:rsidRPr="00F7087E" w:rsidTr="00F7087E">
        <w:trPr>
          <w:jc w:val="center"/>
        </w:trPr>
        <w:tc>
          <w:tcPr>
            <w:tcW w:w="1255" w:type="pct"/>
            <w:vAlign w:val="center"/>
          </w:tcPr>
          <w:p w:rsidR="00F7087E" w:rsidRPr="00F7087E" w:rsidRDefault="00F7087E" w:rsidP="00F7087E">
            <w:pPr>
              <w:spacing w:after="0" w:line="240" w:lineRule="auto"/>
              <w:jc w:val="center"/>
              <w:rPr>
                <w:szCs w:val="26"/>
              </w:rPr>
            </w:pPr>
            <w:r w:rsidRPr="00F7087E">
              <w:rPr>
                <w:szCs w:val="26"/>
              </w:rPr>
              <w:t>5</w:t>
            </w:r>
          </w:p>
        </w:tc>
        <w:tc>
          <w:tcPr>
            <w:tcW w:w="2010" w:type="pct"/>
            <w:vAlign w:val="center"/>
          </w:tcPr>
          <w:p w:rsidR="00F7087E" w:rsidRPr="00F7087E" w:rsidRDefault="00F7087E" w:rsidP="00F7087E">
            <w:pPr>
              <w:spacing w:after="0" w:line="240" w:lineRule="auto"/>
              <w:jc w:val="center"/>
              <w:rPr>
                <w:szCs w:val="26"/>
              </w:rPr>
            </w:pPr>
            <w:r w:rsidRPr="00F7087E">
              <w:rPr>
                <w:szCs w:val="26"/>
              </w:rPr>
              <w:t>2272385,53</w:t>
            </w:r>
          </w:p>
        </w:tc>
        <w:tc>
          <w:tcPr>
            <w:tcW w:w="1734" w:type="pct"/>
            <w:vAlign w:val="center"/>
          </w:tcPr>
          <w:p w:rsidR="00F7087E" w:rsidRPr="00F7087E" w:rsidRDefault="00F7087E" w:rsidP="00F7087E">
            <w:pPr>
              <w:spacing w:after="0" w:line="240" w:lineRule="auto"/>
              <w:jc w:val="center"/>
              <w:rPr>
                <w:szCs w:val="26"/>
              </w:rPr>
            </w:pPr>
            <w:r w:rsidRPr="00F7087E">
              <w:rPr>
                <w:szCs w:val="26"/>
              </w:rPr>
              <w:t>588997,19</w:t>
            </w:r>
          </w:p>
        </w:tc>
      </w:tr>
      <w:tr w:rsidR="00F7087E" w:rsidRPr="00F7087E" w:rsidTr="00F7087E">
        <w:trPr>
          <w:jc w:val="center"/>
        </w:trPr>
        <w:tc>
          <w:tcPr>
            <w:tcW w:w="1255" w:type="pct"/>
            <w:vAlign w:val="center"/>
          </w:tcPr>
          <w:p w:rsidR="00F7087E" w:rsidRPr="00F7087E" w:rsidRDefault="00F7087E" w:rsidP="00F7087E">
            <w:pPr>
              <w:spacing w:after="0" w:line="240" w:lineRule="auto"/>
              <w:jc w:val="center"/>
              <w:rPr>
                <w:szCs w:val="26"/>
              </w:rPr>
            </w:pPr>
            <w:r w:rsidRPr="00F7087E">
              <w:rPr>
                <w:szCs w:val="26"/>
              </w:rPr>
              <w:t>6</w:t>
            </w:r>
          </w:p>
        </w:tc>
        <w:tc>
          <w:tcPr>
            <w:tcW w:w="2010" w:type="pct"/>
            <w:vAlign w:val="center"/>
          </w:tcPr>
          <w:p w:rsidR="00F7087E" w:rsidRPr="00F7087E" w:rsidRDefault="00F7087E" w:rsidP="00F7087E">
            <w:pPr>
              <w:spacing w:after="0" w:line="240" w:lineRule="auto"/>
              <w:jc w:val="center"/>
              <w:rPr>
                <w:szCs w:val="26"/>
              </w:rPr>
            </w:pPr>
            <w:r w:rsidRPr="00F7087E">
              <w:rPr>
                <w:szCs w:val="26"/>
              </w:rPr>
              <w:t>2272384,99</w:t>
            </w:r>
          </w:p>
        </w:tc>
        <w:tc>
          <w:tcPr>
            <w:tcW w:w="1734" w:type="pct"/>
            <w:vAlign w:val="center"/>
          </w:tcPr>
          <w:p w:rsidR="00F7087E" w:rsidRPr="00F7087E" w:rsidRDefault="00F7087E" w:rsidP="00F7087E">
            <w:pPr>
              <w:spacing w:after="0" w:line="240" w:lineRule="auto"/>
              <w:jc w:val="center"/>
              <w:rPr>
                <w:szCs w:val="26"/>
              </w:rPr>
            </w:pPr>
            <w:r w:rsidRPr="00F7087E">
              <w:rPr>
                <w:szCs w:val="26"/>
              </w:rPr>
              <w:t>588809,22</w:t>
            </w:r>
          </w:p>
        </w:tc>
      </w:tr>
    </w:tbl>
    <w:p w:rsidR="00F7087E" w:rsidRPr="00986EF8" w:rsidRDefault="00F7087E" w:rsidP="00F7087E">
      <w:pPr>
        <w:spacing w:before="120"/>
        <w:ind w:firstLine="567"/>
        <w:jc w:val="both"/>
        <w:rPr>
          <w:i/>
          <w:sz w:val="26"/>
          <w:szCs w:val="26"/>
        </w:rPr>
      </w:pPr>
      <w:r w:rsidRPr="00986EF8">
        <w:rPr>
          <w:i/>
          <w:sz w:val="26"/>
          <w:szCs w:val="26"/>
        </w:rPr>
        <w:t>Nguồn: Thiết kế cơ sở D</w:t>
      </w:r>
      <w:r w:rsidRPr="00986EF8">
        <w:rPr>
          <w:i/>
          <w:sz w:val="26"/>
          <w:szCs w:val="26"/>
          <w:lang w:val="vi-VN"/>
        </w:rPr>
        <w:t>ự án</w:t>
      </w:r>
      <w:r>
        <w:rPr>
          <w:i/>
          <w:sz w:val="26"/>
          <w:szCs w:val="26"/>
        </w:rPr>
        <w:t xml:space="preserve"> điều chỉnh nâng công suấ khai thác của dự án</w:t>
      </w:r>
      <w:r w:rsidRPr="00986EF8">
        <w:rPr>
          <w:i/>
          <w:sz w:val="26"/>
          <w:szCs w:val="26"/>
          <w:lang w:val="vi-VN"/>
        </w:rPr>
        <w:t xml:space="preserve"> ĐTXDCT mỏ lộ thiên khai thác đá vôi làm VLXDTT tại </w:t>
      </w:r>
      <w:r>
        <w:rPr>
          <w:i/>
          <w:sz w:val="26"/>
          <w:szCs w:val="26"/>
          <w:lang w:val="vi-VN"/>
        </w:rPr>
        <w:t>núi Nhà Dê</w:t>
      </w:r>
      <w:r w:rsidRPr="00986EF8">
        <w:rPr>
          <w:i/>
          <w:sz w:val="26"/>
          <w:szCs w:val="26"/>
          <w:lang w:val="vi-VN"/>
        </w:rPr>
        <w:t xml:space="preserve">, </w:t>
      </w:r>
      <w:r>
        <w:rPr>
          <w:i/>
          <w:sz w:val="26"/>
          <w:szCs w:val="26"/>
          <w:lang w:val="vi-VN"/>
        </w:rPr>
        <w:t>xã Liên Sơn</w:t>
      </w:r>
      <w:r w:rsidRPr="00986EF8">
        <w:rPr>
          <w:i/>
          <w:sz w:val="26"/>
          <w:szCs w:val="26"/>
          <w:lang w:val="vi-VN"/>
        </w:rPr>
        <w:t>, huyện Kim Bảng, tỉnh Hà Nam</w:t>
      </w:r>
      <w:r w:rsidRPr="00986EF8">
        <w:rPr>
          <w:i/>
          <w:sz w:val="26"/>
          <w:szCs w:val="26"/>
        </w:rPr>
        <w:t>.</w:t>
      </w:r>
    </w:p>
    <w:p w:rsidR="00F7087E" w:rsidRPr="00F7087E" w:rsidRDefault="00F7087E" w:rsidP="00F7087E">
      <w:pPr>
        <w:shd w:val="clear" w:color="auto" w:fill="FFFFFF"/>
        <w:spacing w:before="120" w:after="120" w:line="234" w:lineRule="atLeast"/>
        <w:ind w:firstLine="567"/>
        <w:jc w:val="both"/>
        <w:rPr>
          <w:rFonts w:eastAsia="Times New Roman" w:cs="Times New Roman"/>
          <w:color w:val="000000"/>
          <w:szCs w:val="28"/>
          <w:lang w:val="en"/>
        </w:rPr>
      </w:pPr>
      <w:r w:rsidRPr="00F7087E">
        <w:rPr>
          <w:rFonts w:eastAsia="Times New Roman" w:cs="Times New Roman"/>
          <w:i/>
          <w:color w:val="000000"/>
          <w:szCs w:val="28"/>
          <w:lang w:val="en"/>
        </w:rPr>
        <w:t>Công suất khai thác:</w:t>
      </w:r>
      <w:r>
        <w:rPr>
          <w:rFonts w:eastAsia="Times New Roman" w:cs="Times New Roman"/>
          <w:color w:val="000000"/>
          <w:szCs w:val="28"/>
          <w:lang w:val="en"/>
        </w:rPr>
        <w:t xml:space="preserve"> Theo chủ trương của UBND tỉnh Hà Nam, công suất khai thác được điều chỉnh từ 231.000 m</w:t>
      </w:r>
      <w:r>
        <w:rPr>
          <w:rFonts w:eastAsia="Times New Roman" w:cs="Times New Roman"/>
          <w:color w:val="000000"/>
          <w:szCs w:val="28"/>
          <w:vertAlign w:val="superscript"/>
          <w:lang w:val="en"/>
        </w:rPr>
        <w:t>3</w:t>
      </w:r>
      <w:r>
        <w:rPr>
          <w:rFonts w:eastAsia="Times New Roman" w:cs="Times New Roman"/>
          <w:color w:val="000000"/>
          <w:szCs w:val="28"/>
          <w:lang w:val="en"/>
        </w:rPr>
        <w:t>/năm lên 2.800.000 m</w:t>
      </w:r>
      <w:r>
        <w:rPr>
          <w:rFonts w:eastAsia="Times New Roman" w:cs="Times New Roman"/>
          <w:color w:val="000000"/>
          <w:szCs w:val="28"/>
          <w:vertAlign w:val="superscript"/>
          <w:lang w:val="en"/>
        </w:rPr>
        <w:t>3</w:t>
      </w:r>
      <w:r>
        <w:rPr>
          <w:rFonts w:eastAsia="Times New Roman" w:cs="Times New Roman"/>
          <w:color w:val="000000"/>
          <w:szCs w:val="28"/>
          <w:lang w:val="en"/>
        </w:rPr>
        <w:t>/năm đến hết ngày 31/12/2025</w:t>
      </w:r>
    </w:p>
    <w:p w:rsidR="00637C09" w:rsidRDefault="00637C09">
      <w:pPr>
        <w:rPr>
          <w:rFonts w:eastAsia="Times New Roman" w:cs="Times New Roman"/>
          <w:b/>
          <w:i/>
          <w:color w:val="000000"/>
          <w:szCs w:val="28"/>
          <w:lang w:val="en"/>
        </w:rPr>
      </w:pPr>
      <w:r>
        <w:rPr>
          <w:rFonts w:eastAsia="Times New Roman" w:cs="Times New Roman"/>
          <w:b/>
          <w:i/>
          <w:color w:val="000000"/>
          <w:szCs w:val="28"/>
          <w:lang w:val="en"/>
        </w:rPr>
        <w:br w:type="page"/>
      </w:r>
    </w:p>
    <w:p w:rsidR="00F7087E" w:rsidRPr="00F7087E" w:rsidRDefault="00F7087E" w:rsidP="00F7087E">
      <w:pPr>
        <w:shd w:val="clear" w:color="auto" w:fill="FFFFFF"/>
        <w:spacing w:before="120" w:after="120" w:line="234" w:lineRule="atLeast"/>
        <w:rPr>
          <w:rFonts w:eastAsia="Times New Roman" w:cs="Times New Roman"/>
          <w:b/>
          <w:i/>
          <w:color w:val="000000"/>
          <w:szCs w:val="28"/>
        </w:rPr>
      </w:pPr>
      <w:r w:rsidRPr="00F7087E">
        <w:rPr>
          <w:rFonts w:eastAsia="Times New Roman" w:cs="Times New Roman"/>
          <w:b/>
          <w:i/>
          <w:color w:val="000000"/>
          <w:szCs w:val="28"/>
          <w:lang w:val="en"/>
        </w:rPr>
        <w:lastRenderedPageBreak/>
        <w:t>1.3. Công ngh</w:t>
      </w:r>
      <w:r w:rsidRPr="00F7087E">
        <w:rPr>
          <w:rFonts w:eastAsia="Times New Roman" w:cs="Times New Roman"/>
          <w:b/>
          <w:i/>
          <w:color w:val="000000"/>
          <w:szCs w:val="28"/>
        </w:rPr>
        <w:t xml:space="preserve">ệ sản xuất </w:t>
      </w:r>
    </w:p>
    <w:p w:rsidR="00637C09" w:rsidRDefault="00637C09">
      <w:pPr>
        <w:rPr>
          <w:rFonts w:eastAsia="Times New Roman" w:cs="Times New Roman"/>
          <w:color w:val="000000"/>
          <w:szCs w:val="28"/>
          <w:lang w:val="en"/>
        </w:rPr>
      </w:pPr>
      <w:r>
        <w:rPr>
          <w:b/>
          <w:bCs/>
          <w:noProof/>
          <w:lang w:eastAsia="zh-CN"/>
        </w:rPr>
        <mc:AlternateContent>
          <mc:Choice Requires="wps">
            <w:drawing>
              <wp:anchor distT="0" distB="0" distL="114300" distR="114300" simplePos="0" relativeHeight="251660288" behindDoc="0" locked="0" layoutInCell="1" allowOverlap="1">
                <wp:simplePos x="0" y="0"/>
                <wp:positionH relativeFrom="column">
                  <wp:posOffset>4632960</wp:posOffset>
                </wp:positionH>
                <wp:positionV relativeFrom="paragraph">
                  <wp:posOffset>1428115</wp:posOffset>
                </wp:positionV>
                <wp:extent cx="1257300" cy="3429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58272D" w:rsidRPr="006670DA" w:rsidRDefault="0058272D" w:rsidP="0058272D">
                            <w:r w:rsidRPr="006670DA">
                              <w:t>Phá đá quá cỡ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64.8pt;margin-top:112.4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">
                <v:textbox>
                  <w:txbxContent>
                    <w:p w:rsidR="0058272D" w:rsidRPr="006670DA" w:rsidRDefault="0058272D" w:rsidP="0058272D">
                      <w:r w:rsidRPr="006670DA">
                        <w:t>Phá đá quá cỡ</w:t>
                      </w:r>
                    </w:p>
                  </w:txbxContent>
                </v:textbox>
              </v:shape>
            </w:pict>
          </mc:Fallback>
        </mc:AlternateContent>
      </w:r>
      <w:r>
        <w:rPr>
          <w:b/>
          <w:bCs/>
          <w:noProof/>
          <w:lang w:eastAsia="zh-CN"/>
        </w:rPr>
        <mc:AlternateContent>
          <mc:Choice Requires="wpc">
            <w:drawing>
              <wp:inline distT="0" distB="0" distL="0" distR="0" wp14:anchorId="7B5720C0" wp14:editId="58905458">
                <wp:extent cx="5600700" cy="3543300"/>
                <wp:effectExtent l="0" t="0" r="0"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331335" y="283337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wps:spPr bwMode="auto">
                          <a:xfrm flipH="1">
                            <a:off x="4328795" y="1570355"/>
                            <a:ext cx="3003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wps:spPr bwMode="auto">
                          <a:xfrm flipH="1">
                            <a:off x="4327525" y="2207895"/>
                            <a:ext cx="254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3629025" y="2484120"/>
                            <a:ext cx="1485900" cy="349250"/>
                          </a:xfrm>
                          <a:prstGeom prst="rect">
                            <a:avLst/>
                          </a:prstGeom>
                          <a:solidFill>
                            <a:srgbClr val="FFFFFF"/>
                          </a:solidFill>
                          <a:ln w="9525">
                            <a:solidFill>
                              <a:srgbClr val="000000"/>
                            </a:solidFill>
                            <a:miter lim="800000"/>
                            <a:headEnd/>
                            <a:tailEnd/>
                          </a:ln>
                        </wps:spPr>
                        <wps:txbx>
                          <w:txbxContent>
                            <w:p w:rsidR="0058272D" w:rsidRPr="00640E43" w:rsidRDefault="0058272D" w:rsidP="00637C09">
                              <w:pPr>
                                <w:jc w:val="center"/>
                                <w:rPr>
                                  <w:szCs w:val="26"/>
                                </w:rPr>
                              </w:pPr>
                              <w:r w:rsidRPr="00640E43">
                                <w:rPr>
                                  <w:szCs w:val="26"/>
                                </w:rPr>
                                <w:t>Vận tải</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571240" y="3138170"/>
                            <a:ext cx="1614805" cy="333375"/>
                          </a:xfrm>
                          <a:prstGeom prst="rect">
                            <a:avLst/>
                          </a:prstGeom>
                          <a:solidFill>
                            <a:srgbClr val="FFFFFF"/>
                          </a:solidFill>
                          <a:ln w="9525">
                            <a:solidFill>
                              <a:srgbClr val="000000"/>
                            </a:solidFill>
                            <a:miter lim="800000"/>
                            <a:headEnd/>
                            <a:tailEnd/>
                          </a:ln>
                        </wps:spPr>
                        <wps:txbx>
                          <w:txbxContent>
                            <w:p w:rsidR="0058272D" w:rsidRPr="006D0789" w:rsidRDefault="0058272D" w:rsidP="00637C09">
                              <w:r w:rsidRPr="006D0789">
                                <w:t>Trạm nghiền sàng</w:t>
                              </w:r>
                            </w:p>
                          </w:txbxContent>
                        </wps:txbx>
                        <wps:bodyPr rot="0" vert="horz" wrap="square" lIns="91440" tIns="45720" rIns="91440" bIns="45720" anchor="t" anchorCtr="0" upright="1">
                          <a:noAutofit/>
                        </wps:bodyPr>
                      </wps:wsp>
                      <wps:wsp>
                        <wps:cNvPr id="6" name="Freeform 9"/>
                        <wps:cNvSpPr>
                          <a:spLocks/>
                        </wps:cNvSpPr>
                        <wps:spPr bwMode="auto">
                          <a:xfrm>
                            <a:off x="2099945" y="236220"/>
                            <a:ext cx="238125" cy="635"/>
                          </a:xfrm>
                          <a:custGeom>
                            <a:avLst/>
                            <a:gdLst>
                              <a:gd name="T0" fmla="*/ 0 w 375"/>
                              <a:gd name="T1" fmla="*/ 0 h 1"/>
                              <a:gd name="T2" fmla="*/ 375 w 375"/>
                              <a:gd name="T3" fmla="*/ 0 h 1"/>
                            </a:gdLst>
                            <a:ahLst/>
                            <a:cxnLst>
                              <a:cxn ang="0">
                                <a:pos x="T0" y="T1"/>
                              </a:cxn>
                              <a:cxn ang="0">
                                <a:pos x="T2" y="T3"/>
                              </a:cxn>
                            </a:cxnLst>
                            <a:rect l="0" t="0" r="r" b="b"/>
                            <a:pathLst>
                              <a:path w="375" h="1">
                                <a:moveTo>
                                  <a:pt x="0" y="0"/>
                                </a:moveTo>
                                <a:lnTo>
                                  <a:pt x="37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0"/>
                        <wps:cNvCnPr/>
                        <wps:spPr bwMode="auto">
                          <a:xfrm>
                            <a:off x="3061970" y="40767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a:off x="4919345" y="118872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1813560" y="636270"/>
                            <a:ext cx="2514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1813560" y="64579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4327525" y="64643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3514725" y="884555"/>
                            <a:ext cx="1600200" cy="338455"/>
                          </a:xfrm>
                          <a:prstGeom prst="rect">
                            <a:avLst/>
                          </a:prstGeom>
                          <a:solidFill>
                            <a:srgbClr val="FFFFFF"/>
                          </a:solidFill>
                          <a:ln w="9525">
                            <a:solidFill>
                              <a:srgbClr val="000000"/>
                            </a:solidFill>
                            <a:miter lim="800000"/>
                            <a:headEnd/>
                            <a:tailEnd/>
                          </a:ln>
                        </wps:spPr>
                        <wps:txbx>
                          <w:txbxContent>
                            <w:p w:rsidR="0058272D" w:rsidRPr="008C06FB" w:rsidRDefault="0058272D" w:rsidP="00637C09">
                              <w:pPr>
                                <w:rPr>
                                  <w:szCs w:val="26"/>
                                </w:rPr>
                              </w:pPr>
                              <w:r w:rsidRPr="008C06FB">
                                <w:rPr>
                                  <w:szCs w:val="26"/>
                                </w:rPr>
                                <w:t>Khai thác lớp bằng</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914400" y="884555"/>
                            <a:ext cx="1714500" cy="291465"/>
                          </a:xfrm>
                          <a:prstGeom prst="rect">
                            <a:avLst/>
                          </a:prstGeom>
                          <a:solidFill>
                            <a:srgbClr val="FFFFFF"/>
                          </a:solidFill>
                          <a:ln w="9525">
                            <a:solidFill>
                              <a:srgbClr val="000000"/>
                            </a:solidFill>
                            <a:miter lim="800000"/>
                            <a:headEnd/>
                            <a:tailEnd/>
                          </a:ln>
                        </wps:spPr>
                        <wps:txbx>
                          <w:txbxContent>
                            <w:p w:rsidR="0058272D" w:rsidRPr="00640E43" w:rsidRDefault="0058272D" w:rsidP="00637C09">
                              <w:pPr>
                                <w:jc w:val="center"/>
                                <w:rPr>
                                  <w:szCs w:val="26"/>
                                </w:rPr>
                              </w:pPr>
                              <w:r w:rsidRPr="00640E43">
                                <w:rPr>
                                  <w:szCs w:val="26"/>
                                </w:rPr>
                                <w:t>Khai thác lớp xiên</w:t>
                              </w:r>
                            </w:p>
                          </w:txbxContent>
                        </wps:txbx>
                        <wps:bodyPr rot="0" vert="horz" wrap="square" lIns="91440" tIns="45720" rIns="91440" bIns="45720" anchor="t" anchorCtr="0" upright="1">
                          <a:noAutofit/>
                        </wps:bodyPr>
                      </wps:wsp>
                      <wps:wsp>
                        <wps:cNvPr id="14" name="Line 17"/>
                        <wps:cNvCnPr/>
                        <wps:spPr bwMode="auto">
                          <a:xfrm>
                            <a:off x="4328795" y="1223010"/>
                            <a:ext cx="635" cy="642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1185545" y="1188720"/>
                            <a:ext cx="635"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1814195" y="1170305"/>
                            <a:ext cx="635" cy="695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213360" y="1407795"/>
                            <a:ext cx="1257300" cy="342900"/>
                          </a:xfrm>
                          <a:prstGeom prst="rect">
                            <a:avLst/>
                          </a:prstGeom>
                          <a:solidFill>
                            <a:srgbClr val="FFFFFF"/>
                          </a:solidFill>
                          <a:ln w="9525">
                            <a:solidFill>
                              <a:srgbClr val="000000"/>
                            </a:solidFill>
                            <a:miter lim="800000"/>
                            <a:headEnd/>
                            <a:tailEnd/>
                          </a:ln>
                        </wps:spPr>
                        <wps:txbx>
                          <w:txbxContent>
                            <w:p w:rsidR="0058272D" w:rsidRPr="006670DA" w:rsidRDefault="0058272D" w:rsidP="00637C09">
                              <w:r w:rsidRPr="006670DA">
                                <w:t>Phá đá quá cỡ</w:t>
                              </w:r>
                            </w:p>
                          </w:txbxContent>
                        </wps:txbx>
                        <wps:bodyPr rot="0" vert="horz" wrap="square" lIns="91440" tIns="45720" rIns="91440" bIns="45720" anchor="t" anchorCtr="0" upright="1">
                          <a:noAutofit/>
                        </wps:bodyPr>
                      </wps:wsp>
                      <wps:wsp>
                        <wps:cNvPr id="18" name="Line 21"/>
                        <wps:cNvCnPr/>
                        <wps:spPr bwMode="auto">
                          <a:xfrm>
                            <a:off x="1470660" y="1541145"/>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962025" y="1865630"/>
                            <a:ext cx="1485900" cy="342900"/>
                          </a:xfrm>
                          <a:prstGeom prst="rect">
                            <a:avLst/>
                          </a:prstGeom>
                          <a:solidFill>
                            <a:srgbClr val="FFFFFF"/>
                          </a:solidFill>
                          <a:ln w="9525">
                            <a:solidFill>
                              <a:srgbClr val="000000"/>
                            </a:solidFill>
                            <a:miter lim="800000"/>
                            <a:headEnd/>
                            <a:tailEnd/>
                          </a:ln>
                        </wps:spPr>
                        <wps:txbx>
                          <w:txbxContent>
                            <w:p w:rsidR="0058272D" w:rsidRPr="00640E43" w:rsidRDefault="0058272D" w:rsidP="00637C09">
                              <w:pPr>
                                <w:jc w:val="center"/>
                                <w:rPr>
                                  <w:szCs w:val="26"/>
                                </w:rPr>
                              </w:pPr>
                              <w:r w:rsidRPr="006670DA">
                                <w:t>Gạt chuyển</w:t>
                              </w:r>
                            </w:p>
                          </w:txbxContent>
                        </wps:txbx>
                        <wps:bodyPr rot="0" vert="horz" wrap="square" lIns="91440" tIns="45720" rIns="91440" bIns="45720" anchor="t" anchorCtr="0" upright="1">
                          <a:noAutofit/>
                        </wps:bodyPr>
                      </wps:wsp>
                      <wps:wsp>
                        <wps:cNvPr id="20" name="Rectangle 23"/>
                        <wps:cNvSpPr>
                          <a:spLocks noChangeArrowheads="1"/>
                        </wps:cNvSpPr>
                        <wps:spPr bwMode="auto">
                          <a:xfrm>
                            <a:off x="3914775" y="1861820"/>
                            <a:ext cx="904875" cy="323850"/>
                          </a:xfrm>
                          <a:prstGeom prst="rect">
                            <a:avLst/>
                          </a:prstGeom>
                          <a:solidFill>
                            <a:srgbClr val="FFFFFF"/>
                          </a:solidFill>
                          <a:ln w="9525">
                            <a:solidFill>
                              <a:srgbClr val="000000"/>
                            </a:solidFill>
                            <a:miter lim="800000"/>
                            <a:headEnd/>
                            <a:tailEnd/>
                          </a:ln>
                        </wps:spPr>
                        <wps:txbx>
                          <w:txbxContent>
                            <w:p w:rsidR="0058272D" w:rsidRPr="00640E43" w:rsidRDefault="0058272D" w:rsidP="00637C09">
                              <w:pPr>
                                <w:jc w:val="center"/>
                                <w:rPr>
                                  <w:szCs w:val="26"/>
                                </w:rPr>
                              </w:pPr>
                              <w:r w:rsidRPr="00640E43">
                                <w:rPr>
                                  <w:szCs w:val="26"/>
                                </w:rPr>
                                <w:t xml:space="preserve">Xúc bốc </w:t>
                              </w:r>
                            </w:p>
                          </w:txbxContent>
                        </wps:txbx>
                        <wps:bodyPr rot="0" vert="horz" wrap="square" lIns="91440" tIns="45720" rIns="91440" bIns="45720" anchor="t" anchorCtr="0" upright="1">
                          <a:noAutofit/>
                        </wps:bodyPr>
                      </wps:wsp>
                      <wps:wsp>
                        <wps:cNvPr id="21" name="Line 24"/>
                        <wps:cNvCnPr/>
                        <wps:spPr bwMode="auto">
                          <a:xfrm>
                            <a:off x="2447925" y="2042795"/>
                            <a:ext cx="14668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B5720C0" id="Canvas 22" o:spid="_x0000_s1027" editas="canvas" style="width:441pt;height:279pt;mso-position-horizontal-relative:char;mso-position-vertical-relative:line" coordsize="56007,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007;height:35433;visibility:visible;mso-wrap-style:square">
                  <v:fill o:detectmouseclick="t"/>
                  <v:path o:connecttype="none"/>
                </v:shape>
                <v:line id="Line 4" o:spid="_x0000_s1029" style="position:absolute;visibility:visible;mso-wrap-style:square" from="43313,28333" to="43319,3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5" o:spid="_x0000_s1030" style="position:absolute;flip:x;visibility:visible;mso-wrap-style:square" from="43287,15703" to="46291,1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Line 6" o:spid="_x0000_s1031" style="position:absolute;flip:x;visibility:visible;mso-wrap-style:square" from="43275,22078" to="43300,2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rect id="Rectangle 7" o:spid="_x0000_s1032" style="position:absolute;left:36290;top:24841;width:14859;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8272D" w:rsidRPr="00640E43" w:rsidRDefault="0058272D" w:rsidP="00637C09">
                        <w:pPr>
                          <w:jc w:val="center"/>
                          <w:rPr>
                            <w:szCs w:val="26"/>
                          </w:rPr>
                        </w:pPr>
                        <w:r w:rsidRPr="00640E43">
                          <w:rPr>
                            <w:szCs w:val="26"/>
                          </w:rPr>
                          <w:t>Vận tải</w:t>
                        </w:r>
                      </w:p>
                    </w:txbxContent>
                  </v:textbox>
                </v:rect>
                <v:rect id="Rectangle 8" o:spid="_x0000_s1033" style="position:absolute;left:35712;top:31381;width:1614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8272D" w:rsidRPr="006D0789" w:rsidRDefault="0058272D" w:rsidP="00637C09">
                        <w:r w:rsidRPr="006D0789">
                          <w:t>Trạm nghiền sàng</w:t>
                        </w:r>
                      </w:p>
                    </w:txbxContent>
                  </v:textbox>
                </v:rect>
                <v:shape id="Freeform 9" o:spid="_x0000_s1034" style="position:absolute;left:20999;top:2362;width:2381;height:6;visibility:visible;mso-wrap-style:square;v-text-anchor:top" coordsize="3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5iSsUA&#10;AADaAAAADwAAAGRycy9kb3ducmV2LnhtbESPW2vCQBSE34X+h+UUfBHdNOKlqau0olAopXgp+HjI&#10;HpOQ7NmQXWP8925B6OMwM98wi1VnKtFS4wrLCl5GEQji1OqCMwXHw3Y4B+E8ssbKMim4kYPV8qm3&#10;wETbK++o3ftMBAi7BBXk3teJlC7NyaAb2Zo4eGfbGPRBNpnUDV4D3FQyjqKpNFhwWMixpnVOabm/&#10;GAXlucZ2E/9Mxt+n8vXj9/QVu8FMqf5z9/4GwlPn/8OP9qdWMIW/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mJKxQAAANoAAAAPAAAAAAAAAAAAAAAAAJgCAABkcnMv&#10;ZG93bnJldi54bWxQSwUGAAAAAAQABAD1AAAAigMAAAAA&#10;" path="m,l375,e" filled="f">
                  <v:stroke endarrow="block"/>
                  <v:path arrowok="t" o:connecttype="custom" o:connectlocs="0,0;238125,0" o:connectangles="0,0"/>
                </v:shape>
                <v:line id="Line 10" o:spid="_x0000_s1035" style="position:absolute;visibility:visible;mso-wrap-style:square" from="30619,4076" to="30626,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6" style="position:absolute;visibility:visible;mso-wrap-style:square" from="49193,11887" to="49199,14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7" style="position:absolute;visibility:visible;mso-wrap-style:square" from="18135,6362" to="43281,6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8" style="position:absolute;visibility:visible;mso-wrap-style:square" from="18135,6457" to="18141,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9" style="position:absolute;visibility:visible;mso-wrap-style:square" from="43275,6464" to="43281,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5" o:spid="_x0000_s1040" style="position:absolute;left:35147;top:8845;width:16002;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8272D" w:rsidRPr="008C06FB" w:rsidRDefault="0058272D" w:rsidP="00637C09">
                        <w:pPr>
                          <w:rPr>
                            <w:szCs w:val="26"/>
                          </w:rPr>
                        </w:pPr>
                        <w:r w:rsidRPr="008C06FB">
                          <w:rPr>
                            <w:szCs w:val="26"/>
                          </w:rPr>
                          <w:t>Khai thác lớp bằng</w:t>
                        </w:r>
                      </w:p>
                    </w:txbxContent>
                  </v:textbox>
                </v:rect>
                <v:rect id="Rectangle 16" o:spid="_x0000_s1041" style="position:absolute;left:9144;top:8845;width:17145;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8272D" w:rsidRPr="00640E43" w:rsidRDefault="0058272D" w:rsidP="00637C09">
                        <w:pPr>
                          <w:jc w:val="center"/>
                          <w:rPr>
                            <w:szCs w:val="26"/>
                          </w:rPr>
                        </w:pPr>
                        <w:r w:rsidRPr="00640E43">
                          <w:rPr>
                            <w:szCs w:val="26"/>
                          </w:rPr>
                          <w:t>Khai thác lớp xiên</w:t>
                        </w:r>
                      </w:p>
                    </w:txbxContent>
                  </v:textbox>
                </v:rect>
                <v:line id="Line 17" o:spid="_x0000_s1042" style="position:absolute;visibility:visible;mso-wrap-style:square" from="43287,12230" to="43294,1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3" style="position:absolute;visibility:visible;mso-wrap-style:square" from="11855,11887" to="11861,1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4" style="position:absolute;visibility:visible;mso-wrap-style:square" from="18141,11703" to="18148,1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20" o:spid="_x0000_s1045" type="#_x0000_t202" style="position:absolute;left:2133;top:14077;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58272D" w:rsidRPr="006670DA" w:rsidRDefault="0058272D" w:rsidP="00637C09">
                        <w:r w:rsidRPr="006670DA">
                          <w:t>Phá đá quá cỡ</w:t>
                        </w:r>
                      </w:p>
                    </w:txbxContent>
                  </v:textbox>
                </v:shape>
                <v:line id="Line 21" o:spid="_x0000_s1046" style="position:absolute;visibility:visible;mso-wrap-style:square" from="14706,15411" to="18135,15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22" o:spid="_x0000_s1047" style="position:absolute;left:9620;top:18656;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8272D" w:rsidRPr="00640E43" w:rsidRDefault="0058272D" w:rsidP="00637C09">
                        <w:pPr>
                          <w:jc w:val="center"/>
                          <w:rPr>
                            <w:szCs w:val="26"/>
                          </w:rPr>
                        </w:pPr>
                        <w:r w:rsidRPr="006670DA">
                          <w:t>Gạt chuyển</w:t>
                        </w:r>
                      </w:p>
                    </w:txbxContent>
                  </v:textbox>
                </v:rect>
                <v:rect id="_x0000_s1048" style="position:absolute;left:39147;top:18618;width:904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58272D" w:rsidRPr="00640E43" w:rsidRDefault="0058272D" w:rsidP="00637C09">
                        <w:pPr>
                          <w:jc w:val="center"/>
                          <w:rPr>
                            <w:szCs w:val="26"/>
                          </w:rPr>
                        </w:pPr>
                        <w:r w:rsidRPr="00640E43">
                          <w:rPr>
                            <w:szCs w:val="26"/>
                          </w:rPr>
                          <w:t xml:space="preserve">Xúc bốc </w:t>
                        </w:r>
                      </w:p>
                    </w:txbxContent>
                  </v:textbox>
                </v:rect>
                <v:line id="Line 24" o:spid="_x0000_s1049" style="position:absolute;visibility:visible;mso-wrap-style:square" from="24479,20427" to="39147,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10:anchorlock/>
              </v:group>
            </w:pict>
          </mc:Fallback>
        </mc:AlternateContent>
      </w:r>
    </w:p>
    <w:p w:rsidR="00637C09" w:rsidRPr="00637C09" w:rsidRDefault="00637C09" w:rsidP="00637C09">
      <w:pPr>
        <w:jc w:val="center"/>
        <w:rPr>
          <w:rFonts w:eastAsia="Times New Roman" w:cs="Times New Roman"/>
          <w:b/>
          <w:color w:val="000000"/>
          <w:szCs w:val="28"/>
          <w:lang w:val="en"/>
        </w:rPr>
      </w:pPr>
      <w:r w:rsidRPr="00637C09">
        <w:rPr>
          <w:b/>
          <w:bCs/>
          <w:noProof/>
          <w:lang w:eastAsia="zh-CN"/>
        </w:rPr>
        <mc:AlternateContent>
          <mc:Choice Requires="wps">
            <w:drawing>
              <wp:anchor distT="0" distB="0" distL="114300" distR="114300" simplePos="0" relativeHeight="251659264" behindDoc="0" locked="0" layoutInCell="1" allowOverlap="1" wp14:anchorId="14F53587" wp14:editId="1E133BCF">
                <wp:simplePos x="0" y="0"/>
                <wp:positionH relativeFrom="column">
                  <wp:posOffset>2346325</wp:posOffset>
                </wp:positionH>
                <wp:positionV relativeFrom="paragraph">
                  <wp:posOffset>-3622675</wp:posOffset>
                </wp:positionV>
                <wp:extent cx="1485900" cy="320675"/>
                <wp:effectExtent l="0" t="0" r="19050" b="222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20675"/>
                        </a:xfrm>
                        <a:prstGeom prst="rect">
                          <a:avLst/>
                        </a:prstGeom>
                        <a:solidFill>
                          <a:srgbClr val="FFFFFF"/>
                        </a:solidFill>
                        <a:ln w="9525">
                          <a:solidFill>
                            <a:srgbClr val="000000"/>
                          </a:solidFill>
                          <a:miter lim="800000"/>
                          <a:headEnd/>
                          <a:tailEnd/>
                        </a:ln>
                      </wps:spPr>
                      <wps:txbx>
                        <w:txbxContent>
                          <w:p w:rsidR="0058272D" w:rsidRPr="008C06FB" w:rsidRDefault="0058272D" w:rsidP="0058272D">
                            <w:pPr>
                              <w:jc w:val="center"/>
                              <w:rPr>
                                <w:szCs w:val="26"/>
                              </w:rPr>
                            </w:pPr>
                            <w:r>
                              <w:rPr>
                                <w:szCs w:val="26"/>
                              </w:rPr>
                              <w:t>Làm tơi đất đá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3587" id="Rectangle 24" o:spid="_x0000_s1050" style="position:absolute;left:0;text-align:left;margin-left:184.75pt;margin-top:-285.25pt;width:117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N5LAIAAFA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">
                <v:textbox>
                  <w:txbxContent>
                    <w:p w:rsidR="0058272D" w:rsidRPr="008C06FB" w:rsidRDefault="0058272D" w:rsidP="0058272D">
                      <w:pPr>
                        <w:jc w:val="center"/>
                        <w:rPr>
                          <w:szCs w:val="26"/>
                        </w:rPr>
                      </w:pPr>
                      <w:r>
                        <w:rPr>
                          <w:szCs w:val="26"/>
                        </w:rPr>
                        <w:t>Làm tơi đất đá</w:t>
                      </w:r>
                    </w:p>
                  </w:txbxContent>
                </v:textbox>
              </v:rect>
            </w:pict>
          </mc:Fallback>
        </mc:AlternateContent>
      </w:r>
      <w:r w:rsidRPr="00637C09">
        <w:rPr>
          <w:b/>
          <w:bCs/>
          <w:noProof/>
          <w:lang w:eastAsia="zh-CN"/>
        </w:rPr>
        <mc:AlternateContent>
          <mc:Choice Requires="wps">
            <w:drawing>
              <wp:anchor distT="0" distB="0" distL="114300" distR="114300" simplePos="0" relativeHeight="251658240" behindDoc="0" locked="0" layoutInCell="1" allowOverlap="1" wp14:anchorId="62EA3DC7" wp14:editId="4F50E35E">
                <wp:simplePos x="0" y="0"/>
                <wp:positionH relativeFrom="column">
                  <wp:posOffset>1265555</wp:posOffset>
                </wp:positionH>
                <wp:positionV relativeFrom="paragraph">
                  <wp:posOffset>-3603625</wp:posOffset>
                </wp:positionV>
                <wp:extent cx="786130" cy="320675"/>
                <wp:effectExtent l="0" t="0" r="13970" b="222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320675"/>
                        </a:xfrm>
                        <a:prstGeom prst="rect">
                          <a:avLst/>
                        </a:prstGeom>
                        <a:solidFill>
                          <a:srgbClr val="FFFFFF"/>
                        </a:solidFill>
                        <a:ln w="9525">
                          <a:solidFill>
                            <a:srgbClr val="000000"/>
                          </a:solidFill>
                          <a:miter lim="800000"/>
                          <a:headEnd/>
                          <a:tailEnd/>
                        </a:ln>
                      </wps:spPr>
                      <wps:txbx>
                        <w:txbxContent>
                          <w:p w:rsidR="0058272D" w:rsidRPr="008C06FB" w:rsidRDefault="0058272D" w:rsidP="0058272D">
                            <w:pPr>
                              <w:jc w:val="center"/>
                              <w:rPr>
                                <w:szCs w:val="26"/>
                              </w:rPr>
                            </w:pPr>
                            <w:r w:rsidRPr="008C06FB">
                              <w:rPr>
                                <w:szCs w:val="26"/>
                              </w:rPr>
                              <w:t>Mỏ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A3DC7" id="Rectangle 23" o:spid="_x0000_s1051" style="position:absolute;left:0;text-align:left;margin-left:99.65pt;margin-top:-283.75pt;width:61.9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">
                <v:textbox>
                  <w:txbxContent>
                    <w:p w:rsidR="0058272D" w:rsidRPr="008C06FB" w:rsidRDefault="0058272D" w:rsidP="0058272D">
                      <w:pPr>
                        <w:jc w:val="center"/>
                        <w:rPr>
                          <w:szCs w:val="26"/>
                        </w:rPr>
                      </w:pPr>
                      <w:r w:rsidRPr="008C06FB">
                        <w:rPr>
                          <w:szCs w:val="26"/>
                        </w:rPr>
                        <w:t>Mỏ</w:t>
                      </w:r>
                    </w:p>
                  </w:txbxContent>
                </v:textbox>
              </v:rect>
            </w:pict>
          </mc:Fallback>
        </mc:AlternateContent>
      </w:r>
      <w:r w:rsidR="00DA1C05">
        <w:rPr>
          <w:rFonts w:eastAsia="Times New Roman" w:cs="Times New Roman"/>
          <w:b/>
          <w:color w:val="000000"/>
          <w:szCs w:val="28"/>
          <w:lang w:val="en"/>
        </w:rPr>
        <w:t>Hình 1</w:t>
      </w:r>
      <w:r w:rsidRPr="00637C09">
        <w:rPr>
          <w:rFonts w:eastAsia="Times New Roman" w:cs="Times New Roman"/>
          <w:b/>
          <w:color w:val="000000"/>
          <w:szCs w:val="28"/>
          <w:lang w:val="en"/>
        </w:rPr>
        <w:t xml:space="preserve"> Sơ đồ công nghệ khai thác</w:t>
      </w:r>
    </w:p>
    <w:p w:rsidR="00637C09" w:rsidRPr="00C12805" w:rsidRDefault="00637C09" w:rsidP="00637C09">
      <w:pPr>
        <w:spacing w:after="0" w:line="312" w:lineRule="auto"/>
        <w:ind w:firstLine="720"/>
        <w:jc w:val="both"/>
        <w:rPr>
          <w:lang w:val="de-DE"/>
        </w:rPr>
      </w:pPr>
      <w:bookmarkStart w:id="11" w:name="_Hlk186891969"/>
      <w:bookmarkStart w:id="12" w:name="_Hlk141169674"/>
      <w:r w:rsidRPr="00C12805">
        <w:rPr>
          <w:lang w:val="de-DE"/>
        </w:rPr>
        <w:t>Mỏ sử dụng hệ thống khai thác hỗn hợp là: hệ thống khai thác khấu theo lớp xiên xúc chuyển qua sườn núi và hệ thống khai thác khấu theo lớp bằng vận tải trực tiếp</w:t>
      </w:r>
      <w:bookmarkEnd w:id="11"/>
      <w:r w:rsidRPr="00C12805">
        <w:rPr>
          <w:lang w:val="de-DE"/>
        </w:rPr>
        <w:t>.</w:t>
      </w:r>
      <w:bookmarkEnd w:id="12"/>
    </w:p>
    <w:p w:rsidR="00637C09" w:rsidRPr="00637C09" w:rsidRDefault="00637C09" w:rsidP="00637C09">
      <w:pPr>
        <w:spacing w:after="0" w:line="312" w:lineRule="auto"/>
        <w:ind w:firstLine="567"/>
        <w:jc w:val="both"/>
        <w:rPr>
          <w:bCs/>
          <w:i/>
          <w:lang w:val="de-DE"/>
        </w:rPr>
      </w:pPr>
      <w:r>
        <w:rPr>
          <w:bCs/>
          <w:i/>
          <w:lang w:val="de-DE"/>
        </w:rPr>
        <w:sym w:font="Wingdings" w:char="F076"/>
      </w:r>
      <w:r>
        <w:rPr>
          <w:bCs/>
          <w:i/>
          <w:lang w:val="de-DE"/>
        </w:rPr>
        <w:t xml:space="preserve"> </w:t>
      </w:r>
      <w:r w:rsidRPr="00637C09">
        <w:rPr>
          <w:bCs/>
          <w:i/>
          <w:lang w:val="de-DE"/>
        </w:rPr>
        <w:t>Hệ thống khai thác theo lớp xiên</w:t>
      </w:r>
    </w:p>
    <w:p w:rsidR="00637C09" w:rsidRPr="00C12805" w:rsidRDefault="00637C09" w:rsidP="00637C09">
      <w:pPr>
        <w:spacing w:after="0" w:line="312" w:lineRule="auto"/>
        <w:ind w:firstLine="567"/>
        <w:jc w:val="both"/>
        <w:rPr>
          <w:lang w:val="de-DE"/>
        </w:rPr>
      </w:pPr>
      <w:bookmarkStart w:id="13" w:name="_Hlk186891978"/>
      <w:r w:rsidRPr="00C12805">
        <w:rPr>
          <w:lang w:val="de-DE"/>
        </w:rPr>
        <w:t>Hệ thống khai thác này là khai thác từ trên xuống dưới, từ ngoài vào trong. Đá sau khi nổ mìn sẽ văng xuống chân núi, phần còn lại sẽ được máy xúc, máy ủi vận chuyển xuống bãi xúc. Tại đây đá được xúc bốc lên ô tô chở về trạm nghiền sàng.</w:t>
      </w:r>
    </w:p>
    <w:p w:rsidR="00637C09" w:rsidRPr="00C12805" w:rsidRDefault="00637C09" w:rsidP="00637C09">
      <w:pPr>
        <w:spacing w:after="0" w:line="312" w:lineRule="auto"/>
        <w:ind w:firstLine="567"/>
        <w:jc w:val="both"/>
        <w:rPr>
          <w:lang w:val="de-DE"/>
        </w:rPr>
      </w:pPr>
      <w:r w:rsidRPr="00C12805">
        <w:rPr>
          <w:lang w:val="de-DE"/>
        </w:rPr>
        <w:t>Hệ thống khai thác này áp dụng từ cao độ +</w:t>
      </w:r>
      <w:r>
        <w:rPr>
          <w:lang w:val="de-DE"/>
        </w:rPr>
        <w:t>15</w:t>
      </w:r>
      <w:r w:rsidRPr="00C12805">
        <w:rPr>
          <w:lang w:val="de-DE"/>
        </w:rPr>
        <w:t>m trở lên</w:t>
      </w:r>
      <w:r>
        <w:rPr>
          <w:lang w:val="de-DE"/>
        </w:rPr>
        <w:t xml:space="preserve"> đối với đỉnh số 1 và từ cao độ +46m trở lên đối với đỉnh 2</w:t>
      </w:r>
      <w:bookmarkEnd w:id="13"/>
      <w:r w:rsidRPr="00C12805">
        <w:rPr>
          <w:lang w:val="de-DE"/>
        </w:rPr>
        <w:t>.</w:t>
      </w:r>
    </w:p>
    <w:p w:rsidR="00637C09" w:rsidRPr="00637C09" w:rsidRDefault="00637C09" w:rsidP="00637C09">
      <w:pPr>
        <w:spacing w:after="0" w:line="312" w:lineRule="auto"/>
        <w:ind w:firstLine="567"/>
        <w:jc w:val="both"/>
        <w:rPr>
          <w:bCs/>
          <w:i/>
          <w:lang w:val="de-DE"/>
        </w:rPr>
      </w:pPr>
      <w:r>
        <w:rPr>
          <w:bCs/>
          <w:i/>
          <w:lang w:val="de-DE"/>
        </w:rPr>
        <w:sym w:font="Wingdings" w:char="F076"/>
      </w:r>
      <w:r>
        <w:rPr>
          <w:bCs/>
          <w:i/>
          <w:lang w:val="de-DE"/>
        </w:rPr>
        <w:t xml:space="preserve"> </w:t>
      </w:r>
      <w:r w:rsidRPr="00637C09">
        <w:rPr>
          <w:bCs/>
          <w:i/>
          <w:lang w:val="de-DE"/>
        </w:rPr>
        <w:t>Hệ thống khai thác theo lớp bằng</w:t>
      </w:r>
    </w:p>
    <w:p w:rsidR="00637C09" w:rsidRPr="00C12805" w:rsidRDefault="00637C09" w:rsidP="00637C09">
      <w:pPr>
        <w:tabs>
          <w:tab w:val="left" w:pos="540"/>
        </w:tabs>
        <w:spacing w:after="0" w:line="312" w:lineRule="auto"/>
        <w:jc w:val="both"/>
        <w:rPr>
          <w:lang w:val="de-DE"/>
        </w:rPr>
      </w:pPr>
      <w:r w:rsidRPr="00C12805">
        <w:rPr>
          <w:lang w:val="de-DE"/>
        </w:rPr>
        <w:tab/>
      </w:r>
      <w:bookmarkStart w:id="14" w:name="_Hlk186891988"/>
      <w:r w:rsidRPr="00C12805">
        <w:rPr>
          <w:lang w:val="de-DE"/>
        </w:rPr>
        <w:t>Hệ thống khai thác này là khấu theo lớp bằng, khai thác lần lượt theo từng lớp, vận tải trực tiếp bằng ô tô.</w:t>
      </w:r>
    </w:p>
    <w:p w:rsidR="00637C09" w:rsidRPr="00C12805" w:rsidRDefault="00637C09" w:rsidP="00637C09">
      <w:pPr>
        <w:tabs>
          <w:tab w:val="left" w:pos="540"/>
        </w:tabs>
        <w:spacing w:after="0" w:line="312" w:lineRule="auto"/>
        <w:jc w:val="both"/>
        <w:rPr>
          <w:lang w:val="de-DE"/>
        </w:rPr>
      </w:pPr>
      <w:r w:rsidRPr="00C12805">
        <w:rPr>
          <w:lang w:val="de-DE"/>
        </w:rPr>
        <w:tab/>
      </w:r>
      <w:r w:rsidRPr="00C12805">
        <w:rPr>
          <w:lang w:val="de-DE"/>
        </w:rPr>
        <w:tab/>
        <w:t>Hệ thống khai thác này áp dụng cho khai thác từ cao độ +</w:t>
      </w:r>
      <w:r>
        <w:rPr>
          <w:lang w:val="de-DE"/>
        </w:rPr>
        <w:t>15</w:t>
      </w:r>
      <w:r w:rsidRPr="00C12805">
        <w:rPr>
          <w:lang w:val="de-DE"/>
        </w:rPr>
        <w:t xml:space="preserve">m trở </w:t>
      </w:r>
      <w:r>
        <w:rPr>
          <w:lang w:val="de-DE"/>
        </w:rPr>
        <w:t>xuống đối với bãi xúc hiện có của đỉnh 1 và từ cao độ +46m trở xuống đối với bãi xúc xây dựng mới của đỉnh 2</w:t>
      </w:r>
      <w:bookmarkEnd w:id="14"/>
      <w:r w:rsidRPr="00C12805">
        <w:rPr>
          <w:lang w:val="de-DE"/>
        </w:rPr>
        <w:t>.</w:t>
      </w:r>
    </w:p>
    <w:p w:rsidR="00F7087E" w:rsidRPr="00F55458" w:rsidRDefault="00F7087E" w:rsidP="00F7087E">
      <w:pPr>
        <w:shd w:val="clear" w:color="auto" w:fill="FFFFFF"/>
        <w:spacing w:before="120" w:after="120" w:line="234" w:lineRule="atLeast"/>
        <w:rPr>
          <w:rFonts w:eastAsia="Times New Roman" w:cs="Times New Roman"/>
          <w:b/>
          <w:i/>
          <w:color w:val="000000"/>
          <w:szCs w:val="28"/>
          <w:lang w:val="de-DE"/>
        </w:rPr>
      </w:pPr>
      <w:r w:rsidRPr="00F55458">
        <w:rPr>
          <w:rFonts w:eastAsia="Times New Roman" w:cs="Times New Roman"/>
          <w:b/>
          <w:i/>
          <w:color w:val="000000"/>
          <w:szCs w:val="28"/>
          <w:lang w:val="de-DE"/>
        </w:rPr>
        <w:t>1.4. Các hạng mục công trình và hoạt động của dự án đầu tư</w:t>
      </w:r>
    </w:p>
    <w:p w:rsidR="00637C09" w:rsidRPr="00F55458" w:rsidRDefault="00637C09" w:rsidP="00F7087E">
      <w:pPr>
        <w:shd w:val="clear" w:color="auto" w:fill="FFFFFF"/>
        <w:spacing w:before="120" w:after="120" w:line="234" w:lineRule="atLeast"/>
        <w:rPr>
          <w:rFonts w:eastAsia="Times New Roman" w:cs="Times New Roman"/>
          <w:i/>
          <w:color w:val="000000"/>
          <w:szCs w:val="28"/>
          <w:lang w:val="de-DE"/>
        </w:rPr>
      </w:pPr>
      <w:r w:rsidRPr="00F55458">
        <w:rPr>
          <w:rFonts w:eastAsia="Times New Roman" w:cs="Times New Roman"/>
          <w:i/>
          <w:color w:val="000000"/>
          <w:szCs w:val="28"/>
          <w:lang w:val="de-DE"/>
        </w:rPr>
        <w:t>1.4.1 Các hạng mục công trình của dự án</w:t>
      </w:r>
    </w:p>
    <w:p w:rsidR="00637C09" w:rsidRPr="00637C09" w:rsidRDefault="00637C09" w:rsidP="00637C09">
      <w:pPr>
        <w:pStyle w:val="ListParagraph"/>
        <w:numPr>
          <w:ilvl w:val="0"/>
          <w:numId w:val="1"/>
        </w:numPr>
        <w:spacing w:after="0" w:line="312" w:lineRule="auto"/>
        <w:jc w:val="both"/>
        <w:rPr>
          <w:rFonts w:ascii="Times New Roman" w:hAnsi="Times New Roman"/>
          <w:bCs/>
          <w:i/>
          <w:sz w:val="28"/>
          <w:szCs w:val="28"/>
          <w:lang w:val="sv-SE"/>
        </w:rPr>
      </w:pPr>
      <w:r w:rsidRPr="00637C09">
        <w:rPr>
          <w:rFonts w:ascii="Times New Roman" w:hAnsi="Times New Roman"/>
          <w:i/>
          <w:sz w:val="28"/>
          <w:szCs w:val="28"/>
          <w:lang w:val="de-DE"/>
        </w:rPr>
        <w:t>Xây dựng đường vận tải ô tô</w:t>
      </w:r>
    </w:p>
    <w:p w:rsidR="00637C09" w:rsidRPr="00637C09" w:rsidRDefault="00637C09" w:rsidP="00637C09">
      <w:pPr>
        <w:ind w:firstLine="360"/>
        <w:jc w:val="both"/>
        <w:rPr>
          <w:rFonts w:cs="Times New Roman"/>
          <w:b/>
          <w:szCs w:val="28"/>
          <w:lang w:val="de-DE"/>
        </w:rPr>
      </w:pPr>
      <w:r w:rsidRPr="00637C09">
        <w:rPr>
          <w:rFonts w:cs="Times New Roman"/>
          <w:bCs/>
          <w:szCs w:val="28"/>
          <w:lang w:val="de-DE"/>
        </w:rPr>
        <w:lastRenderedPageBreak/>
        <w:t>Đường vận tải ô tô được xây dựng từ mặt bằng bãi xúc hiện có lên đến bãi xúc mới để phục vụ nâng công suất. Cao độ đầu đường +16m, cao độ cuối đường +46m. Chiều dài đường 391m, chiều rộng nền đường 9m, chiều rộng mặt đường 7m. Độ dốc dọc lớn nhất 11%. Khối lượng thi công đào 52.907m</w:t>
      </w:r>
      <w:r w:rsidRPr="00637C09">
        <w:rPr>
          <w:rFonts w:cs="Times New Roman"/>
          <w:bCs/>
          <w:szCs w:val="28"/>
          <w:vertAlign w:val="superscript"/>
          <w:lang w:val="de-DE"/>
        </w:rPr>
        <w:t>3</w:t>
      </w:r>
      <w:r w:rsidRPr="00637C09">
        <w:rPr>
          <w:rFonts w:cs="Times New Roman"/>
          <w:bCs/>
          <w:szCs w:val="28"/>
          <w:lang w:val="de-DE"/>
        </w:rPr>
        <w:t>. Khối lượng thi công đắp 9.651 m</w:t>
      </w:r>
      <w:r w:rsidRPr="00637C09">
        <w:rPr>
          <w:rFonts w:cs="Times New Roman"/>
          <w:bCs/>
          <w:szCs w:val="28"/>
          <w:vertAlign w:val="superscript"/>
          <w:lang w:val="de-DE"/>
        </w:rPr>
        <w:t>3</w:t>
      </w:r>
      <w:r w:rsidRPr="00637C09">
        <w:rPr>
          <w:rFonts w:cs="Times New Roman"/>
          <w:bCs/>
          <w:szCs w:val="28"/>
          <w:lang w:val="de-DE"/>
        </w:rPr>
        <w:t>. Khối lượng thi công mặt đường 584 m</w:t>
      </w:r>
      <w:r w:rsidRPr="00637C09">
        <w:rPr>
          <w:rFonts w:cs="Times New Roman"/>
          <w:bCs/>
          <w:szCs w:val="28"/>
          <w:vertAlign w:val="superscript"/>
          <w:lang w:val="de-DE"/>
        </w:rPr>
        <w:t>3</w:t>
      </w:r>
    </w:p>
    <w:p w:rsidR="00637C09" w:rsidRPr="00637C09" w:rsidRDefault="00637C09" w:rsidP="00637C09">
      <w:pPr>
        <w:pStyle w:val="ListParagraph"/>
        <w:numPr>
          <w:ilvl w:val="0"/>
          <w:numId w:val="1"/>
        </w:numPr>
        <w:spacing w:after="0" w:line="312" w:lineRule="auto"/>
        <w:jc w:val="both"/>
        <w:rPr>
          <w:rFonts w:ascii="Times New Roman" w:hAnsi="Times New Roman"/>
          <w:bCs/>
          <w:i/>
          <w:sz w:val="28"/>
          <w:szCs w:val="28"/>
          <w:lang w:val="sv-SE"/>
        </w:rPr>
      </w:pPr>
      <w:r w:rsidRPr="00637C09">
        <w:rPr>
          <w:rFonts w:ascii="Times New Roman" w:hAnsi="Times New Roman"/>
          <w:i/>
          <w:sz w:val="28"/>
          <w:szCs w:val="28"/>
          <w:lang w:val="de-DE"/>
        </w:rPr>
        <w:t>Xây dựng đường di chuyển thiết bị số 1</w:t>
      </w:r>
    </w:p>
    <w:p w:rsidR="00637C09" w:rsidRPr="00637C09" w:rsidRDefault="00637C09" w:rsidP="00637C09">
      <w:pPr>
        <w:ind w:firstLine="360"/>
        <w:jc w:val="both"/>
        <w:rPr>
          <w:rFonts w:cs="Times New Roman"/>
          <w:bCs/>
          <w:szCs w:val="28"/>
          <w:lang w:val="de-DE"/>
        </w:rPr>
      </w:pPr>
      <w:r w:rsidRPr="00637C09">
        <w:rPr>
          <w:rFonts w:cs="Times New Roman"/>
          <w:bCs/>
          <w:szCs w:val="28"/>
          <w:lang w:val="de-DE"/>
        </w:rPr>
        <w:t>Đường di chuyển thiết bị số 1 được thi công từ cọc TD4 của đường vận tải ô tô lên đến đỉnh núi số 1 sau khi bạt. Cao độ đầu đường +44,3m, cao độ cuối đường +150m. Độ dốc dọc tối đa 35%. Chiều dài đường 368m. Chiều rộng nền đường 6m. Khối lượng thi công đào 11.747 m</w:t>
      </w:r>
      <w:r w:rsidRPr="00637C09">
        <w:rPr>
          <w:rFonts w:cs="Times New Roman"/>
          <w:bCs/>
          <w:szCs w:val="28"/>
          <w:vertAlign w:val="superscript"/>
          <w:lang w:val="de-DE"/>
        </w:rPr>
        <w:t>3</w:t>
      </w:r>
      <w:r w:rsidRPr="00637C09">
        <w:rPr>
          <w:rFonts w:cs="Times New Roman"/>
          <w:bCs/>
          <w:szCs w:val="28"/>
          <w:lang w:val="de-DE"/>
        </w:rPr>
        <w:t>. Khối lượng thi công đắp 76m</w:t>
      </w:r>
      <w:r w:rsidRPr="00637C09">
        <w:rPr>
          <w:rFonts w:cs="Times New Roman"/>
          <w:bCs/>
          <w:szCs w:val="28"/>
          <w:vertAlign w:val="superscript"/>
          <w:lang w:val="de-DE"/>
        </w:rPr>
        <w:t>3</w:t>
      </w:r>
      <w:r w:rsidRPr="00637C09">
        <w:rPr>
          <w:rFonts w:cs="Times New Roman"/>
          <w:bCs/>
          <w:szCs w:val="28"/>
          <w:lang w:val="de-DE"/>
        </w:rPr>
        <w:t xml:space="preserve">. </w:t>
      </w:r>
    </w:p>
    <w:p w:rsidR="00637C09" w:rsidRPr="00637C09" w:rsidRDefault="00637C09" w:rsidP="00637C09">
      <w:pPr>
        <w:pStyle w:val="ListParagraph"/>
        <w:numPr>
          <w:ilvl w:val="0"/>
          <w:numId w:val="1"/>
        </w:numPr>
        <w:spacing w:after="0" w:line="312" w:lineRule="auto"/>
        <w:jc w:val="both"/>
        <w:rPr>
          <w:rFonts w:ascii="Times New Roman" w:hAnsi="Times New Roman"/>
          <w:bCs/>
          <w:i/>
          <w:sz w:val="28"/>
          <w:szCs w:val="28"/>
          <w:lang w:val="sv-SE"/>
        </w:rPr>
      </w:pPr>
      <w:r w:rsidRPr="00637C09">
        <w:rPr>
          <w:rFonts w:ascii="Times New Roman" w:hAnsi="Times New Roman"/>
          <w:i/>
          <w:sz w:val="28"/>
          <w:szCs w:val="28"/>
          <w:lang w:val="de-DE"/>
        </w:rPr>
        <w:t>Xây dựng đường di chuyển thiết bị số 2</w:t>
      </w:r>
    </w:p>
    <w:p w:rsidR="00637C09" w:rsidRPr="00637C09" w:rsidRDefault="00637C09" w:rsidP="00637C09">
      <w:pPr>
        <w:ind w:firstLine="360"/>
        <w:jc w:val="both"/>
        <w:rPr>
          <w:rFonts w:cs="Times New Roman"/>
          <w:bCs/>
          <w:szCs w:val="28"/>
          <w:lang w:val="sv-SE"/>
        </w:rPr>
      </w:pPr>
      <w:r w:rsidRPr="00637C09">
        <w:rPr>
          <w:rFonts w:cs="Times New Roman"/>
          <w:bCs/>
          <w:szCs w:val="28"/>
          <w:lang w:val="sv-SE"/>
        </w:rPr>
        <w:t>Đường di chuyển thiết bị số 2 được thi công nối từ cọc P4 của đường vận tải ô tô lên đến đỉnh núi số 2 sau khi bạt. Cao độ đầu đường +46,1m, cao độ cuối đường +126m. Độ dốc dọc tối đa 35%. Chiều dài đường 260m. Chiều rộng nền đường 6m. Khối lượng thi công đào 6.209 m</w:t>
      </w:r>
      <w:r w:rsidRPr="00637C09">
        <w:rPr>
          <w:rFonts w:cs="Times New Roman"/>
          <w:bCs/>
          <w:szCs w:val="28"/>
          <w:vertAlign w:val="superscript"/>
          <w:lang w:val="sv-SE"/>
        </w:rPr>
        <w:t>3</w:t>
      </w:r>
      <w:r w:rsidRPr="00637C09">
        <w:rPr>
          <w:rFonts w:cs="Times New Roman"/>
          <w:bCs/>
          <w:szCs w:val="28"/>
          <w:lang w:val="sv-SE"/>
        </w:rPr>
        <w:t>. Khối lượng thi công đắp 49m</w:t>
      </w:r>
      <w:r w:rsidRPr="00637C09">
        <w:rPr>
          <w:rFonts w:cs="Times New Roman"/>
          <w:bCs/>
          <w:szCs w:val="28"/>
          <w:vertAlign w:val="superscript"/>
          <w:lang w:val="sv-SE"/>
        </w:rPr>
        <w:t>3</w:t>
      </w:r>
      <w:r w:rsidRPr="00637C09">
        <w:rPr>
          <w:rFonts w:cs="Times New Roman"/>
          <w:bCs/>
          <w:szCs w:val="28"/>
          <w:lang w:val="sv-SE"/>
        </w:rPr>
        <w:t>.</w:t>
      </w:r>
    </w:p>
    <w:p w:rsidR="00637C09" w:rsidRPr="00637C09" w:rsidRDefault="00637C09" w:rsidP="00637C09">
      <w:pPr>
        <w:pStyle w:val="ListParagraph"/>
        <w:numPr>
          <w:ilvl w:val="0"/>
          <w:numId w:val="1"/>
        </w:numPr>
        <w:spacing w:after="0" w:line="312" w:lineRule="auto"/>
        <w:jc w:val="both"/>
        <w:rPr>
          <w:rFonts w:ascii="Times New Roman" w:hAnsi="Times New Roman"/>
          <w:bCs/>
          <w:i/>
          <w:sz w:val="28"/>
          <w:szCs w:val="28"/>
          <w:lang w:val="sv-SE"/>
        </w:rPr>
      </w:pPr>
      <w:r w:rsidRPr="00637C09">
        <w:rPr>
          <w:rFonts w:ascii="Times New Roman" w:hAnsi="Times New Roman"/>
          <w:i/>
          <w:sz w:val="28"/>
          <w:szCs w:val="28"/>
          <w:lang w:val="de-DE"/>
        </w:rPr>
        <w:t>Xây dựng bãi xúc</w:t>
      </w:r>
    </w:p>
    <w:p w:rsidR="00637C09" w:rsidRPr="00637C09" w:rsidRDefault="00637C09" w:rsidP="00637C09">
      <w:pPr>
        <w:pStyle w:val="ListParagraph"/>
        <w:spacing w:after="0" w:line="312" w:lineRule="auto"/>
        <w:ind w:left="0" w:firstLine="567"/>
        <w:jc w:val="both"/>
        <w:rPr>
          <w:rFonts w:ascii="Times New Roman" w:eastAsia="Calibri" w:hAnsi="Times New Roman"/>
          <w:bCs/>
          <w:sz w:val="28"/>
          <w:szCs w:val="28"/>
          <w:lang w:val="de-DE" w:eastAsia="en-US"/>
        </w:rPr>
      </w:pPr>
      <w:r w:rsidRPr="00637C09">
        <w:rPr>
          <w:rFonts w:ascii="Times New Roman" w:eastAsia="Calibri" w:hAnsi="Times New Roman"/>
          <w:bCs/>
          <w:sz w:val="28"/>
          <w:szCs w:val="28"/>
          <w:lang w:val="de-DE" w:eastAsia="en-US"/>
        </w:rPr>
        <w:t>Bãi xúc được xây dựng phục vụ khai thác đỉnh số 2 ở phía Nam của mỏ. Cao độ thi công bãi xúc +46m. Chiều dài bãi xúc 60m. Chiều rộng bãi xúc 20m. Khối lượng thi công đào 11.065 m</w:t>
      </w:r>
      <w:r w:rsidRPr="00637C09">
        <w:rPr>
          <w:rFonts w:ascii="Times New Roman" w:eastAsia="Calibri" w:hAnsi="Times New Roman"/>
          <w:bCs/>
          <w:sz w:val="28"/>
          <w:szCs w:val="28"/>
          <w:vertAlign w:val="superscript"/>
          <w:lang w:val="de-DE" w:eastAsia="en-US"/>
        </w:rPr>
        <w:t>3</w:t>
      </w:r>
      <w:r w:rsidRPr="00637C09">
        <w:rPr>
          <w:rFonts w:ascii="Times New Roman" w:eastAsia="Calibri" w:hAnsi="Times New Roman"/>
          <w:bCs/>
          <w:sz w:val="28"/>
          <w:szCs w:val="28"/>
          <w:lang w:val="de-DE" w:eastAsia="en-US"/>
        </w:rPr>
        <w:t>. Khối lượng thi công đắp 17m</w:t>
      </w:r>
      <w:r w:rsidRPr="00637C09">
        <w:rPr>
          <w:rFonts w:ascii="Times New Roman" w:eastAsia="Calibri" w:hAnsi="Times New Roman"/>
          <w:bCs/>
          <w:sz w:val="28"/>
          <w:szCs w:val="28"/>
          <w:vertAlign w:val="superscript"/>
          <w:lang w:val="de-DE" w:eastAsia="en-US"/>
        </w:rPr>
        <w:t>3</w:t>
      </w:r>
      <w:r w:rsidRPr="00637C09">
        <w:rPr>
          <w:rFonts w:ascii="Times New Roman" w:eastAsia="Calibri" w:hAnsi="Times New Roman"/>
          <w:bCs/>
          <w:sz w:val="28"/>
          <w:szCs w:val="28"/>
          <w:lang w:val="de-DE" w:eastAsia="en-US"/>
        </w:rPr>
        <w:t>.</w:t>
      </w:r>
    </w:p>
    <w:p w:rsidR="00637C09" w:rsidRPr="00637C09" w:rsidRDefault="00637C09" w:rsidP="00637C09">
      <w:pPr>
        <w:pStyle w:val="ListParagraph"/>
        <w:numPr>
          <w:ilvl w:val="0"/>
          <w:numId w:val="1"/>
        </w:numPr>
        <w:spacing w:after="0" w:line="312" w:lineRule="auto"/>
        <w:jc w:val="both"/>
        <w:rPr>
          <w:rFonts w:ascii="Times New Roman" w:hAnsi="Times New Roman"/>
          <w:bCs/>
          <w:i/>
          <w:sz w:val="28"/>
          <w:szCs w:val="28"/>
          <w:lang w:val="sv-SE"/>
        </w:rPr>
      </w:pPr>
      <w:r w:rsidRPr="00637C09">
        <w:rPr>
          <w:rFonts w:ascii="Times New Roman" w:hAnsi="Times New Roman"/>
          <w:i/>
          <w:sz w:val="28"/>
          <w:szCs w:val="28"/>
          <w:lang w:val="de-DE"/>
        </w:rPr>
        <w:t>Bạt đỉnh núi số 1</w:t>
      </w:r>
    </w:p>
    <w:p w:rsidR="00637C09" w:rsidRPr="00637C09" w:rsidRDefault="00637C09" w:rsidP="00637C09">
      <w:pPr>
        <w:ind w:firstLine="567"/>
        <w:jc w:val="both"/>
        <w:rPr>
          <w:rFonts w:cs="Times New Roman"/>
          <w:bCs/>
          <w:szCs w:val="28"/>
          <w:lang w:val="de-DE"/>
        </w:rPr>
      </w:pPr>
      <w:r w:rsidRPr="00637C09">
        <w:rPr>
          <w:rFonts w:cs="Times New Roman"/>
          <w:bCs/>
          <w:szCs w:val="28"/>
          <w:lang w:val="de-DE"/>
        </w:rPr>
        <w:t>Đỉnh núi bạt đến cao độ +150m. Diện tích sau khi bạt 3.879 m</w:t>
      </w:r>
      <w:r w:rsidRPr="00637C09">
        <w:rPr>
          <w:rFonts w:cs="Times New Roman"/>
          <w:bCs/>
          <w:szCs w:val="28"/>
          <w:vertAlign w:val="superscript"/>
          <w:lang w:val="de-DE"/>
        </w:rPr>
        <w:t>2</w:t>
      </w:r>
      <w:r w:rsidRPr="00637C09">
        <w:rPr>
          <w:rFonts w:cs="Times New Roman"/>
          <w:bCs/>
          <w:szCs w:val="28"/>
          <w:lang w:val="de-DE"/>
        </w:rPr>
        <w:t>. Khối lượng bạt 108.420 m</w:t>
      </w:r>
      <w:r w:rsidRPr="00637C09">
        <w:rPr>
          <w:rFonts w:cs="Times New Roman"/>
          <w:bCs/>
          <w:szCs w:val="28"/>
          <w:vertAlign w:val="superscript"/>
          <w:lang w:val="de-DE"/>
        </w:rPr>
        <w:t>3</w:t>
      </w:r>
      <w:r w:rsidRPr="00637C09">
        <w:rPr>
          <w:rFonts w:cs="Times New Roman"/>
          <w:bCs/>
          <w:szCs w:val="28"/>
          <w:lang w:val="de-DE"/>
        </w:rPr>
        <w:t>.</w:t>
      </w:r>
    </w:p>
    <w:p w:rsidR="00637C09" w:rsidRPr="00637C09" w:rsidRDefault="00637C09" w:rsidP="00637C09">
      <w:pPr>
        <w:pStyle w:val="ListParagraph"/>
        <w:numPr>
          <w:ilvl w:val="0"/>
          <w:numId w:val="1"/>
        </w:numPr>
        <w:spacing w:after="0" w:line="312" w:lineRule="auto"/>
        <w:jc w:val="both"/>
        <w:rPr>
          <w:rFonts w:ascii="Times New Roman" w:hAnsi="Times New Roman"/>
          <w:bCs/>
          <w:i/>
          <w:sz w:val="28"/>
          <w:szCs w:val="28"/>
          <w:lang w:val="sv-SE"/>
        </w:rPr>
      </w:pPr>
      <w:r w:rsidRPr="00637C09">
        <w:rPr>
          <w:rFonts w:ascii="Times New Roman" w:hAnsi="Times New Roman"/>
          <w:i/>
          <w:sz w:val="28"/>
          <w:szCs w:val="28"/>
          <w:lang w:val="de-DE"/>
        </w:rPr>
        <w:t>Bạt đỉnh núi số 2</w:t>
      </w:r>
    </w:p>
    <w:p w:rsidR="00637C09" w:rsidRPr="00637C09" w:rsidRDefault="00637C09" w:rsidP="00637C09">
      <w:pPr>
        <w:ind w:firstLine="360"/>
        <w:jc w:val="both"/>
        <w:rPr>
          <w:rFonts w:cs="Times New Roman"/>
          <w:bCs/>
          <w:szCs w:val="28"/>
          <w:lang w:val="de-DE"/>
        </w:rPr>
      </w:pPr>
      <w:r w:rsidRPr="00637C09">
        <w:rPr>
          <w:rFonts w:cs="Times New Roman"/>
          <w:bCs/>
          <w:szCs w:val="28"/>
          <w:lang w:val="de-DE"/>
        </w:rPr>
        <w:t xml:space="preserve">   Đỉnh núi số 2 bạt đến cao độ +126m. Diện tích sau khi bạt 3.093 m</w:t>
      </w:r>
      <w:r w:rsidRPr="00637C09">
        <w:rPr>
          <w:rFonts w:cs="Times New Roman"/>
          <w:bCs/>
          <w:szCs w:val="28"/>
          <w:vertAlign w:val="superscript"/>
          <w:lang w:val="de-DE"/>
        </w:rPr>
        <w:t>2</w:t>
      </w:r>
      <w:r w:rsidRPr="00637C09">
        <w:rPr>
          <w:rFonts w:cs="Times New Roman"/>
          <w:bCs/>
          <w:szCs w:val="28"/>
          <w:lang w:val="de-DE"/>
        </w:rPr>
        <w:t>. Khối lượng bạt 33.905 m</w:t>
      </w:r>
      <w:r w:rsidRPr="00637C09">
        <w:rPr>
          <w:rFonts w:cs="Times New Roman"/>
          <w:bCs/>
          <w:szCs w:val="28"/>
          <w:vertAlign w:val="superscript"/>
          <w:lang w:val="de-DE"/>
        </w:rPr>
        <w:t>3</w:t>
      </w:r>
      <w:r w:rsidRPr="00637C09">
        <w:rPr>
          <w:rFonts w:cs="Times New Roman"/>
          <w:bCs/>
          <w:szCs w:val="28"/>
          <w:lang w:val="de-DE"/>
        </w:rPr>
        <w:t>.</w:t>
      </w:r>
    </w:p>
    <w:p w:rsidR="00637C09" w:rsidRPr="00637C09" w:rsidRDefault="00637C09" w:rsidP="00637C09">
      <w:pPr>
        <w:pStyle w:val="Heading6"/>
        <w:spacing w:before="0" w:after="0" w:line="312" w:lineRule="auto"/>
        <w:rPr>
          <w:sz w:val="28"/>
          <w:lang w:val="de-DE"/>
        </w:rPr>
      </w:pPr>
      <w:bookmarkStart w:id="15" w:name="_Toc162516248"/>
      <w:r w:rsidRPr="00637C09">
        <w:rPr>
          <w:sz w:val="28"/>
          <w:lang w:val="de-DE"/>
        </w:rPr>
        <w:t>Bả</w:t>
      </w:r>
      <w:r w:rsidR="00DA1C05">
        <w:rPr>
          <w:sz w:val="28"/>
          <w:lang w:val="de-DE"/>
        </w:rPr>
        <w:t>ng 2</w:t>
      </w:r>
      <w:r w:rsidRPr="00637C09">
        <w:rPr>
          <w:sz w:val="28"/>
          <w:lang w:val="de-DE"/>
        </w:rPr>
        <w:t>. Khối lượng các công trình xây dựng cơ bản mỏ</w:t>
      </w:r>
      <w:bookmarkEnd w:id="15"/>
    </w:p>
    <w:tbl>
      <w:tblPr>
        <w:tblW w:w="7480" w:type="dxa"/>
        <w:jc w:val="center"/>
        <w:tblLook w:val="04A0" w:firstRow="1" w:lastRow="0" w:firstColumn="1" w:lastColumn="0" w:noHBand="0" w:noVBand="1"/>
      </w:tblPr>
      <w:tblGrid>
        <w:gridCol w:w="746"/>
        <w:gridCol w:w="4180"/>
        <w:gridCol w:w="808"/>
        <w:gridCol w:w="1860"/>
      </w:tblGrid>
      <w:tr w:rsidR="00637C09" w:rsidRPr="00637C09" w:rsidTr="0058272D">
        <w:trPr>
          <w:trHeight w:val="37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STT</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Hạng mục và nội dung công việc</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ĐVT</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Khối lượng</w:t>
            </w:r>
          </w:p>
        </w:tc>
      </w:tr>
      <w:tr w:rsidR="00637C09" w:rsidRPr="00637C09" w:rsidTr="0058272D">
        <w:trPr>
          <w:trHeight w:val="3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I</w:t>
            </w:r>
          </w:p>
        </w:tc>
        <w:tc>
          <w:tcPr>
            <w:tcW w:w="4180" w:type="dxa"/>
            <w:tcBorders>
              <w:top w:val="nil"/>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rPr>
                <w:rFonts w:cs="Times New Roman"/>
                <w:b/>
                <w:bCs/>
                <w:szCs w:val="28"/>
              </w:rPr>
            </w:pPr>
            <w:r w:rsidRPr="00637C09">
              <w:rPr>
                <w:rFonts w:cs="Times New Roman"/>
                <w:b/>
                <w:bCs/>
                <w:szCs w:val="28"/>
              </w:rPr>
              <w:t>Đường vận tải ô tô</w:t>
            </w:r>
          </w:p>
        </w:tc>
        <w:tc>
          <w:tcPr>
            <w:tcW w:w="740" w:type="dxa"/>
            <w:tcBorders>
              <w:top w:val="nil"/>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w:t>
            </w:r>
          </w:p>
        </w:tc>
        <w:tc>
          <w:tcPr>
            <w:tcW w:w="1860" w:type="dxa"/>
            <w:tcBorders>
              <w:top w:val="nil"/>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1</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Chiều dài tuyến đường</w:t>
            </w:r>
          </w:p>
        </w:tc>
        <w:tc>
          <w:tcPr>
            <w:tcW w:w="74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391</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2</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Cao độ đầu tuyến</w:t>
            </w:r>
          </w:p>
        </w:tc>
        <w:tc>
          <w:tcPr>
            <w:tcW w:w="74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+16</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3</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Cao độ cuối tuyến</w:t>
            </w:r>
          </w:p>
        </w:tc>
        <w:tc>
          <w:tcPr>
            <w:tcW w:w="74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+46</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4</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Độ dốc dọc tối đa</w:t>
            </w:r>
          </w:p>
        </w:tc>
        <w:tc>
          <w:tcPr>
            <w:tcW w:w="74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11</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5</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Chiều rộng nền đường</w:t>
            </w:r>
          </w:p>
        </w:tc>
        <w:tc>
          <w:tcPr>
            <w:tcW w:w="74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9</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6</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Chiều rộng mặt đường</w:t>
            </w:r>
          </w:p>
        </w:tc>
        <w:tc>
          <w:tcPr>
            <w:tcW w:w="74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7</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7</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Khối lượng đào</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52.907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lastRenderedPageBreak/>
              <w:t>8</w:t>
            </w:r>
          </w:p>
        </w:tc>
        <w:tc>
          <w:tcPr>
            <w:tcW w:w="418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rPr>
                <w:rFonts w:cs="Times New Roman"/>
                <w:szCs w:val="28"/>
              </w:rPr>
            </w:pPr>
            <w:r w:rsidRPr="00637C09">
              <w:rPr>
                <w:rFonts w:cs="Times New Roman"/>
                <w:szCs w:val="28"/>
              </w:rPr>
              <w:t>Khối lượng đắp</w:t>
            </w:r>
          </w:p>
        </w:tc>
        <w:tc>
          <w:tcPr>
            <w:tcW w:w="74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9.651 </w:t>
            </w:r>
          </w:p>
        </w:tc>
      </w:tr>
      <w:tr w:rsidR="00637C09" w:rsidRPr="00637C09" w:rsidTr="0058272D">
        <w:trPr>
          <w:trHeight w:val="375"/>
          <w:jc w:val="center"/>
        </w:trPr>
        <w:tc>
          <w:tcPr>
            <w:tcW w:w="700" w:type="dxa"/>
            <w:tcBorders>
              <w:top w:val="nil"/>
              <w:left w:val="single" w:sz="4" w:space="0" w:color="auto"/>
              <w:bottom w:val="nil"/>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9</w:t>
            </w:r>
          </w:p>
        </w:tc>
        <w:tc>
          <w:tcPr>
            <w:tcW w:w="418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rPr>
                <w:rFonts w:cs="Times New Roman"/>
                <w:szCs w:val="28"/>
              </w:rPr>
            </w:pPr>
            <w:r w:rsidRPr="00637C09">
              <w:rPr>
                <w:rFonts w:cs="Times New Roman"/>
                <w:szCs w:val="28"/>
              </w:rPr>
              <w:t>Khối lượng mặt đường</w:t>
            </w:r>
          </w:p>
        </w:tc>
        <w:tc>
          <w:tcPr>
            <w:tcW w:w="74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584 </w:t>
            </w:r>
          </w:p>
        </w:tc>
      </w:tr>
      <w:tr w:rsidR="00637C09" w:rsidRPr="00637C09" w:rsidTr="0058272D">
        <w:trPr>
          <w:trHeight w:val="37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II</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b/>
                <w:bCs/>
                <w:szCs w:val="28"/>
              </w:rPr>
            </w:pPr>
            <w:r w:rsidRPr="00637C09">
              <w:rPr>
                <w:rFonts w:cs="Times New Roman"/>
                <w:b/>
                <w:bCs/>
                <w:szCs w:val="28"/>
              </w:rPr>
              <w:t>Xây dựng bãi xúc</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b/>
                <w:bCs/>
                <w:szCs w:val="28"/>
              </w:rPr>
            </w:pPr>
            <w:r w:rsidRPr="00637C09">
              <w:rPr>
                <w:rFonts w:cs="Times New Roman"/>
                <w:b/>
                <w:bCs/>
                <w:szCs w:val="28"/>
              </w:rPr>
              <w:t>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1</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Cao độ xây dựng</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+46</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2</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Chiều dài trung bình</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60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3</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Chiều rộng trung bình</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20</w:t>
            </w:r>
          </w:p>
        </w:tc>
      </w:tr>
      <w:tr w:rsidR="00637C09" w:rsidRPr="00637C09" w:rsidTr="0058272D">
        <w:trPr>
          <w:trHeight w:val="375"/>
          <w:jc w:val="center"/>
        </w:trPr>
        <w:tc>
          <w:tcPr>
            <w:tcW w:w="700" w:type="dxa"/>
            <w:tcBorders>
              <w:top w:val="nil"/>
              <w:left w:val="single" w:sz="4" w:space="0" w:color="auto"/>
              <w:bottom w:val="nil"/>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4</w:t>
            </w:r>
          </w:p>
        </w:tc>
        <w:tc>
          <w:tcPr>
            <w:tcW w:w="4180" w:type="dxa"/>
            <w:tcBorders>
              <w:top w:val="nil"/>
              <w:left w:val="nil"/>
              <w:bottom w:val="nil"/>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Khối lượng đào</w:t>
            </w:r>
          </w:p>
        </w:tc>
        <w:tc>
          <w:tcPr>
            <w:tcW w:w="740" w:type="dxa"/>
            <w:tcBorders>
              <w:top w:val="nil"/>
              <w:left w:val="nil"/>
              <w:bottom w:val="nil"/>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nil"/>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11.065</w:t>
            </w:r>
          </w:p>
        </w:tc>
      </w:tr>
      <w:tr w:rsidR="00637C09" w:rsidRPr="00637C09" w:rsidTr="0058272D">
        <w:trPr>
          <w:trHeight w:val="375"/>
          <w:jc w:val="center"/>
        </w:trPr>
        <w:tc>
          <w:tcPr>
            <w:tcW w:w="700" w:type="dxa"/>
            <w:tcBorders>
              <w:top w:val="dotted" w:sz="4" w:space="0" w:color="auto"/>
              <w:left w:val="single" w:sz="4" w:space="0" w:color="auto"/>
              <w:bottom w:val="nil"/>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5</w:t>
            </w:r>
          </w:p>
        </w:tc>
        <w:tc>
          <w:tcPr>
            <w:tcW w:w="4180" w:type="dxa"/>
            <w:tcBorders>
              <w:top w:val="dotted" w:sz="4" w:space="0" w:color="auto"/>
              <w:left w:val="nil"/>
              <w:bottom w:val="nil"/>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Khối lượng đắp</w:t>
            </w:r>
          </w:p>
        </w:tc>
        <w:tc>
          <w:tcPr>
            <w:tcW w:w="740" w:type="dxa"/>
            <w:tcBorders>
              <w:top w:val="dotted" w:sz="4" w:space="0" w:color="auto"/>
              <w:left w:val="nil"/>
              <w:bottom w:val="nil"/>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dotted" w:sz="4" w:space="0" w:color="auto"/>
              <w:left w:val="nil"/>
              <w:bottom w:val="nil"/>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17</w:t>
            </w:r>
          </w:p>
        </w:tc>
      </w:tr>
      <w:tr w:rsidR="00637C09" w:rsidRPr="00637C09" w:rsidTr="0058272D">
        <w:trPr>
          <w:trHeight w:val="37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III</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b/>
                <w:bCs/>
                <w:szCs w:val="28"/>
              </w:rPr>
            </w:pPr>
            <w:r w:rsidRPr="00637C09">
              <w:rPr>
                <w:rFonts w:cs="Times New Roman"/>
                <w:b/>
                <w:bCs/>
                <w:szCs w:val="28"/>
              </w:rPr>
              <w:t>Đường di chuyển thiết bị số 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right"/>
              <w:rPr>
                <w:rFonts w:cs="Times New Roman"/>
                <w:b/>
                <w:bCs/>
                <w:szCs w:val="28"/>
              </w:rPr>
            </w:pPr>
            <w:r w:rsidRPr="00637C09">
              <w:rPr>
                <w:rFonts w:cs="Times New Roman"/>
                <w:b/>
                <w:bCs/>
                <w:szCs w:val="28"/>
              </w:rPr>
              <w:t>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1</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Chiều dài tuyến đường</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368</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2</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Cao độ đầu tuyến</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+44,3</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3</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Cao độ cuối tuyến</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+150</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4</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Chiều rộng nền đường</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6</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5</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Khối lượng đào</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11.747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6</w:t>
            </w:r>
          </w:p>
        </w:tc>
        <w:tc>
          <w:tcPr>
            <w:tcW w:w="4180" w:type="dxa"/>
            <w:tcBorders>
              <w:top w:val="nil"/>
              <w:left w:val="nil"/>
              <w:bottom w:val="nil"/>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Khối lượng đắp</w:t>
            </w:r>
          </w:p>
        </w:tc>
        <w:tc>
          <w:tcPr>
            <w:tcW w:w="740" w:type="dxa"/>
            <w:tcBorders>
              <w:top w:val="nil"/>
              <w:left w:val="nil"/>
              <w:bottom w:val="nil"/>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nil"/>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76 </w:t>
            </w:r>
          </w:p>
        </w:tc>
      </w:tr>
      <w:tr w:rsidR="00637C09" w:rsidRPr="00637C09" w:rsidTr="0058272D">
        <w:trPr>
          <w:trHeight w:val="37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IV</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b/>
                <w:bCs/>
                <w:szCs w:val="28"/>
              </w:rPr>
            </w:pPr>
            <w:r w:rsidRPr="00637C09">
              <w:rPr>
                <w:rFonts w:cs="Times New Roman"/>
                <w:b/>
                <w:bCs/>
                <w:szCs w:val="28"/>
              </w:rPr>
              <w:t>Đường di chuyển thiết bị số 2</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right"/>
              <w:rPr>
                <w:rFonts w:cs="Times New Roman"/>
                <w:b/>
                <w:bCs/>
                <w:szCs w:val="28"/>
              </w:rPr>
            </w:pPr>
            <w:r w:rsidRPr="00637C09">
              <w:rPr>
                <w:rFonts w:cs="Times New Roman"/>
                <w:b/>
                <w:bCs/>
                <w:szCs w:val="28"/>
              </w:rPr>
              <w:t>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1</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Chiều dài tuyến đường</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260</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2</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Cao độ đầu tuyến</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+46,1</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3</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Cao độ cuối tuyến</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+126</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4</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Chiều rộng nền đường</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6</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5</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Khối lượng đào</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6.209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6</w:t>
            </w:r>
          </w:p>
        </w:tc>
        <w:tc>
          <w:tcPr>
            <w:tcW w:w="4180" w:type="dxa"/>
            <w:tcBorders>
              <w:top w:val="nil"/>
              <w:left w:val="nil"/>
              <w:bottom w:val="nil"/>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Khối lượng đắp</w:t>
            </w:r>
          </w:p>
        </w:tc>
        <w:tc>
          <w:tcPr>
            <w:tcW w:w="740" w:type="dxa"/>
            <w:tcBorders>
              <w:top w:val="nil"/>
              <w:left w:val="nil"/>
              <w:bottom w:val="nil"/>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nil"/>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49 </w:t>
            </w:r>
          </w:p>
        </w:tc>
      </w:tr>
      <w:tr w:rsidR="00637C09" w:rsidRPr="00637C09" w:rsidTr="0058272D">
        <w:trPr>
          <w:trHeight w:val="37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V</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b/>
                <w:bCs/>
                <w:szCs w:val="28"/>
              </w:rPr>
            </w:pPr>
            <w:r w:rsidRPr="00637C09">
              <w:rPr>
                <w:rFonts w:cs="Times New Roman"/>
                <w:b/>
                <w:bCs/>
                <w:szCs w:val="28"/>
              </w:rPr>
              <w:t>Bạt đỉnh núi số 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b/>
                <w:bCs/>
                <w:szCs w:val="28"/>
              </w:rPr>
            </w:pPr>
            <w:r w:rsidRPr="00637C09">
              <w:rPr>
                <w:rFonts w:cs="Times New Roman"/>
                <w:b/>
                <w:bCs/>
                <w:szCs w:val="28"/>
              </w:rPr>
              <w:t>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1</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Cao độ xây dựng</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+150</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3</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Diện tích sau khi bạt</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m2</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3.879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3</w:t>
            </w:r>
          </w:p>
        </w:tc>
        <w:tc>
          <w:tcPr>
            <w:tcW w:w="418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Khối lượng đào</w:t>
            </w:r>
          </w:p>
        </w:tc>
        <w:tc>
          <w:tcPr>
            <w:tcW w:w="74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108.420</w:t>
            </w:r>
          </w:p>
        </w:tc>
      </w:tr>
      <w:tr w:rsidR="00637C09" w:rsidRPr="00637C09" w:rsidTr="0058272D">
        <w:trPr>
          <w:trHeight w:val="37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VI</w:t>
            </w:r>
          </w:p>
        </w:tc>
        <w:tc>
          <w:tcPr>
            <w:tcW w:w="418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b/>
                <w:bCs/>
                <w:szCs w:val="28"/>
              </w:rPr>
            </w:pPr>
            <w:r w:rsidRPr="00637C09">
              <w:rPr>
                <w:rFonts w:cs="Times New Roman"/>
                <w:b/>
                <w:bCs/>
                <w:szCs w:val="28"/>
              </w:rPr>
              <w:t>Bạt đỉnh núi số 2</w:t>
            </w:r>
          </w:p>
        </w:tc>
        <w:tc>
          <w:tcPr>
            <w:tcW w:w="74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w:t>
            </w:r>
          </w:p>
        </w:tc>
        <w:tc>
          <w:tcPr>
            <w:tcW w:w="1860" w:type="dxa"/>
            <w:tcBorders>
              <w:top w:val="nil"/>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b/>
                <w:bCs/>
                <w:szCs w:val="28"/>
              </w:rPr>
            </w:pPr>
            <w:r w:rsidRPr="00637C09">
              <w:rPr>
                <w:rFonts w:cs="Times New Roman"/>
                <w:b/>
                <w:bCs/>
                <w:szCs w:val="28"/>
              </w:rPr>
              <w:t>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1</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Cao độ xây dựng</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+126</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3</w:t>
            </w:r>
          </w:p>
        </w:tc>
        <w:tc>
          <w:tcPr>
            <w:tcW w:w="418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Diện tích sau khi bạt</w:t>
            </w:r>
          </w:p>
        </w:tc>
        <w:tc>
          <w:tcPr>
            <w:tcW w:w="740" w:type="dxa"/>
            <w:tcBorders>
              <w:top w:val="nil"/>
              <w:left w:val="nil"/>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m2</w:t>
            </w:r>
          </w:p>
        </w:tc>
        <w:tc>
          <w:tcPr>
            <w:tcW w:w="1860" w:type="dxa"/>
            <w:tcBorders>
              <w:top w:val="nil"/>
              <w:left w:val="nil"/>
              <w:bottom w:val="dotted"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 xml:space="preserve">              3.093 </w:t>
            </w:r>
          </w:p>
        </w:tc>
      </w:tr>
      <w:tr w:rsidR="00637C09" w:rsidRPr="00637C09" w:rsidTr="0058272D">
        <w:trPr>
          <w:trHeight w:val="375"/>
          <w:jc w:val="center"/>
        </w:trPr>
        <w:tc>
          <w:tcPr>
            <w:tcW w:w="700" w:type="dxa"/>
            <w:tcBorders>
              <w:top w:val="nil"/>
              <w:left w:val="single" w:sz="4" w:space="0" w:color="auto"/>
              <w:bottom w:val="dotted"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3</w:t>
            </w:r>
          </w:p>
        </w:tc>
        <w:tc>
          <w:tcPr>
            <w:tcW w:w="418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szCs w:val="28"/>
              </w:rPr>
            </w:pPr>
            <w:r w:rsidRPr="00637C09">
              <w:rPr>
                <w:rFonts w:cs="Times New Roman"/>
                <w:szCs w:val="28"/>
              </w:rPr>
              <w:t>Khối lượng đào</w:t>
            </w:r>
          </w:p>
        </w:tc>
        <w:tc>
          <w:tcPr>
            <w:tcW w:w="74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szCs w:val="28"/>
              </w:rPr>
            </w:pPr>
            <w:r w:rsidRPr="00637C09">
              <w:rPr>
                <w:rFonts w:cs="Times New Roman"/>
                <w:szCs w:val="28"/>
              </w:rPr>
              <w:t xml:space="preserve"> m3</w:t>
            </w:r>
          </w:p>
        </w:tc>
        <w:tc>
          <w:tcPr>
            <w:tcW w:w="1860" w:type="dxa"/>
            <w:tcBorders>
              <w:top w:val="nil"/>
              <w:left w:val="nil"/>
              <w:bottom w:val="single" w:sz="4" w:space="0" w:color="auto"/>
              <w:right w:val="single" w:sz="4" w:space="0" w:color="auto"/>
            </w:tcBorders>
            <w:shd w:val="clear" w:color="auto" w:fill="auto"/>
            <w:noWrap/>
            <w:vAlign w:val="center"/>
            <w:hideMark/>
          </w:tcPr>
          <w:p w:rsidR="00637C09" w:rsidRPr="00637C09" w:rsidRDefault="00637C09" w:rsidP="00637C09">
            <w:pPr>
              <w:spacing w:after="0" w:line="240" w:lineRule="auto"/>
              <w:jc w:val="right"/>
              <w:rPr>
                <w:rFonts w:cs="Times New Roman"/>
                <w:szCs w:val="28"/>
              </w:rPr>
            </w:pPr>
            <w:r w:rsidRPr="00637C09">
              <w:rPr>
                <w:rFonts w:cs="Times New Roman"/>
                <w:szCs w:val="28"/>
              </w:rPr>
              <w:t>33.905</w:t>
            </w:r>
          </w:p>
        </w:tc>
      </w:tr>
      <w:tr w:rsidR="00637C09" w:rsidRPr="00637C09" w:rsidTr="0058272D">
        <w:trPr>
          <w:trHeight w:val="37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w:t>
            </w:r>
          </w:p>
        </w:tc>
        <w:tc>
          <w:tcPr>
            <w:tcW w:w="418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b/>
                <w:bCs/>
                <w:szCs w:val="28"/>
              </w:rPr>
            </w:pPr>
            <w:r w:rsidRPr="00637C09">
              <w:rPr>
                <w:rFonts w:cs="Times New Roman"/>
                <w:b/>
                <w:bCs/>
                <w:szCs w:val="28"/>
              </w:rPr>
              <w:t>Tổng khối lượng đào</w:t>
            </w:r>
          </w:p>
        </w:tc>
        <w:tc>
          <w:tcPr>
            <w:tcW w:w="74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xml:space="preserve"> m3</w:t>
            </w:r>
          </w:p>
        </w:tc>
        <w:tc>
          <w:tcPr>
            <w:tcW w:w="186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224.253</w:t>
            </w:r>
          </w:p>
        </w:tc>
      </w:tr>
      <w:tr w:rsidR="00637C09" w:rsidRPr="00637C09" w:rsidTr="0058272D">
        <w:trPr>
          <w:trHeight w:val="37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w:t>
            </w:r>
          </w:p>
        </w:tc>
        <w:tc>
          <w:tcPr>
            <w:tcW w:w="418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rPr>
                <w:rFonts w:cs="Times New Roman"/>
                <w:b/>
                <w:bCs/>
                <w:szCs w:val="28"/>
              </w:rPr>
            </w:pPr>
            <w:r w:rsidRPr="00637C09">
              <w:rPr>
                <w:rFonts w:cs="Times New Roman"/>
                <w:b/>
                <w:bCs/>
                <w:szCs w:val="28"/>
              </w:rPr>
              <w:t>Tổng khối lượng đắp</w:t>
            </w:r>
          </w:p>
        </w:tc>
        <w:tc>
          <w:tcPr>
            <w:tcW w:w="74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 xml:space="preserve"> m3</w:t>
            </w:r>
          </w:p>
        </w:tc>
        <w:tc>
          <w:tcPr>
            <w:tcW w:w="1860" w:type="dxa"/>
            <w:tcBorders>
              <w:top w:val="nil"/>
              <w:left w:val="nil"/>
              <w:bottom w:val="single" w:sz="4" w:space="0" w:color="auto"/>
              <w:right w:val="single" w:sz="4" w:space="0" w:color="auto"/>
            </w:tcBorders>
            <w:shd w:val="clear" w:color="auto" w:fill="auto"/>
            <w:noWrap/>
            <w:vAlign w:val="bottom"/>
            <w:hideMark/>
          </w:tcPr>
          <w:p w:rsidR="00637C09" w:rsidRPr="00637C09" w:rsidRDefault="00637C09" w:rsidP="00637C09">
            <w:pPr>
              <w:spacing w:after="0" w:line="240" w:lineRule="auto"/>
              <w:jc w:val="center"/>
              <w:rPr>
                <w:rFonts w:cs="Times New Roman"/>
                <w:b/>
                <w:bCs/>
                <w:szCs w:val="28"/>
              </w:rPr>
            </w:pPr>
            <w:r w:rsidRPr="00637C09">
              <w:rPr>
                <w:rFonts w:cs="Times New Roman"/>
                <w:b/>
                <w:bCs/>
                <w:szCs w:val="28"/>
              </w:rPr>
              <w:t>9.793</w:t>
            </w:r>
          </w:p>
        </w:tc>
      </w:tr>
    </w:tbl>
    <w:p w:rsidR="00637C09" w:rsidRPr="00637C09" w:rsidRDefault="00637C09" w:rsidP="00637C09">
      <w:pPr>
        <w:shd w:val="clear" w:color="auto" w:fill="FFFFFF"/>
        <w:spacing w:after="0" w:line="312" w:lineRule="auto"/>
        <w:rPr>
          <w:rFonts w:eastAsia="Times New Roman" w:cs="Times New Roman"/>
          <w:i/>
          <w:color w:val="000000"/>
          <w:szCs w:val="28"/>
          <w:lang w:val="en"/>
        </w:rPr>
      </w:pPr>
      <w:r w:rsidRPr="00637C09">
        <w:rPr>
          <w:rFonts w:eastAsia="Times New Roman" w:cs="Times New Roman"/>
          <w:i/>
          <w:color w:val="000000"/>
          <w:szCs w:val="28"/>
          <w:lang w:val="en"/>
        </w:rPr>
        <w:t>1.4.2 Hoạt động của dự án</w:t>
      </w:r>
    </w:p>
    <w:p w:rsidR="00637C09" w:rsidRPr="00637C09" w:rsidRDefault="00637C09" w:rsidP="00637C09">
      <w:pPr>
        <w:tabs>
          <w:tab w:val="left" w:pos="567"/>
        </w:tabs>
        <w:spacing w:after="0" w:line="312" w:lineRule="auto"/>
        <w:ind w:firstLine="562"/>
        <w:jc w:val="both"/>
        <w:rPr>
          <w:rFonts w:cs="Times New Roman"/>
          <w:szCs w:val="28"/>
        </w:rPr>
      </w:pPr>
      <w:r w:rsidRPr="00637C09">
        <w:rPr>
          <w:rFonts w:cs="Times New Roman"/>
          <w:szCs w:val="28"/>
        </w:rPr>
        <w:t xml:space="preserve">Quá trình hoạt động của dự </w:t>
      </w:r>
      <w:proofErr w:type="gramStart"/>
      <w:r w:rsidRPr="00637C09">
        <w:rPr>
          <w:rFonts w:cs="Times New Roman"/>
          <w:szCs w:val="28"/>
        </w:rPr>
        <w:t>án</w:t>
      </w:r>
      <w:proofErr w:type="gramEnd"/>
      <w:r w:rsidRPr="00637C09">
        <w:rPr>
          <w:rFonts w:cs="Times New Roman"/>
          <w:szCs w:val="28"/>
        </w:rPr>
        <w:t xml:space="preserve"> được chia thành các giai đoạn như sau: </w:t>
      </w:r>
    </w:p>
    <w:p w:rsidR="00637C09" w:rsidRPr="00637C09" w:rsidRDefault="00637C09" w:rsidP="00637C09">
      <w:pPr>
        <w:tabs>
          <w:tab w:val="left" w:pos="567"/>
        </w:tabs>
        <w:spacing w:after="0" w:line="312" w:lineRule="auto"/>
        <w:ind w:firstLine="562"/>
        <w:jc w:val="both"/>
        <w:rPr>
          <w:rFonts w:cs="Times New Roman"/>
          <w:szCs w:val="28"/>
        </w:rPr>
      </w:pPr>
      <w:r w:rsidRPr="00637C09">
        <w:rPr>
          <w:rFonts w:cs="Times New Roman"/>
          <w:szCs w:val="28"/>
          <w:lang w:val="vi-VN"/>
        </w:rPr>
        <w:t xml:space="preserve">- Giai đoạn I: </w:t>
      </w:r>
      <w:r w:rsidRPr="00637C09">
        <w:rPr>
          <w:rFonts w:cs="Times New Roman"/>
          <w:szCs w:val="28"/>
        </w:rPr>
        <w:t>Giai đoạn XDCB</w:t>
      </w:r>
    </w:p>
    <w:p w:rsidR="00637C09" w:rsidRPr="00637C09" w:rsidRDefault="00637C09" w:rsidP="00637C09">
      <w:pPr>
        <w:tabs>
          <w:tab w:val="left" w:pos="567"/>
        </w:tabs>
        <w:spacing w:after="0" w:line="312" w:lineRule="auto"/>
        <w:ind w:firstLine="562"/>
        <w:jc w:val="both"/>
        <w:rPr>
          <w:rFonts w:cs="Times New Roman"/>
          <w:b/>
          <w:bCs/>
          <w:i/>
          <w:szCs w:val="28"/>
        </w:rPr>
      </w:pPr>
      <w:r w:rsidRPr="00637C09">
        <w:rPr>
          <w:rFonts w:cs="Times New Roman"/>
          <w:szCs w:val="28"/>
        </w:rPr>
        <w:t xml:space="preserve">- </w:t>
      </w:r>
      <w:r w:rsidRPr="00637C09">
        <w:rPr>
          <w:rFonts w:cs="Times New Roman"/>
          <w:szCs w:val="28"/>
          <w:lang w:val="vi-VN"/>
        </w:rPr>
        <w:t>Giai đoạn I</w:t>
      </w:r>
      <w:r w:rsidRPr="00637C09">
        <w:rPr>
          <w:rFonts w:cs="Times New Roman"/>
          <w:szCs w:val="28"/>
        </w:rPr>
        <w:t xml:space="preserve">I: Dự </w:t>
      </w:r>
      <w:proofErr w:type="gramStart"/>
      <w:r w:rsidRPr="00637C09">
        <w:rPr>
          <w:rFonts w:cs="Times New Roman"/>
          <w:szCs w:val="28"/>
        </w:rPr>
        <w:t>án</w:t>
      </w:r>
      <w:proofErr w:type="gramEnd"/>
      <w:r w:rsidRPr="00637C09">
        <w:rPr>
          <w:rFonts w:cs="Times New Roman"/>
          <w:szCs w:val="28"/>
        </w:rPr>
        <w:t xml:space="preserve"> đi vào hoạt động</w:t>
      </w:r>
    </w:p>
    <w:p w:rsidR="00637C09" w:rsidRPr="00637C09" w:rsidRDefault="00637C09" w:rsidP="00637C09">
      <w:pPr>
        <w:tabs>
          <w:tab w:val="left" w:pos="567"/>
        </w:tabs>
        <w:spacing w:after="0" w:line="312" w:lineRule="auto"/>
        <w:ind w:firstLine="562"/>
        <w:jc w:val="both"/>
        <w:rPr>
          <w:rFonts w:cs="Times New Roman"/>
          <w:szCs w:val="28"/>
          <w:lang w:val="vi-VN"/>
        </w:rPr>
      </w:pPr>
      <w:r w:rsidRPr="00637C09">
        <w:rPr>
          <w:rFonts w:cs="Times New Roman"/>
          <w:szCs w:val="28"/>
          <w:lang w:val="vi-VN"/>
        </w:rPr>
        <w:t>- Giai đoạn III: Cải tạo, phục hồi môi trường</w:t>
      </w:r>
    </w:p>
    <w:p w:rsidR="00637C09" w:rsidRPr="00637C09" w:rsidRDefault="00637C09" w:rsidP="00637C09">
      <w:pPr>
        <w:tabs>
          <w:tab w:val="left" w:pos="567"/>
        </w:tabs>
        <w:spacing w:after="0" w:line="312" w:lineRule="auto"/>
        <w:ind w:firstLine="562"/>
        <w:jc w:val="both"/>
        <w:rPr>
          <w:rFonts w:cs="Times New Roman"/>
          <w:bCs/>
          <w:szCs w:val="28"/>
          <w:lang w:val="vi-VN"/>
        </w:rPr>
      </w:pPr>
      <w:r w:rsidRPr="00637C09">
        <w:rPr>
          <w:rFonts w:cs="Times New Roman"/>
          <w:bCs/>
          <w:szCs w:val="28"/>
          <w:lang w:val="vi-VN"/>
        </w:rPr>
        <w:lastRenderedPageBreak/>
        <w:tab/>
        <w:t>Trong từng giai đoạn, sẽ có những nguồn gây tác động đến môi trường xã hội, môi trường tự nhiên, việc xác định các yếu tố gây tác động là cần thiết. Giai đoạn chuẩn bị dự án và giai đoạn kết thúc đầu tư hầu như không có các hoạt động gây ảnh hưởng tới môi trường, các ảnh hưởng tiêu cực chủ yếu tập trung vào giai đoạn xây dựng cơ bản, giai đoạn khai thác và giai đoạn cải tạo, phục hồi môi trường.</w:t>
      </w:r>
    </w:p>
    <w:p w:rsidR="00637C09" w:rsidRPr="00637C09" w:rsidRDefault="00637C09" w:rsidP="00637C09">
      <w:pPr>
        <w:pStyle w:val="Heading6"/>
        <w:spacing w:before="0" w:after="0" w:line="312" w:lineRule="auto"/>
        <w:rPr>
          <w:sz w:val="28"/>
          <w:lang w:val="vi-VN"/>
        </w:rPr>
      </w:pPr>
      <w:bookmarkStart w:id="16" w:name="_Toc289281662"/>
      <w:bookmarkStart w:id="17" w:name="_Toc289434796"/>
      <w:bookmarkStart w:id="18" w:name="_Toc296349108"/>
      <w:bookmarkStart w:id="19" w:name="_Toc303960554"/>
      <w:bookmarkStart w:id="20" w:name="_Toc321342771"/>
      <w:bookmarkStart w:id="21" w:name="_Toc321377413"/>
      <w:bookmarkStart w:id="22" w:name="_Toc328147676"/>
      <w:bookmarkStart w:id="23" w:name="_Toc335352739"/>
      <w:bookmarkStart w:id="24" w:name="_Toc336204027"/>
      <w:bookmarkStart w:id="25" w:name="_Toc336238043"/>
      <w:bookmarkStart w:id="26" w:name="_Toc350839187"/>
      <w:bookmarkStart w:id="27" w:name="_Toc426443361"/>
      <w:bookmarkStart w:id="28" w:name="_Toc21941137"/>
      <w:bookmarkStart w:id="29" w:name="_Toc162516274"/>
      <w:r w:rsidRPr="00637C09">
        <w:rPr>
          <w:sz w:val="28"/>
          <w:lang w:val="vi-VN"/>
        </w:rPr>
        <w:t>Bảng 3. Những nguồn phát sinh chất thải từ các hoạt động của dự án</w:t>
      </w:r>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119"/>
        <w:gridCol w:w="2862"/>
      </w:tblGrid>
      <w:tr w:rsidR="00637C09" w:rsidRPr="00F55458" w:rsidTr="0058272D">
        <w:tc>
          <w:tcPr>
            <w:tcW w:w="3510" w:type="dxa"/>
            <w:tcBorders>
              <w:top w:val="single" w:sz="4" w:space="0" w:color="auto"/>
              <w:left w:val="single" w:sz="4" w:space="0" w:color="auto"/>
              <w:bottom w:val="single" w:sz="4" w:space="0" w:color="auto"/>
              <w:right w:val="single" w:sz="4" w:space="0" w:color="auto"/>
            </w:tcBorders>
            <w:vAlign w:val="center"/>
            <w:hideMark/>
          </w:tcPr>
          <w:p w:rsidR="00637C09" w:rsidRPr="00637C09" w:rsidRDefault="00637C09" w:rsidP="00637C09">
            <w:pPr>
              <w:spacing w:after="0" w:line="240" w:lineRule="auto"/>
              <w:jc w:val="center"/>
              <w:rPr>
                <w:rFonts w:cs="Times New Roman"/>
                <w:b/>
                <w:szCs w:val="28"/>
                <w:lang w:val="vi-VN"/>
              </w:rPr>
            </w:pPr>
            <w:r w:rsidRPr="00637C09">
              <w:rPr>
                <w:rFonts w:cs="Times New Roman"/>
                <w:b/>
                <w:szCs w:val="28"/>
                <w:lang w:val="vi-VN"/>
              </w:rPr>
              <w:t>Các giai đoạn hoạt động</w:t>
            </w:r>
          </w:p>
        </w:tc>
        <w:tc>
          <w:tcPr>
            <w:tcW w:w="3119" w:type="dxa"/>
            <w:tcBorders>
              <w:top w:val="single" w:sz="4" w:space="0" w:color="auto"/>
              <w:left w:val="single" w:sz="4" w:space="0" w:color="auto"/>
              <w:bottom w:val="single" w:sz="4" w:space="0" w:color="auto"/>
              <w:right w:val="single" w:sz="4" w:space="0" w:color="auto"/>
            </w:tcBorders>
            <w:vAlign w:val="center"/>
            <w:hideMark/>
          </w:tcPr>
          <w:p w:rsidR="00637C09" w:rsidRPr="00637C09" w:rsidRDefault="00637C09" w:rsidP="00637C09">
            <w:pPr>
              <w:spacing w:after="0" w:line="240" w:lineRule="auto"/>
              <w:jc w:val="center"/>
              <w:rPr>
                <w:rFonts w:cs="Times New Roman"/>
                <w:b/>
                <w:szCs w:val="28"/>
                <w:lang w:val="vi-VN"/>
              </w:rPr>
            </w:pPr>
            <w:r w:rsidRPr="00637C09">
              <w:rPr>
                <w:rFonts w:cs="Times New Roman"/>
                <w:b/>
                <w:szCs w:val="28"/>
                <w:lang w:val="vi-VN"/>
              </w:rPr>
              <w:t>Các nguồn tác động có liên quan đến chất thải</w:t>
            </w:r>
          </w:p>
        </w:tc>
        <w:tc>
          <w:tcPr>
            <w:tcW w:w="2862" w:type="dxa"/>
            <w:tcBorders>
              <w:top w:val="single" w:sz="4" w:space="0" w:color="auto"/>
              <w:left w:val="single" w:sz="4" w:space="0" w:color="auto"/>
              <w:bottom w:val="single" w:sz="4" w:space="0" w:color="auto"/>
              <w:right w:val="single" w:sz="4" w:space="0" w:color="auto"/>
            </w:tcBorders>
            <w:vAlign w:val="center"/>
            <w:hideMark/>
          </w:tcPr>
          <w:p w:rsidR="00637C09" w:rsidRPr="00637C09" w:rsidRDefault="00637C09" w:rsidP="00637C09">
            <w:pPr>
              <w:spacing w:after="0" w:line="240" w:lineRule="auto"/>
              <w:jc w:val="center"/>
              <w:rPr>
                <w:rFonts w:cs="Times New Roman"/>
                <w:b/>
                <w:szCs w:val="28"/>
                <w:lang w:val="vi-VN"/>
              </w:rPr>
            </w:pPr>
            <w:r w:rsidRPr="00637C09">
              <w:rPr>
                <w:rFonts w:cs="Times New Roman"/>
                <w:b/>
                <w:szCs w:val="28"/>
                <w:lang w:val="vi-VN"/>
              </w:rPr>
              <w:t>Các nguồn tác động không liên quan đến chất thải</w:t>
            </w:r>
          </w:p>
        </w:tc>
      </w:tr>
      <w:tr w:rsidR="00637C09" w:rsidRPr="00F55458" w:rsidTr="0058272D">
        <w:trPr>
          <w:trHeight w:val="181"/>
        </w:trPr>
        <w:tc>
          <w:tcPr>
            <w:tcW w:w="9491" w:type="dxa"/>
            <w:gridSpan w:val="3"/>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rPr>
                <w:rFonts w:cs="Times New Roman"/>
                <w:szCs w:val="28"/>
                <w:lang w:val="vi-VN"/>
              </w:rPr>
            </w:pPr>
            <w:r w:rsidRPr="00637C09">
              <w:rPr>
                <w:rFonts w:cs="Times New Roman"/>
                <w:b/>
                <w:szCs w:val="28"/>
                <w:lang w:val="vi-VN"/>
              </w:rPr>
              <w:t xml:space="preserve">Giai đoạn XDCB và khai thác với công suất </w:t>
            </w:r>
            <w:r w:rsidRPr="00F55458">
              <w:rPr>
                <w:rFonts w:cs="Times New Roman"/>
                <w:b/>
                <w:szCs w:val="28"/>
                <w:lang w:val="vi-VN"/>
              </w:rPr>
              <w:t>231</w:t>
            </w:r>
            <w:r w:rsidRPr="00637C09">
              <w:rPr>
                <w:rFonts w:cs="Times New Roman"/>
                <w:b/>
                <w:szCs w:val="28"/>
                <w:lang w:val="vi-VN"/>
              </w:rPr>
              <w:t>.000m</w:t>
            </w:r>
            <w:r w:rsidRPr="00637C09">
              <w:rPr>
                <w:rFonts w:cs="Times New Roman"/>
                <w:b/>
                <w:szCs w:val="28"/>
                <w:vertAlign w:val="superscript"/>
                <w:lang w:val="vi-VN"/>
              </w:rPr>
              <w:t>3</w:t>
            </w:r>
            <w:r w:rsidRPr="00637C09">
              <w:rPr>
                <w:rFonts w:cs="Times New Roman"/>
                <w:b/>
                <w:szCs w:val="28"/>
                <w:lang w:val="vi-VN"/>
              </w:rPr>
              <w:t>/năm</w:t>
            </w:r>
          </w:p>
        </w:tc>
      </w:tr>
      <w:tr w:rsidR="00637C09" w:rsidRPr="00637C09" w:rsidTr="0058272D">
        <w:trPr>
          <w:trHeight w:val="1849"/>
        </w:trPr>
        <w:tc>
          <w:tcPr>
            <w:tcW w:w="3510" w:type="dxa"/>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jc w:val="both"/>
              <w:rPr>
                <w:rFonts w:cs="Times New Roman"/>
                <w:szCs w:val="28"/>
                <w:lang w:val="vi-VN"/>
              </w:rPr>
            </w:pPr>
            <w:r w:rsidRPr="00637C09">
              <w:rPr>
                <w:rFonts w:cs="Times New Roman"/>
                <w:szCs w:val="28"/>
                <w:lang w:val="vi-VN"/>
              </w:rPr>
              <w:t xml:space="preserve">- Nổ mìn, thi công xây dựng </w:t>
            </w:r>
            <w:r w:rsidRPr="00637C09">
              <w:rPr>
                <w:rFonts w:cs="Times New Roman"/>
                <w:szCs w:val="28"/>
                <w:lang w:val="de-DE"/>
              </w:rPr>
              <w:t>đường vận tải ô tô</w:t>
            </w:r>
            <w:r w:rsidRPr="00637C09">
              <w:rPr>
                <w:rFonts w:cs="Times New Roman"/>
                <w:szCs w:val="28"/>
                <w:lang w:val="vi-VN"/>
              </w:rPr>
              <w:t>, đường di chuyển thiết bị</w:t>
            </w:r>
            <w:r w:rsidR="00F55458" w:rsidRPr="00F55458">
              <w:rPr>
                <w:rFonts w:cs="Times New Roman"/>
                <w:szCs w:val="28"/>
                <w:lang w:val="vi-VN"/>
              </w:rPr>
              <w:t xml:space="preserve"> số 1, 2;</w:t>
            </w:r>
            <w:r>
              <w:rPr>
                <w:rFonts w:cs="Times New Roman"/>
                <w:szCs w:val="28"/>
                <w:lang w:val="de-DE"/>
              </w:rPr>
              <w:t>bãi xúc</w:t>
            </w:r>
            <w:r w:rsidRPr="00637C09">
              <w:rPr>
                <w:rFonts w:cs="Times New Roman"/>
                <w:szCs w:val="28"/>
                <w:lang w:val="vi-VN"/>
              </w:rPr>
              <w:t xml:space="preserve">; </w:t>
            </w:r>
            <w:r w:rsidRPr="00637C09">
              <w:rPr>
                <w:rFonts w:cs="Times New Roman"/>
                <w:szCs w:val="28"/>
                <w:lang w:val="de-DE"/>
              </w:rPr>
              <w:t>Bạt đỉnh núi</w:t>
            </w:r>
            <w:r>
              <w:rPr>
                <w:rFonts w:cs="Times New Roman"/>
                <w:szCs w:val="28"/>
                <w:lang w:val="de-DE"/>
              </w:rPr>
              <w:t xml:space="preserve"> số 1, số 2</w:t>
            </w:r>
            <w:r w:rsidRPr="00637C09">
              <w:rPr>
                <w:rFonts w:cs="Times New Roman"/>
                <w:szCs w:val="28"/>
                <w:lang w:val="de-DE"/>
              </w:rPr>
              <w:t xml:space="preserve">; </w:t>
            </w:r>
            <w:r w:rsidRPr="00637C09">
              <w:rPr>
                <w:rFonts w:cs="Times New Roman"/>
                <w:szCs w:val="28"/>
                <w:lang w:val="vi-VN"/>
              </w:rPr>
              <w:t xml:space="preserve">hoạt động khai thác mỏ với công suất </w:t>
            </w:r>
            <w:r w:rsidR="00F55458" w:rsidRPr="00F55458">
              <w:rPr>
                <w:rFonts w:cs="Times New Roman"/>
                <w:szCs w:val="28"/>
                <w:lang w:val="vi-VN"/>
              </w:rPr>
              <w:t>231</w:t>
            </w:r>
            <w:r w:rsidRPr="00637C09">
              <w:rPr>
                <w:rFonts w:cs="Times New Roman"/>
                <w:szCs w:val="28"/>
                <w:lang w:val="vi-VN"/>
              </w:rPr>
              <w:t>.000m</w:t>
            </w:r>
            <w:r w:rsidRPr="00637C09">
              <w:rPr>
                <w:rFonts w:cs="Times New Roman"/>
                <w:szCs w:val="28"/>
                <w:vertAlign w:val="superscript"/>
                <w:lang w:val="vi-VN"/>
              </w:rPr>
              <w:t>3</w:t>
            </w:r>
            <w:r w:rsidRPr="00637C09">
              <w:rPr>
                <w:rFonts w:cs="Times New Roman"/>
                <w:szCs w:val="28"/>
                <w:lang w:val="vi-VN"/>
              </w:rPr>
              <w:t>/năm</w:t>
            </w:r>
          </w:p>
          <w:p w:rsidR="00637C09" w:rsidRPr="00637C09" w:rsidRDefault="00637C09" w:rsidP="00637C09">
            <w:pPr>
              <w:spacing w:after="0" w:line="240" w:lineRule="auto"/>
              <w:jc w:val="both"/>
              <w:rPr>
                <w:rFonts w:cs="Times New Roman"/>
                <w:szCs w:val="28"/>
                <w:lang w:val="vi-VN"/>
              </w:rPr>
            </w:pPr>
            <w:r w:rsidRPr="00637C09">
              <w:rPr>
                <w:rFonts w:cs="Times New Roman"/>
                <w:szCs w:val="28"/>
                <w:lang w:val="vi-VN"/>
              </w:rPr>
              <w:t>- Sinh hoạt của cán bộ, công nhân thi công mở mỏ</w:t>
            </w:r>
          </w:p>
          <w:p w:rsidR="00637C09" w:rsidRPr="00637C09" w:rsidRDefault="00637C09" w:rsidP="00637C09">
            <w:pPr>
              <w:spacing w:after="0" w:line="240" w:lineRule="auto"/>
              <w:jc w:val="both"/>
              <w:rPr>
                <w:rFonts w:cs="Times New Roman"/>
                <w:szCs w:val="28"/>
                <w:highlight w:val="yellow"/>
                <w:lang w:val="vi-VN"/>
              </w:rPr>
            </w:pPr>
          </w:p>
        </w:tc>
        <w:tc>
          <w:tcPr>
            <w:tcW w:w="3119" w:type="dxa"/>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rPr>
                <w:rFonts w:cs="Times New Roman"/>
                <w:szCs w:val="28"/>
                <w:lang w:val="vi-VN"/>
              </w:rPr>
            </w:pPr>
            <w:r w:rsidRPr="00637C09">
              <w:rPr>
                <w:rFonts w:cs="Times New Roman"/>
                <w:szCs w:val="28"/>
                <w:lang w:val="vi-VN"/>
              </w:rPr>
              <w:t>- Đất đá thải và chất thải rắn sinh hoạt…</w:t>
            </w:r>
          </w:p>
          <w:p w:rsidR="00637C09" w:rsidRPr="00637C09" w:rsidRDefault="00637C09" w:rsidP="00637C09">
            <w:pPr>
              <w:spacing w:after="0" w:line="240" w:lineRule="auto"/>
              <w:rPr>
                <w:rFonts w:cs="Times New Roman"/>
                <w:szCs w:val="28"/>
                <w:lang w:val="vi-VN"/>
              </w:rPr>
            </w:pPr>
            <w:r w:rsidRPr="00637C09">
              <w:rPr>
                <w:rFonts w:cs="Times New Roman"/>
                <w:szCs w:val="28"/>
                <w:lang w:val="vi-VN"/>
              </w:rPr>
              <w:t xml:space="preserve">- Bụi, khí thải độc hại </w:t>
            </w:r>
          </w:p>
          <w:p w:rsidR="00637C09" w:rsidRPr="00637C09" w:rsidRDefault="00637C09" w:rsidP="00637C09">
            <w:pPr>
              <w:spacing w:after="0" w:line="240" w:lineRule="auto"/>
              <w:jc w:val="both"/>
              <w:rPr>
                <w:rFonts w:cs="Times New Roman"/>
                <w:szCs w:val="28"/>
                <w:lang w:val="vi-VN"/>
              </w:rPr>
            </w:pPr>
            <w:r w:rsidRPr="00637C09">
              <w:rPr>
                <w:rFonts w:cs="Times New Roman"/>
                <w:szCs w:val="28"/>
                <w:lang w:val="vi-VN"/>
              </w:rPr>
              <w:t>- Nước thải sinh hoạt, nước mưa chảy tràn.</w:t>
            </w:r>
          </w:p>
          <w:p w:rsidR="00637C09" w:rsidRPr="00637C09" w:rsidRDefault="00637C09" w:rsidP="00637C09">
            <w:pPr>
              <w:spacing w:after="0" w:line="240" w:lineRule="auto"/>
              <w:rPr>
                <w:rFonts w:cs="Times New Roman"/>
                <w:szCs w:val="28"/>
                <w:highlight w:val="yellow"/>
              </w:rPr>
            </w:pPr>
            <w:r w:rsidRPr="00637C09">
              <w:rPr>
                <w:rFonts w:cs="Times New Roman"/>
                <w:szCs w:val="28"/>
              </w:rPr>
              <w:t>- Chất thải nguy hại</w:t>
            </w:r>
          </w:p>
        </w:tc>
        <w:tc>
          <w:tcPr>
            <w:tcW w:w="2862" w:type="dxa"/>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rPr>
                <w:rFonts w:cs="Times New Roman"/>
                <w:szCs w:val="28"/>
              </w:rPr>
            </w:pPr>
            <w:r w:rsidRPr="00637C09">
              <w:rPr>
                <w:rFonts w:cs="Times New Roman"/>
                <w:szCs w:val="28"/>
              </w:rPr>
              <w:t>- Tiếng ồn, độ chấn động, độ rung, sóng âm.</w:t>
            </w:r>
          </w:p>
          <w:p w:rsidR="00637C09" w:rsidRPr="00637C09" w:rsidRDefault="00637C09" w:rsidP="00637C09">
            <w:pPr>
              <w:spacing w:after="0" w:line="240" w:lineRule="auto"/>
              <w:rPr>
                <w:rFonts w:cs="Times New Roman"/>
                <w:szCs w:val="28"/>
              </w:rPr>
            </w:pPr>
            <w:r w:rsidRPr="00637C09">
              <w:rPr>
                <w:rFonts w:cs="Times New Roman"/>
                <w:szCs w:val="28"/>
              </w:rPr>
              <w:t>- Biến đổi đa dạng sinh học;</w:t>
            </w:r>
          </w:p>
          <w:p w:rsidR="00637C09" w:rsidRPr="00637C09" w:rsidRDefault="00637C09" w:rsidP="00637C09">
            <w:pPr>
              <w:spacing w:after="0" w:line="240" w:lineRule="auto"/>
              <w:rPr>
                <w:rFonts w:cs="Times New Roman"/>
                <w:szCs w:val="28"/>
              </w:rPr>
            </w:pPr>
            <w:r w:rsidRPr="00637C09">
              <w:rPr>
                <w:rFonts w:cs="Times New Roman"/>
                <w:szCs w:val="28"/>
              </w:rPr>
              <w:t>- Biến đổi cảnh quan môi trường;</w:t>
            </w:r>
          </w:p>
          <w:p w:rsidR="00637C09" w:rsidRPr="00637C09" w:rsidRDefault="00637C09" w:rsidP="00637C09">
            <w:pPr>
              <w:spacing w:after="0" w:line="240" w:lineRule="auto"/>
              <w:rPr>
                <w:rFonts w:cs="Times New Roman"/>
                <w:szCs w:val="28"/>
                <w:highlight w:val="yellow"/>
              </w:rPr>
            </w:pPr>
            <w:r w:rsidRPr="00637C09">
              <w:rPr>
                <w:rFonts w:cs="Times New Roman"/>
                <w:szCs w:val="28"/>
              </w:rPr>
              <w:t>- Các sự cố, tai nạn...</w:t>
            </w:r>
          </w:p>
        </w:tc>
      </w:tr>
      <w:tr w:rsidR="00637C09" w:rsidRPr="00637C09" w:rsidTr="0058272D">
        <w:tc>
          <w:tcPr>
            <w:tcW w:w="9491" w:type="dxa"/>
            <w:gridSpan w:val="3"/>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rPr>
                <w:rFonts w:cs="Times New Roman"/>
                <w:b/>
                <w:szCs w:val="28"/>
              </w:rPr>
            </w:pPr>
            <w:r w:rsidRPr="00637C09">
              <w:rPr>
                <w:rFonts w:cs="Times New Roman"/>
                <w:b/>
                <w:szCs w:val="28"/>
              </w:rPr>
              <w:t>Giai đoạn khai thác mỏ</w:t>
            </w:r>
          </w:p>
        </w:tc>
      </w:tr>
      <w:tr w:rsidR="00637C09" w:rsidRPr="00637C09" w:rsidTr="0058272D">
        <w:tc>
          <w:tcPr>
            <w:tcW w:w="3510" w:type="dxa"/>
            <w:tcBorders>
              <w:top w:val="single" w:sz="4" w:space="0" w:color="auto"/>
              <w:left w:val="single" w:sz="4" w:space="0" w:color="auto"/>
              <w:bottom w:val="single" w:sz="4" w:space="0" w:color="auto"/>
              <w:right w:val="single" w:sz="4" w:space="0" w:color="auto"/>
            </w:tcBorders>
          </w:tcPr>
          <w:p w:rsidR="00637C09" w:rsidRPr="00637C09" w:rsidRDefault="00637C09" w:rsidP="00637C09">
            <w:pPr>
              <w:spacing w:after="0" w:line="240" w:lineRule="auto"/>
              <w:rPr>
                <w:rFonts w:cs="Times New Roman"/>
                <w:szCs w:val="28"/>
              </w:rPr>
            </w:pPr>
            <w:r w:rsidRPr="00637C09">
              <w:rPr>
                <w:rFonts w:cs="Times New Roman"/>
                <w:szCs w:val="28"/>
              </w:rPr>
              <w:t>- Khoan - nổ mìn phá đá;</w:t>
            </w:r>
          </w:p>
          <w:p w:rsidR="00637C09" w:rsidRPr="00637C09" w:rsidRDefault="00637C09" w:rsidP="00637C09">
            <w:pPr>
              <w:spacing w:after="0" w:line="240" w:lineRule="auto"/>
              <w:rPr>
                <w:rFonts w:cs="Times New Roman"/>
                <w:szCs w:val="28"/>
              </w:rPr>
            </w:pPr>
            <w:r w:rsidRPr="00637C09">
              <w:rPr>
                <w:rFonts w:cs="Times New Roman"/>
                <w:szCs w:val="28"/>
              </w:rPr>
              <w:t xml:space="preserve">- San gạt, bốc xúc đá </w:t>
            </w:r>
          </w:p>
          <w:p w:rsidR="00637C09" w:rsidRPr="00637C09" w:rsidRDefault="00E601CB" w:rsidP="00637C09">
            <w:pPr>
              <w:spacing w:after="0" w:line="240" w:lineRule="auto"/>
              <w:rPr>
                <w:rFonts w:cs="Times New Roman"/>
                <w:szCs w:val="28"/>
              </w:rPr>
            </w:pPr>
            <w:r>
              <w:rPr>
                <w:rFonts w:cs="Times New Roman"/>
                <w:szCs w:val="28"/>
              </w:rPr>
              <w:t>- Quá trình vận chuyển sản phẩm đi tiêu thụ</w:t>
            </w:r>
          </w:p>
          <w:p w:rsidR="00637C09" w:rsidRPr="00637C09" w:rsidRDefault="00637C09" w:rsidP="00637C09">
            <w:pPr>
              <w:spacing w:after="0" w:line="240" w:lineRule="auto"/>
              <w:rPr>
                <w:rFonts w:cs="Times New Roman"/>
                <w:szCs w:val="28"/>
              </w:rPr>
            </w:pPr>
            <w:r w:rsidRPr="00637C09">
              <w:rPr>
                <w:rFonts w:cs="Times New Roman"/>
                <w:szCs w:val="28"/>
              </w:rPr>
              <w:t>- Hoạt động sinh hoạt của cán bộ, công nhân viên</w:t>
            </w:r>
          </w:p>
          <w:p w:rsidR="00637C09" w:rsidRPr="00637C09" w:rsidRDefault="00637C09" w:rsidP="00637C09">
            <w:pPr>
              <w:spacing w:after="0" w:line="240" w:lineRule="auto"/>
              <w:rPr>
                <w:rFonts w:cs="Times New Roman"/>
                <w:szCs w:val="28"/>
              </w:rPr>
            </w:pPr>
          </w:p>
        </w:tc>
        <w:tc>
          <w:tcPr>
            <w:tcW w:w="3119" w:type="dxa"/>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rPr>
                <w:rFonts w:cs="Times New Roman"/>
                <w:szCs w:val="28"/>
              </w:rPr>
            </w:pPr>
            <w:r w:rsidRPr="00637C09">
              <w:rPr>
                <w:rFonts w:cs="Times New Roman"/>
                <w:szCs w:val="28"/>
              </w:rPr>
              <w:t>- Bụi, khí thải độc hại;</w:t>
            </w:r>
          </w:p>
          <w:p w:rsidR="00637C09" w:rsidRPr="00637C09" w:rsidRDefault="00637C09" w:rsidP="00637C09">
            <w:pPr>
              <w:spacing w:after="0" w:line="240" w:lineRule="auto"/>
              <w:rPr>
                <w:rFonts w:cs="Times New Roman"/>
                <w:szCs w:val="28"/>
              </w:rPr>
            </w:pPr>
            <w:r w:rsidRPr="00637C09">
              <w:rPr>
                <w:rFonts w:cs="Times New Roman"/>
                <w:szCs w:val="28"/>
              </w:rPr>
              <w:t>- Nước thải sinh hoạt, nước mưa chảy tràn.</w:t>
            </w:r>
          </w:p>
          <w:p w:rsidR="00637C09" w:rsidRPr="00637C09" w:rsidRDefault="00637C09" w:rsidP="00637C09">
            <w:pPr>
              <w:spacing w:after="0" w:line="240" w:lineRule="auto"/>
              <w:rPr>
                <w:rFonts w:cs="Times New Roman"/>
                <w:szCs w:val="28"/>
              </w:rPr>
            </w:pPr>
            <w:r w:rsidRPr="00637C09">
              <w:rPr>
                <w:rFonts w:cs="Times New Roman"/>
                <w:szCs w:val="28"/>
              </w:rPr>
              <w:t>- Chất thải rắn sản xuất và sinh hoạt</w:t>
            </w:r>
          </w:p>
          <w:p w:rsidR="00637C09" w:rsidRPr="00637C09" w:rsidRDefault="00637C09" w:rsidP="00637C09">
            <w:pPr>
              <w:spacing w:after="0" w:line="240" w:lineRule="auto"/>
              <w:rPr>
                <w:rFonts w:cs="Times New Roman"/>
                <w:szCs w:val="28"/>
              </w:rPr>
            </w:pPr>
            <w:r w:rsidRPr="00637C09">
              <w:rPr>
                <w:rFonts w:cs="Times New Roman"/>
                <w:szCs w:val="28"/>
              </w:rPr>
              <w:t>- Chất thải nguy hại</w:t>
            </w:r>
          </w:p>
        </w:tc>
        <w:tc>
          <w:tcPr>
            <w:tcW w:w="2862" w:type="dxa"/>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rPr>
                <w:rFonts w:cs="Times New Roman"/>
                <w:szCs w:val="28"/>
              </w:rPr>
            </w:pPr>
            <w:r w:rsidRPr="00637C09">
              <w:rPr>
                <w:rFonts w:cs="Times New Roman"/>
                <w:szCs w:val="28"/>
              </w:rPr>
              <w:t>- Tiếng ồn, độ chấn động, độ rung, sóng âm.</w:t>
            </w:r>
          </w:p>
          <w:p w:rsidR="00637C09" w:rsidRPr="00637C09" w:rsidRDefault="00637C09" w:rsidP="00637C09">
            <w:pPr>
              <w:spacing w:after="0" w:line="240" w:lineRule="auto"/>
              <w:rPr>
                <w:rFonts w:cs="Times New Roman"/>
                <w:szCs w:val="28"/>
              </w:rPr>
            </w:pPr>
            <w:r w:rsidRPr="00637C09">
              <w:rPr>
                <w:rFonts w:cs="Times New Roman"/>
                <w:szCs w:val="28"/>
              </w:rPr>
              <w:t>- Biến đổi đa dạng sinh học;</w:t>
            </w:r>
          </w:p>
          <w:p w:rsidR="00637C09" w:rsidRPr="00637C09" w:rsidRDefault="00637C09" w:rsidP="00637C09">
            <w:pPr>
              <w:spacing w:after="0" w:line="240" w:lineRule="auto"/>
              <w:rPr>
                <w:rFonts w:cs="Times New Roman"/>
                <w:szCs w:val="28"/>
              </w:rPr>
            </w:pPr>
            <w:r w:rsidRPr="00637C09">
              <w:rPr>
                <w:rFonts w:cs="Times New Roman"/>
                <w:szCs w:val="28"/>
              </w:rPr>
              <w:t>- Biến đổi cảnh quan môi trường;</w:t>
            </w:r>
          </w:p>
          <w:p w:rsidR="00637C09" w:rsidRPr="00637C09" w:rsidRDefault="00637C09" w:rsidP="00637C09">
            <w:pPr>
              <w:spacing w:after="0" w:line="240" w:lineRule="auto"/>
              <w:rPr>
                <w:rFonts w:cs="Times New Roman"/>
                <w:szCs w:val="28"/>
              </w:rPr>
            </w:pPr>
            <w:r w:rsidRPr="00637C09">
              <w:rPr>
                <w:rFonts w:cs="Times New Roman"/>
                <w:szCs w:val="28"/>
              </w:rPr>
              <w:t>- Các sự cố, tai nạn...</w:t>
            </w:r>
          </w:p>
          <w:p w:rsidR="00637C09" w:rsidRPr="00637C09" w:rsidRDefault="00637C09" w:rsidP="00637C09">
            <w:pPr>
              <w:spacing w:after="0" w:line="240" w:lineRule="auto"/>
              <w:rPr>
                <w:rFonts w:cs="Times New Roman"/>
                <w:szCs w:val="28"/>
              </w:rPr>
            </w:pPr>
            <w:r w:rsidRPr="00637C09">
              <w:rPr>
                <w:rFonts w:cs="Times New Roman"/>
                <w:szCs w:val="28"/>
              </w:rPr>
              <w:t>- Cạn kiệt nguồn tài nguyên không tái tạo</w:t>
            </w:r>
          </w:p>
        </w:tc>
      </w:tr>
      <w:tr w:rsidR="00637C09" w:rsidRPr="00637C09" w:rsidTr="0058272D">
        <w:tc>
          <w:tcPr>
            <w:tcW w:w="9491" w:type="dxa"/>
            <w:gridSpan w:val="3"/>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rPr>
                <w:rFonts w:cs="Times New Roman"/>
                <w:b/>
                <w:szCs w:val="28"/>
              </w:rPr>
            </w:pPr>
            <w:r w:rsidRPr="00637C09">
              <w:rPr>
                <w:rFonts w:cs="Times New Roman"/>
                <w:b/>
                <w:szCs w:val="28"/>
              </w:rPr>
              <w:t>Giai đoạn đóng cửa mỏ và hoàn phục môi trường</w:t>
            </w:r>
          </w:p>
        </w:tc>
      </w:tr>
      <w:tr w:rsidR="00637C09" w:rsidRPr="00637C09" w:rsidTr="0058272D">
        <w:tc>
          <w:tcPr>
            <w:tcW w:w="3510" w:type="dxa"/>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rPr>
                <w:rFonts w:cs="Times New Roman"/>
                <w:szCs w:val="28"/>
              </w:rPr>
            </w:pPr>
            <w:r w:rsidRPr="00637C09">
              <w:rPr>
                <w:rFonts w:cs="Times New Roman"/>
                <w:szCs w:val="28"/>
              </w:rPr>
              <w:t>- Trồng cây xanh</w:t>
            </w:r>
          </w:p>
        </w:tc>
        <w:tc>
          <w:tcPr>
            <w:tcW w:w="3119" w:type="dxa"/>
            <w:tcBorders>
              <w:top w:val="single" w:sz="4" w:space="0" w:color="auto"/>
              <w:left w:val="single" w:sz="4" w:space="0" w:color="auto"/>
              <w:bottom w:val="single" w:sz="4" w:space="0" w:color="auto"/>
              <w:right w:val="single" w:sz="4" w:space="0" w:color="auto"/>
            </w:tcBorders>
            <w:hideMark/>
          </w:tcPr>
          <w:p w:rsidR="00637C09" w:rsidRPr="00637C09" w:rsidRDefault="00637C09" w:rsidP="007B7151">
            <w:pPr>
              <w:spacing w:after="0" w:line="240" w:lineRule="auto"/>
              <w:jc w:val="both"/>
              <w:rPr>
                <w:rFonts w:cs="Times New Roman"/>
                <w:szCs w:val="28"/>
              </w:rPr>
            </w:pPr>
            <w:r w:rsidRPr="00637C09">
              <w:rPr>
                <w:rFonts w:cs="Times New Roman"/>
                <w:szCs w:val="28"/>
              </w:rPr>
              <w:t>- Chất thải sinh hoạt từ cán bộ, công nhân thi công;</w:t>
            </w:r>
          </w:p>
          <w:p w:rsidR="00637C09" w:rsidRPr="00637C09" w:rsidRDefault="00637C09" w:rsidP="00637C09">
            <w:pPr>
              <w:spacing w:after="0" w:line="240" w:lineRule="auto"/>
              <w:rPr>
                <w:rFonts w:cs="Times New Roman"/>
                <w:szCs w:val="28"/>
              </w:rPr>
            </w:pPr>
            <w:r w:rsidRPr="00637C09">
              <w:rPr>
                <w:rFonts w:cs="Times New Roman"/>
                <w:szCs w:val="28"/>
              </w:rPr>
              <w:t>- Nước mưa chảy tràn</w:t>
            </w:r>
          </w:p>
          <w:p w:rsidR="00637C09" w:rsidRPr="00637C09" w:rsidRDefault="00637C09" w:rsidP="00637C09">
            <w:pPr>
              <w:spacing w:after="0" w:line="240" w:lineRule="auto"/>
              <w:rPr>
                <w:rFonts w:cs="Times New Roman"/>
                <w:szCs w:val="28"/>
              </w:rPr>
            </w:pPr>
            <w:r w:rsidRPr="00637C09">
              <w:rPr>
                <w:rFonts w:cs="Times New Roman"/>
                <w:szCs w:val="28"/>
              </w:rPr>
              <w:t>- Chất thải nguy hại</w:t>
            </w:r>
          </w:p>
        </w:tc>
        <w:tc>
          <w:tcPr>
            <w:tcW w:w="2862" w:type="dxa"/>
            <w:tcBorders>
              <w:top w:val="single" w:sz="4" w:space="0" w:color="auto"/>
              <w:left w:val="single" w:sz="4" w:space="0" w:color="auto"/>
              <w:bottom w:val="single" w:sz="4" w:space="0" w:color="auto"/>
              <w:right w:val="single" w:sz="4" w:space="0" w:color="auto"/>
            </w:tcBorders>
            <w:hideMark/>
          </w:tcPr>
          <w:p w:rsidR="00637C09" w:rsidRPr="00637C09" w:rsidRDefault="00637C09" w:rsidP="00637C09">
            <w:pPr>
              <w:spacing w:after="0" w:line="240" w:lineRule="auto"/>
              <w:rPr>
                <w:rFonts w:cs="Times New Roman"/>
                <w:szCs w:val="28"/>
              </w:rPr>
            </w:pPr>
            <w:r w:rsidRPr="00637C09">
              <w:rPr>
                <w:rFonts w:cs="Times New Roman"/>
                <w:szCs w:val="28"/>
              </w:rPr>
              <w:t>- Không đáng kể</w:t>
            </w:r>
          </w:p>
        </w:tc>
      </w:tr>
    </w:tbl>
    <w:p w:rsidR="00F7087E" w:rsidRPr="00F7087E" w:rsidRDefault="00F7087E" w:rsidP="007B7151">
      <w:pPr>
        <w:shd w:val="clear" w:color="auto" w:fill="FFFFFF"/>
        <w:spacing w:after="0" w:line="312" w:lineRule="auto"/>
        <w:rPr>
          <w:rFonts w:eastAsia="Times New Roman" w:cs="Times New Roman"/>
          <w:color w:val="000000"/>
          <w:szCs w:val="28"/>
        </w:rPr>
      </w:pPr>
      <w:r w:rsidRPr="00F7087E">
        <w:rPr>
          <w:rFonts w:eastAsia="Times New Roman" w:cs="Times New Roman"/>
          <w:b/>
          <w:bCs/>
          <w:color w:val="000000"/>
          <w:szCs w:val="28"/>
          <w:lang w:val="en"/>
        </w:rPr>
        <w:t>2. Các n</w:t>
      </w:r>
      <w:r w:rsidRPr="00F7087E">
        <w:rPr>
          <w:rFonts w:eastAsia="Times New Roman" w:cs="Times New Roman"/>
          <w:b/>
          <w:bCs/>
          <w:color w:val="000000"/>
          <w:szCs w:val="28"/>
        </w:rPr>
        <w:t>ội dung tham vấn</w:t>
      </w:r>
    </w:p>
    <w:p w:rsidR="00F7087E" w:rsidRDefault="00F7087E" w:rsidP="007B7151">
      <w:pPr>
        <w:shd w:val="clear" w:color="auto" w:fill="FFFFFF"/>
        <w:spacing w:after="0" w:line="312" w:lineRule="auto"/>
        <w:rPr>
          <w:rFonts w:eastAsia="Times New Roman" w:cs="Times New Roman"/>
          <w:b/>
          <w:i/>
          <w:color w:val="000000"/>
          <w:szCs w:val="28"/>
        </w:rPr>
      </w:pPr>
      <w:r w:rsidRPr="00F7087E">
        <w:rPr>
          <w:rFonts w:eastAsia="Times New Roman" w:cs="Times New Roman"/>
          <w:b/>
          <w:i/>
          <w:color w:val="000000"/>
          <w:szCs w:val="28"/>
          <w:lang w:val="en"/>
        </w:rPr>
        <w:t>2.1. V</w:t>
      </w:r>
      <w:r w:rsidRPr="00F7087E">
        <w:rPr>
          <w:rFonts w:eastAsia="Times New Roman" w:cs="Times New Roman"/>
          <w:b/>
          <w:i/>
          <w:color w:val="000000"/>
          <w:szCs w:val="28"/>
        </w:rPr>
        <w:t xml:space="preserve">ị trí thực hiện dự </w:t>
      </w:r>
      <w:proofErr w:type="gramStart"/>
      <w:r w:rsidRPr="00F7087E">
        <w:rPr>
          <w:rFonts w:eastAsia="Times New Roman" w:cs="Times New Roman"/>
          <w:b/>
          <w:i/>
          <w:color w:val="000000"/>
          <w:szCs w:val="28"/>
        </w:rPr>
        <w:t>án</w:t>
      </w:r>
      <w:proofErr w:type="gramEnd"/>
      <w:r w:rsidRPr="00F7087E">
        <w:rPr>
          <w:rFonts w:eastAsia="Times New Roman" w:cs="Times New Roman"/>
          <w:b/>
          <w:i/>
          <w:color w:val="000000"/>
          <w:szCs w:val="28"/>
        </w:rPr>
        <w:t xml:space="preserve"> đầu tư:</w:t>
      </w:r>
    </w:p>
    <w:p w:rsidR="00E601CB" w:rsidRPr="007B7151" w:rsidRDefault="00E601CB" w:rsidP="007B7151">
      <w:pPr>
        <w:pStyle w:val="he3"/>
        <w:ind w:firstLine="720"/>
        <w:rPr>
          <w:b w:val="0"/>
          <w:sz w:val="28"/>
          <w:szCs w:val="28"/>
        </w:rPr>
      </w:pPr>
      <w:r w:rsidRPr="007B7151">
        <w:rPr>
          <w:b w:val="0"/>
          <w:sz w:val="28"/>
          <w:szCs w:val="28"/>
        </w:rPr>
        <w:sym w:font="Wingdings" w:char="F076"/>
      </w:r>
      <w:r w:rsidRPr="007B7151">
        <w:rPr>
          <w:b w:val="0"/>
          <w:sz w:val="28"/>
          <w:szCs w:val="28"/>
          <w:lang w:val="en-US"/>
        </w:rPr>
        <w:t xml:space="preserve"> </w:t>
      </w:r>
      <w:r w:rsidRPr="007B7151">
        <w:rPr>
          <w:b w:val="0"/>
          <w:sz w:val="28"/>
          <w:szCs w:val="28"/>
        </w:rPr>
        <w:t>Vị trí địa lý của địa điểm thực hiện dự án</w:t>
      </w:r>
    </w:p>
    <w:p w:rsidR="00E601CB" w:rsidRPr="007B7151" w:rsidRDefault="00E601CB" w:rsidP="007B7151">
      <w:pPr>
        <w:spacing w:after="0" w:line="312" w:lineRule="auto"/>
        <w:ind w:firstLine="720"/>
        <w:jc w:val="both"/>
        <w:rPr>
          <w:szCs w:val="28"/>
          <w:lang w:val="pt-BR"/>
        </w:rPr>
      </w:pPr>
      <w:r w:rsidRPr="007B7151">
        <w:rPr>
          <w:bCs/>
          <w:spacing w:val="4"/>
          <w:szCs w:val="28"/>
          <w:lang w:val="nl-NL"/>
        </w:rPr>
        <w:t xml:space="preserve">Khu mỏ đá vôi làm vật liệu xây dựng thông thường tại mỏ đá K21.1, </w:t>
      </w:r>
      <w:r w:rsidRPr="007B7151">
        <w:rPr>
          <w:szCs w:val="28"/>
          <w:lang w:val="nl-NL"/>
        </w:rPr>
        <w:t>núi Nhà Dê, xã Liên Sơn, huyện Kim Bảng, tỉnh Hà Nam</w:t>
      </w:r>
      <w:r w:rsidRPr="007B7151">
        <w:rPr>
          <w:szCs w:val="28"/>
          <w:lang w:val="pt-BR"/>
        </w:rPr>
        <w:t xml:space="preserve"> có diện tích 12,9ha, được giới </w:t>
      </w:r>
      <w:r w:rsidRPr="007B7151">
        <w:rPr>
          <w:szCs w:val="28"/>
          <w:lang w:val="pt-BR"/>
        </w:rPr>
        <w:lastRenderedPageBreak/>
        <w:t>hạn bởi các điểm góc 1, 2, 3, 4, 5, 6 có toạ độ theo hệ toạ độ VN.2000 kinh tuyến trục 105</w:t>
      </w:r>
      <w:r w:rsidRPr="007B7151">
        <w:rPr>
          <w:szCs w:val="28"/>
          <w:vertAlign w:val="superscript"/>
          <w:lang w:val="pt-BR"/>
        </w:rPr>
        <w:t>0</w:t>
      </w:r>
      <w:r w:rsidRPr="007B7151">
        <w:rPr>
          <w:szCs w:val="28"/>
          <w:lang w:val="pt-BR"/>
        </w:rPr>
        <w:t>, múi chiếu 3</w:t>
      </w:r>
      <w:r w:rsidRPr="007B7151">
        <w:rPr>
          <w:szCs w:val="28"/>
          <w:vertAlign w:val="superscript"/>
          <w:lang w:val="pt-BR"/>
        </w:rPr>
        <w:t>0</w:t>
      </w:r>
      <w:r w:rsidRPr="007B7151">
        <w:rPr>
          <w:szCs w:val="28"/>
          <w:lang w:val="pt-BR"/>
        </w:rPr>
        <w:t xml:space="preserve"> như sau:</w:t>
      </w:r>
    </w:p>
    <w:p w:rsidR="00E601CB" w:rsidRPr="00D84CAA" w:rsidRDefault="00E601CB" w:rsidP="00E601CB">
      <w:pPr>
        <w:pStyle w:val="Heading6"/>
        <w:spacing w:before="0" w:after="0" w:line="312" w:lineRule="auto"/>
        <w:rPr>
          <w:szCs w:val="26"/>
          <w:lang w:val="pt-BR"/>
        </w:rPr>
      </w:pPr>
      <w:r w:rsidRPr="00D84CAA">
        <w:rPr>
          <w:szCs w:val="26"/>
          <w:lang w:val="pt-BR"/>
        </w:rPr>
        <w:t>Bả</w:t>
      </w:r>
      <w:r w:rsidR="00DA1C05">
        <w:rPr>
          <w:szCs w:val="26"/>
          <w:lang w:val="pt-BR"/>
        </w:rPr>
        <w:t>ng 4</w:t>
      </w:r>
      <w:r w:rsidRPr="00D84CAA">
        <w:rPr>
          <w:szCs w:val="26"/>
          <w:lang w:val="pt-BR"/>
        </w:rPr>
        <w:t>. Toạ độ khu vực khai thác</w:t>
      </w:r>
    </w:p>
    <w:tbl>
      <w:tblPr>
        <w:tblW w:w="2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172"/>
        <w:gridCol w:w="1875"/>
      </w:tblGrid>
      <w:tr w:rsidR="00E601CB" w:rsidRPr="007B7151" w:rsidTr="0058272D">
        <w:trPr>
          <w:cantSplit/>
          <w:jc w:val="center"/>
        </w:trPr>
        <w:tc>
          <w:tcPr>
            <w:tcW w:w="1255" w:type="pct"/>
            <w:vMerge w:val="restart"/>
            <w:vAlign w:val="center"/>
          </w:tcPr>
          <w:p w:rsidR="00E601CB" w:rsidRPr="007B7151" w:rsidRDefault="00E601CB" w:rsidP="007B7151">
            <w:pPr>
              <w:spacing w:after="0" w:line="240" w:lineRule="auto"/>
              <w:jc w:val="center"/>
              <w:rPr>
                <w:b/>
                <w:szCs w:val="28"/>
              </w:rPr>
            </w:pPr>
            <w:r w:rsidRPr="007B7151">
              <w:rPr>
                <w:b/>
                <w:szCs w:val="28"/>
              </w:rPr>
              <w:t>Điểm góc</w:t>
            </w:r>
          </w:p>
        </w:tc>
        <w:tc>
          <w:tcPr>
            <w:tcW w:w="3745" w:type="pct"/>
            <w:gridSpan w:val="2"/>
            <w:vAlign w:val="center"/>
          </w:tcPr>
          <w:p w:rsidR="00E601CB" w:rsidRPr="007B7151" w:rsidRDefault="00E601CB" w:rsidP="007B7151">
            <w:pPr>
              <w:spacing w:after="0" w:line="240" w:lineRule="auto"/>
              <w:jc w:val="center"/>
              <w:rPr>
                <w:b/>
                <w:szCs w:val="28"/>
              </w:rPr>
            </w:pPr>
            <w:r w:rsidRPr="007B7151">
              <w:rPr>
                <w:b/>
                <w:szCs w:val="28"/>
              </w:rPr>
              <w:t>Hệ VN 2.000 K.T.T 105</w:t>
            </w:r>
            <w:r w:rsidRPr="007B7151">
              <w:rPr>
                <w:b/>
                <w:szCs w:val="28"/>
                <w:vertAlign w:val="superscript"/>
              </w:rPr>
              <w:t>o</w:t>
            </w:r>
            <w:r w:rsidRPr="007B7151">
              <w:rPr>
                <w:b/>
                <w:szCs w:val="28"/>
              </w:rPr>
              <w:t>, MC 3</w:t>
            </w:r>
            <w:r w:rsidRPr="007B7151">
              <w:rPr>
                <w:b/>
                <w:szCs w:val="28"/>
                <w:vertAlign w:val="superscript"/>
              </w:rPr>
              <w:t>o</w:t>
            </w:r>
          </w:p>
        </w:tc>
      </w:tr>
      <w:tr w:rsidR="00E601CB" w:rsidRPr="007B7151" w:rsidTr="0058272D">
        <w:trPr>
          <w:cantSplit/>
          <w:jc w:val="center"/>
        </w:trPr>
        <w:tc>
          <w:tcPr>
            <w:tcW w:w="1255" w:type="pct"/>
            <w:vMerge/>
            <w:vAlign w:val="center"/>
          </w:tcPr>
          <w:p w:rsidR="00E601CB" w:rsidRPr="007B7151" w:rsidRDefault="00E601CB" w:rsidP="007B7151">
            <w:pPr>
              <w:spacing w:after="0" w:line="240" w:lineRule="auto"/>
              <w:jc w:val="center"/>
              <w:rPr>
                <w:b/>
                <w:szCs w:val="28"/>
              </w:rPr>
            </w:pPr>
          </w:p>
        </w:tc>
        <w:tc>
          <w:tcPr>
            <w:tcW w:w="2010" w:type="pct"/>
            <w:vAlign w:val="center"/>
          </w:tcPr>
          <w:p w:rsidR="00E601CB" w:rsidRPr="007B7151" w:rsidRDefault="00E601CB" w:rsidP="007B7151">
            <w:pPr>
              <w:spacing w:after="0" w:line="240" w:lineRule="auto"/>
              <w:jc w:val="center"/>
              <w:rPr>
                <w:b/>
                <w:szCs w:val="28"/>
              </w:rPr>
            </w:pPr>
            <w:r w:rsidRPr="007B7151">
              <w:rPr>
                <w:b/>
                <w:szCs w:val="28"/>
              </w:rPr>
              <w:t>X(m)</w:t>
            </w:r>
          </w:p>
        </w:tc>
        <w:tc>
          <w:tcPr>
            <w:tcW w:w="1734" w:type="pct"/>
            <w:vAlign w:val="center"/>
          </w:tcPr>
          <w:p w:rsidR="00E601CB" w:rsidRPr="007B7151" w:rsidRDefault="00E601CB" w:rsidP="007B7151">
            <w:pPr>
              <w:spacing w:after="0" w:line="240" w:lineRule="auto"/>
              <w:jc w:val="center"/>
              <w:rPr>
                <w:b/>
                <w:szCs w:val="28"/>
              </w:rPr>
            </w:pPr>
            <w:r w:rsidRPr="007B7151">
              <w:rPr>
                <w:b/>
                <w:szCs w:val="28"/>
              </w:rPr>
              <w:t>Y(m)</w:t>
            </w:r>
          </w:p>
        </w:tc>
      </w:tr>
      <w:tr w:rsidR="00E601CB" w:rsidRPr="007B7151" w:rsidTr="0058272D">
        <w:trPr>
          <w:jc w:val="center"/>
        </w:trPr>
        <w:tc>
          <w:tcPr>
            <w:tcW w:w="1255" w:type="pct"/>
            <w:vAlign w:val="center"/>
          </w:tcPr>
          <w:p w:rsidR="00E601CB" w:rsidRPr="007B7151" w:rsidRDefault="00E601CB" w:rsidP="007B7151">
            <w:pPr>
              <w:spacing w:after="0" w:line="240" w:lineRule="auto"/>
              <w:jc w:val="center"/>
              <w:rPr>
                <w:szCs w:val="28"/>
              </w:rPr>
            </w:pPr>
            <w:r w:rsidRPr="007B7151">
              <w:rPr>
                <w:szCs w:val="28"/>
              </w:rPr>
              <w:t>1</w:t>
            </w:r>
          </w:p>
        </w:tc>
        <w:tc>
          <w:tcPr>
            <w:tcW w:w="2010" w:type="pct"/>
          </w:tcPr>
          <w:p w:rsidR="00E601CB" w:rsidRPr="007B7151" w:rsidRDefault="00E601CB" w:rsidP="007B7151">
            <w:pPr>
              <w:spacing w:after="0" w:line="240" w:lineRule="auto"/>
              <w:jc w:val="center"/>
              <w:rPr>
                <w:szCs w:val="28"/>
              </w:rPr>
            </w:pPr>
            <w:r w:rsidRPr="007B7151">
              <w:rPr>
                <w:szCs w:val="28"/>
              </w:rPr>
              <w:t>2272874,52</w:t>
            </w:r>
          </w:p>
        </w:tc>
        <w:tc>
          <w:tcPr>
            <w:tcW w:w="1734" w:type="pct"/>
          </w:tcPr>
          <w:p w:rsidR="00E601CB" w:rsidRPr="007B7151" w:rsidRDefault="00E601CB" w:rsidP="007B7151">
            <w:pPr>
              <w:spacing w:after="0" w:line="240" w:lineRule="auto"/>
              <w:jc w:val="center"/>
              <w:rPr>
                <w:szCs w:val="28"/>
              </w:rPr>
            </w:pPr>
            <w:r w:rsidRPr="007B7151">
              <w:rPr>
                <w:szCs w:val="28"/>
              </w:rPr>
              <w:t>588829,82</w:t>
            </w:r>
          </w:p>
        </w:tc>
      </w:tr>
      <w:tr w:rsidR="00E601CB" w:rsidRPr="007B7151" w:rsidTr="0058272D">
        <w:trPr>
          <w:jc w:val="center"/>
        </w:trPr>
        <w:tc>
          <w:tcPr>
            <w:tcW w:w="1255" w:type="pct"/>
            <w:vAlign w:val="center"/>
          </w:tcPr>
          <w:p w:rsidR="00E601CB" w:rsidRPr="007B7151" w:rsidRDefault="00E601CB" w:rsidP="007B7151">
            <w:pPr>
              <w:spacing w:after="0" w:line="240" w:lineRule="auto"/>
              <w:jc w:val="center"/>
              <w:rPr>
                <w:szCs w:val="28"/>
              </w:rPr>
            </w:pPr>
            <w:r w:rsidRPr="007B7151">
              <w:rPr>
                <w:szCs w:val="28"/>
              </w:rPr>
              <w:t>2</w:t>
            </w:r>
          </w:p>
        </w:tc>
        <w:tc>
          <w:tcPr>
            <w:tcW w:w="2010" w:type="pct"/>
          </w:tcPr>
          <w:p w:rsidR="00E601CB" w:rsidRPr="007B7151" w:rsidRDefault="00E601CB" w:rsidP="007B7151">
            <w:pPr>
              <w:spacing w:after="0" w:line="240" w:lineRule="auto"/>
              <w:jc w:val="center"/>
              <w:rPr>
                <w:szCs w:val="28"/>
              </w:rPr>
            </w:pPr>
            <w:r w:rsidRPr="007B7151">
              <w:rPr>
                <w:szCs w:val="28"/>
              </w:rPr>
              <w:t>2272903,16</w:t>
            </w:r>
          </w:p>
        </w:tc>
        <w:tc>
          <w:tcPr>
            <w:tcW w:w="1734" w:type="pct"/>
          </w:tcPr>
          <w:p w:rsidR="00E601CB" w:rsidRPr="007B7151" w:rsidRDefault="00E601CB" w:rsidP="007B7151">
            <w:pPr>
              <w:spacing w:after="0" w:line="240" w:lineRule="auto"/>
              <w:jc w:val="center"/>
              <w:rPr>
                <w:szCs w:val="28"/>
              </w:rPr>
            </w:pPr>
            <w:r w:rsidRPr="007B7151">
              <w:rPr>
                <w:szCs w:val="28"/>
              </w:rPr>
              <w:t>589108,06</w:t>
            </w:r>
          </w:p>
        </w:tc>
      </w:tr>
      <w:tr w:rsidR="00E601CB" w:rsidRPr="007B7151" w:rsidTr="0058272D">
        <w:trPr>
          <w:trHeight w:val="296"/>
          <w:jc w:val="center"/>
        </w:trPr>
        <w:tc>
          <w:tcPr>
            <w:tcW w:w="1255" w:type="pct"/>
            <w:vAlign w:val="center"/>
          </w:tcPr>
          <w:p w:rsidR="00E601CB" w:rsidRPr="007B7151" w:rsidRDefault="00E601CB" w:rsidP="007B7151">
            <w:pPr>
              <w:spacing w:after="0" w:line="240" w:lineRule="auto"/>
              <w:jc w:val="center"/>
              <w:rPr>
                <w:szCs w:val="28"/>
              </w:rPr>
            </w:pPr>
            <w:r w:rsidRPr="007B7151">
              <w:rPr>
                <w:szCs w:val="28"/>
              </w:rPr>
              <w:t>3</w:t>
            </w:r>
          </w:p>
        </w:tc>
        <w:tc>
          <w:tcPr>
            <w:tcW w:w="2010" w:type="pct"/>
          </w:tcPr>
          <w:p w:rsidR="00E601CB" w:rsidRPr="007B7151" w:rsidRDefault="00E601CB" w:rsidP="007B7151">
            <w:pPr>
              <w:spacing w:after="0" w:line="240" w:lineRule="auto"/>
              <w:jc w:val="center"/>
              <w:rPr>
                <w:szCs w:val="28"/>
              </w:rPr>
            </w:pPr>
            <w:r w:rsidRPr="007B7151">
              <w:rPr>
                <w:szCs w:val="28"/>
              </w:rPr>
              <w:t>2272829,54</w:t>
            </w:r>
          </w:p>
        </w:tc>
        <w:tc>
          <w:tcPr>
            <w:tcW w:w="1734" w:type="pct"/>
          </w:tcPr>
          <w:p w:rsidR="00E601CB" w:rsidRPr="007B7151" w:rsidRDefault="00E601CB" w:rsidP="007B7151">
            <w:pPr>
              <w:spacing w:after="0" w:line="240" w:lineRule="auto"/>
              <w:jc w:val="center"/>
              <w:rPr>
                <w:szCs w:val="28"/>
              </w:rPr>
            </w:pPr>
            <w:r w:rsidRPr="007B7151">
              <w:rPr>
                <w:szCs w:val="28"/>
              </w:rPr>
              <w:t>589182,32</w:t>
            </w:r>
          </w:p>
        </w:tc>
      </w:tr>
      <w:tr w:rsidR="00E601CB" w:rsidRPr="007B7151" w:rsidTr="0058272D">
        <w:trPr>
          <w:jc w:val="center"/>
        </w:trPr>
        <w:tc>
          <w:tcPr>
            <w:tcW w:w="1255" w:type="pct"/>
            <w:vAlign w:val="center"/>
          </w:tcPr>
          <w:p w:rsidR="00E601CB" w:rsidRPr="007B7151" w:rsidRDefault="00E601CB" w:rsidP="007B7151">
            <w:pPr>
              <w:spacing w:after="0" w:line="240" w:lineRule="auto"/>
              <w:jc w:val="center"/>
              <w:rPr>
                <w:szCs w:val="28"/>
              </w:rPr>
            </w:pPr>
            <w:r w:rsidRPr="007B7151">
              <w:rPr>
                <w:szCs w:val="28"/>
              </w:rPr>
              <w:t>4</w:t>
            </w:r>
          </w:p>
        </w:tc>
        <w:tc>
          <w:tcPr>
            <w:tcW w:w="2010" w:type="pct"/>
          </w:tcPr>
          <w:p w:rsidR="00E601CB" w:rsidRPr="007B7151" w:rsidRDefault="00E601CB" w:rsidP="007B7151">
            <w:pPr>
              <w:spacing w:after="0" w:line="240" w:lineRule="auto"/>
              <w:jc w:val="center"/>
              <w:rPr>
                <w:szCs w:val="28"/>
              </w:rPr>
            </w:pPr>
            <w:r w:rsidRPr="007B7151">
              <w:rPr>
                <w:szCs w:val="28"/>
              </w:rPr>
              <w:t>2272733,92</w:t>
            </w:r>
          </w:p>
        </w:tc>
        <w:tc>
          <w:tcPr>
            <w:tcW w:w="1734" w:type="pct"/>
          </w:tcPr>
          <w:p w:rsidR="00E601CB" w:rsidRPr="007B7151" w:rsidRDefault="00E601CB" w:rsidP="007B7151">
            <w:pPr>
              <w:spacing w:after="0" w:line="240" w:lineRule="auto"/>
              <w:jc w:val="center"/>
              <w:rPr>
                <w:szCs w:val="28"/>
              </w:rPr>
            </w:pPr>
            <w:r w:rsidRPr="007B7151">
              <w:rPr>
                <w:szCs w:val="28"/>
              </w:rPr>
              <w:t>589095,34</w:t>
            </w:r>
          </w:p>
        </w:tc>
      </w:tr>
      <w:tr w:rsidR="00E601CB" w:rsidRPr="007B7151" w:rsidTr="0058272D">
        <w:trPr>
          <w:jc w:val="center"/>
        </w:trPr>
        <w:tc>
          <w:tcPr>
            <w:tcW w:w="1255" w:type="pct"/>
            <w:vAlign w:val="center"/>
          </w:tcPr>
          <w:p w:rsidR="00E601CB" w:rsidRPr="007B7151" w:rsidRDefault="00E601CB" w:rsidP="007B7151">
            <w:pPr>
              <w:spacing w:after="0" w:line="240" w:lineRule="auto"/>
              <w:jc w:val="center"/>
              <w:rPr>
                <w:szCs w:val="28"/>
              </w:rPr>
            </w:pPr>
            <w:r w:rsidRPr="007B7151">
              <w:rPr>
                <w:szCs w:val="28"/>
              </w:rPr>
              <w:t>5</w:t>
            </w:r>
          </w:p>
        </w:tc>
        <w:tc>
          <w:tcPr>
            <w:tcW w:w="2010" w:type="pct"/>
          </w:tcPr>
          <w:p w:rsidR="00E601CB" w:rsidRPr="007B7151" w:rsidRDefault="00E601CB" w:rsidP="007B7151">
            <w:pPr>
              <w:spacing w:after="0" w:line="240" w:lineRule="auto"/>
              <w:jc w:val="center"/>
              <w:rPr>
                <w:szCs w:val="28"/>
              </w:rPr>
            </w:pPr>
            <w:r w:rsidRPr="007B7151">
              <w:rPr>
                <w:szCs w:val="28"/>
              </w:rPr>
              <w:t>2272385,53</w:t>
            </w:r>
          </w:p>
        </w:tc>
        <w:tc>
          <w:tcPr>
            <w:tcW w:w="1734" w:type="pct"/>
          </w:tcPr>
          <w:p w:rsidR="00E601CB" w:rsidRPr="007B7151" w:rsidRDefault="00E601CB" w:rsidP="007B7151">
            <w:pPr>
              <w:spacing w:after="0" w:line="240" w:lineRule="auto"/>
              <w:jc w:val="center"/>
              <w:rPr>
                <w:szCs w:val="28"/>
              </w:rPr>
            </w:pPr>
            <w:r w:rsidRPr="007B7151">
              <w:rPr>
                <w:szCs w:val="28"/>
              </w:rPr>
              <w:t>588997,19</w:t>
            </w:r>
          </w:p>
        </w:tc>
      </w:tr>
      <w:tr w:rsidR="00E601CB" w:rsidRPr="007B7151" w:rsidTr="0058272D">
        <w:trPr>
          <w:jc w:val="center"/>
        </w:trPr>
        <w:tc>
          <w:tcPr>
            <w:tcW w:w="1255" w:type="pct"/>
            <w:vAlign w:val="center"/>
          </w:tcPr>
          <w:p w:rsidR="00E601CB" w:rsidRPr="007B7151" w:rsidRDefault="00E601CB" w:rsidP="007B7151">
            <w:pPr>
              <w:spacing w:after="0" w:line="240" w:lineRule="auto"/>
              <w:jc w:val="center"/>
              <w:rPr>
                <w:szCs w:val="28"/>
              </w:rPr>
            </w:pPr>
            <w:r w:rsidRPr="007B7151">
              <w:rPr>
                <w:szCs w:val="28"/>
              </w:rPr>
              <w:t>6</w:t>
            </w:r>
          </w:p>
        </w:tc>
        <w:tc>
          <w:tcPr>
            <w:tcW w:w="2010" w:type="pct"/>
          </w:tcPr>
          <w:p w:rsidR="00E601CB" w:rsidRPr="007B7151" w:rsidRDefault="00E601CB" w:rsidP="007B7151">
            <w:pPr>
              <w:spacing w:after="0" w:line="240" w:lineRule="auto"/>
              <w:jc w:val="center"/>
              <w:rPr>
                <w:szCs w:val="28"/>
              </w:rPr>
            </w:pPr>
            <w:r w:rsidRPr="007B7151">
              <w:rPr>
                <w:szCs w:val="28"/>
              </w:rPr>
              <w:t>2272384,99</w:t>
            </w:r>
          </w:p>
        </w:tc>
        <w:tc>
          <w:tcPr>
            <w:tcW w:w="1734" w:type="pct"/>
          </w:tcPr>
          <w:p w:rsidR="00E601CB" w:rsidRPr="007B7151" w:rsidRDefault="00E601CB" w:rsidP="007B7151">
            <w:pPr>
              <w:spacing w:after="0" w:line="240" w:lineRule="auto"/>
              <w:jc w:val="center"/>
              <w:rPr>
                <w:szCs w:val="28"/>
              </w:rPr>
            </w:pPr>
            <w:r w:rsidRPr="007B7151">
              <w:rPr>
                <w:szCs w:val="28"/>
              </w:rPr>
              <w:t>588809,22</w:t>
            </w:r>
          </w:p>
        </w:tc>
      </w:tr>
    </w:tbl>
    <w:p w:rsidR="00E601CB" w:rsidRPr="00986EF8" w:rsidRDefault="00E601CB" w:rsidP="00E601CB">
      <w:pPr>
        <w:spacing w:before="120"/>
        <w:ind w:firstLine="567"/>
        <w:jc w:val="both"/>
        <w:rPr>
          <w:i/>
          <w:sz w:val="26"/>
          <w:szCs w:val="26"/>
        </w:rPr>
      </w:pPr>
      <w:r w:rsidRPr="00986EF8">
        <w:rPr>
          <w:i/>
          <w:sz w:val="26"/>
          <w:szCs w:val="26"/>
        </w:rPr>
        <w:t>Nguồn: Thiết kế cơ sở D</w:t>
      </w:r>
      <w:r w:rsidRPr="00986EF8">
        <w:rPr>
          <w:i/>
          <w:sz w:val="26"/>
          <w:szCs w:val="26"/>
          <w:lang w:val="vi-VN"/>
        </w:rPr>
        <w:t>ự án</w:t>
      </w:r>
      <w:r>
        <w:rPr>
          <w:i/>
          <w:sz w:val="26"/>
          <w:szCs w:val="26"/>
        </w:rPr>
        <w:t xml:space="preserve"> điều chỉnh nâng công suấ khai thác của dự án</w:t>
      </w:r>
      <w:r w:rsidRPr="00986EF8">
        <w:rPr>
          <w:i/>
          <w:sz w:val="26"/>
          <w:szCs w:val="26"/>
          <w:lang w:val="vi-VN"/>
        </w:rPr>
        <w:t xml:space="preserve"> ĐTXDCT mỏ lộ thiên khai thác đá vôi làm VLXDTT tại </w:t>
      </w:r>
      <w:r>
        <w:rPr>
          <w:i/>
          <w:sz w:val="26"/>
          <w:szCs w:val="26"/>
          <w:lang w:val="vi-VN"/>
        </w:rPr>
        <w:t>núi Nhà Dê</w:t>
      </w:r>
      <w:r w:rsidRPr="00986EF8">
        <w:rPr>
          <w:i/>
          <w:sz w:val="26"/>
          <w:szCs w:val="26"/>
          <w:lang w:val="vi-VN"/>
        </w:rPr>
        <w:t xml:space="preserve">, </w:t>
      </w:r>
      <w:r>
        <w:rPr>
          <w:i/>
          <w:sz w:val="26"/>
          <w:szCs w:val="26"/>
          <w:lang w:val="vi-VN"/>
        </w:rPr>
        <w:t>xã Liên Sơn</w:t>
      </w:r>
      <w:r w:rsidRPr="00986EF8">
        <w:rPr>
          <w:i/>
          <w:sz w:val="26"/>
          <w:szCs w:val="26"/>
          <w:lang w:val="vi-VN"/>
        </w:rPr>
        <w:t>, huyện Kim Bảng, tỉnh Hà Nam</w:t>
      </w:r>
      <w:r w:rsidRPr="00986EF8">
        <w:rPr>
          <w:i/>
          <w:sz w:val="26"/>
          <w:szCs w:val="26"/>
        </w:rPr>
        <w:t>.</w:t>
      </w:r>
    </w:p>
    <w:p w:rsidR="00E601CB" w:rsidRPr="007B7151" w:rsidRDefault="00E601CB" w:rsidP="007B7151">
      <w:pPr>
        <w:spacing w:after="0" w:line="312" w:lineRule="auto"/>
        <w:ind w:firstLine="522"/>
        <w:jc w:val="both"/>
        <w:rPr>
          <w:b/>
          <w:i/>
          <w:szCs w:val="26"/>
        </w:rPr>
      </w:pPr>
      <w:r w:rsidRPr="007B7151">
        <w:rPr>
          <w:b/>
          <w:i/>
          <w:szCs w:val="26"/>
        </w:rPr>
        <w:t xml:space="preserve">- Khu </w:t>
      </w:r>
      <w:r w:rsidRPr="007B7151">
        <w:rPr>
          <w:b/>
          <w:i/>
          <w:szCs w:val="26"/>
          <w:lang w:val="vi-VN"/>
        </w:rPr>
        <w:t>vực</w:t>
      </w:r>
      <w:r w:rsidRPr="007B7151">
        <w:rPr>
          <w:b/>
          <w:i/>
          <w:szCs w:val="26"/>
        </w:rPr>
        <w:t xml:space="preserve"> mỏ có biên giới giáp ranh như sau:</w:t>
      </w:r>
    </w:p>
    <w:p w:rsidR="00E601CB" w:rsidRPr="007B7151" w:rsidRDefault="00E601CB" w:rsidP="007B7151">
      <w:pPr>
        <w:spacing w:after="0" w:line="312" w:lineRule="auto"/>
        <w:ind w:firstLine="522"/>
        <w:jc w:val="both"/>
        <w:rPr>
          <w:szCs w:val="26"/>
        </w:rPr>
      </w:pPr>
      <w:r w:rsidRPr="007B7151">
        <w:rPr>
          <w:szCs w:val="26"/>
        </w:rPr>
        <w:t>+ Phía Bắc giáp núi đá.</w:t>
      </w:r>
    </w:p>
    <w:p w:rsidR="00E601CB" w:rsidRPr="007B7151" w:rsidRDefault="00E601CB" w:rsidP="007B7151">
      <w:pPr>
        <w:spacing w:after="0" w:line="312" w:lineRule="auto"/>
        <w:ind w:firstLine="522"/>
        <w:jc w:val="both"/>
        <w:rPr>
          <w:szCs w:val="26"/>
        </w:rPr>
      </w:pPr>
      <w:r w:rsidRPr="007B7151">
        <w:rPr>
          <w:szCs w:val="26"/>
        </w:rPr>
        <w:t>+ Phía Đông giáp núi đá và đường vào mỏ nối liền với khu văn phòng và chế biến;</w:t>
      </w:r>
    </w:p>
    <w:p w:rsidR="00E601CB" w:rsidRPr="007B7151" w:rsidRDefault="00E601CB" w:rsidP="007B7151">
      <w:pPr>
        <w:spacing w:after="0" w:line="312" w:lineRule="auto"/>
        <w:ind w:firstLine="522"/>
        <w:jc w:val="both"/>
        <w:rPr>
          <w:szCs w:val="26"/>
        </w:rPr>
      </w:pPr>
      <w:r w:rsidRPr="007B7151">
        <w:rPr>
          <w:szCs w:val="26"/>
        </w:rPr>
        <w:t>+ Phía Tây giáp núi đá.</w:t>
      </w:r>
    </w:p>
    <w:p w:rsidR="00E601CB" w:rsidRPr="007B7151" w:rsidRDefault="00E601CB" w:rsidP="007B7151">
      <w:pPr>
        <w:spacing w:after="0" w:line="312" w:lineRule="auto"/>
        <w:ind w:firstLine="522"/>
        <w:jc w:val="both"/>
        <w:rPr>
          <w:b/>
          <w:i/>
          <w:szCs w:val="26"/>
        </w:rPr>
      </w:pPr>
      <w:r w:rsidRPr="007B7151">
        <w:rPr>
          <w:szCs w:val="26"/>
        </w:rPr>
        <w:t>+ Phía Nam giáp núi đá</w:t>
      </w:r>
      <w:r w:rsidRPr="007B7151">
        <w:rPr>
          <w:color w:val="FF0000"/>
          <w:szCs w:val="26"/>
        </w:rPr>
        <w:t>.</w:t>
      </w:r>
    </w:p>
    <w:p w:rsidR="00E601CB" w:rsidRPr="00F7087E" w:rsidRDefault="00E601CB" w:rsidP="00E132E0">
      <w:pPr>
        <w:shd w:val="clear" w:color="auto" w:fill="FFFFFF"/>
        <w:spacing w:after="0" w:line="312" w:lineRule="auto"/>
        <w:ind w:firstLine="522"/>
        <w:jc w:val="both"/>
        <w:rPr>
          <w:rFonts w:eastAsia="Times New Roman" w:cs="Times New Roman"/>
          <w:color w:val="000000"/>
          <w:szCs w:val="28"/>
        </w:rPr>
      </w:pPr>
      <w:r w:rsidRPr="007B7151">
        <w:rPr>
          <w:rFonts w:eastAsia="Times New Roman" w:cs="Times New Roman"/>
          <w:color w:val="000000"/>
          <w:szCs w:val="28"/>
        </w:rPr>
        <w:t xml:space="preserve">Vị trí thực hiện dự </w:t>
      </w:r>
      <w:proofErr w:type="gramStart"/>
      <w:r w:rsidRPr="007B7151">
        <w:rPr>
          <w:rFonts w:eastAsia="Times New Roman" w:cs="Times New Roman"/>
          <w:color w:val="000000"/>
          <w:szCs w:val="28"/>
        </w:rPr>
        <w:t>án</w:t>
      </w:r>
      <w:proofErr w:type="gramEnd"/>
      <w:r w:rsidRPr="007B7151">
        <w:rPr>
          <w:rFonts w:eastAsia="Times New Roman" w:cs="Times New Roman"/>
          <w:color w:val="000000"/>
          <w:szCs w:val="28"/>
        </w:rPr>
        <w:t xml:space="preserve"> khai thác khoáng sản nằm trong quy hoạch khai thác khoáng sản để sản xuất vật liệu xây dựng của tính, không có hoạt động chiếm dụng đất nông nghiệp hay các loại đất khác.</w:t>
      </w:r>
    </w:p>
    <w:p w:rsidR="00F7087E" w:rsidRDefault="00E601CB" w:rsidP="00E132E0">
      <w:pPr>
        <w:shd w:val="clear" w:color="auto" w:fill="FFFFFF"/>
        <w:spacing w:after="0" w:line="312" w:lineRule="auto"/>
        <w:ind w:firstLine="522"/>
        <w:rPr>
          <w:rFonts w:eastAsia="Times New Roman" w:cs="Times New Roman"/>
          <w:i/>
          <w:color w:val="000000"/>
          <w:szCs w:val="28"/>
        </w:rPr>
      </w:pPr>
      <w:r w:rsidRPr="00E601CB">
        <w:rPr>
          <w:rFonts w:eastAsia="Times New Roman" w:cs="Times New Roman"/>
          <w:i/>
          <w:color w:val="000000"/>
          <w:szCs w:val="28"/>
          <w:lang w:val="en"/>
        </w:rPr>
        <w:sym w:font="Wingdings" w:char="F076"/>
      </w:r>
      <w:r w:rsidRPr="00E601CB">
        <w:rPr>
          <w:rFonts w:eastAsia="Times New Roman" w:cs="Times New Roman"/>
          <w:i/>
          <w:color w:val="000000"/>
          <w:szCs w:val="28"/>
          <w:lang w:val="en"/>
        </w:rPr>
        <w:t xml:space="preserve"> </w:t>
      </w:r>
      <w:r w:rsidR="00F7087E" w:rsidRPr="00F7087E">
        <w:rPr>
          <w:rFonts w:eastAsia="Times New Roman" w:cs="Times New Roman"/>
          <w:i/>
          <w:color w:val="000000"/>
          <w:szCs w:val="28"/>
          <w:lang w:val="en"/>
        </w:rPr>
        <w:t>Mô t</w:t>
      </w:r>
      <w:r w:rsidR="00F7087E" w:rsidRPr="00F7087E">
        <w:rPr>
          <w:rFonts w:eastAsia="Times New Roman" w:cs="Times New Roman"/>
          <w:i/>
          <w:color w:val="000000"/>
          <w:szCs w:val="28"/>
        </w:rPr>
        <w:t xml:space="preserve">ả mối tương quan của dự </w:t>
      </w:r>
      <w:proofErr w:type="gramStart"/>
      <w:r w:rsidR="00F7087E" w:rsidRPr="00F7087E">
        <w:rPr>
          <w:rFonts w:eastAsia="Times New Roman" w:cs="Times New Roman"/>
          <w:i/>
          <w:color w:val="000000"/>
          <w:szCs w:val="28"/>
        </w:rPr>
        <w:t>án</w:t>
      </w:r>
      <w:proofErr w:type="gramEnd"/>
      <w:r w:rsidR="00F7087E" w:rsidRPr="00F7087E">
        <w:rPr>
          <w:rFonts w:eastAsia="Times New Roman" w:cs="Times New Roman"/>
          <w:i/>
          <w:color w:val="000000"/>
          <w:szCs w:val="28"/>
        </w:rPr>
        <w:t xml:space="preserve"> với các đối tượng xung quanh.</w:t>
      </w:r>
    </w:p>
    <w:p w:rsidR="00E601CB" w:rsidRPr="007B7151" w:rsidRDefault="007B7151" w:rsidP="00E132E0">
      <w:pPr>
        <w:shd w:val="clear" w:color="auto" w:fill="FFFFFF"/>
        <w:spacing w:after="0" w:line="312" w:lineRule="auto"/>
        <w:ind w:firstLine="720"/>
        <w:rPr>
          <w:rFonts w:eastAsia="Times New Roman" w:cs="Times New Roman"/>
          <w:i/>
          <w:color w:val="000000"/>
          <w:szCs w:val="28"/>
        </w:rPr>
      </w:pPr>
      <w:r w:rsidRPr="007B7151">
        <w:rPr>
          <w:rFonts w:eastAsia="Times New Roman" w:cs="Times New Roman"/>
          <w:i/>
          <w:color w:val="000000"/>
          <w:szCs w:val="28"/>
        </w:rPr>
        <w:sym w:font="Wingdings" w:char="F0D8"/>
      </w:r>
      <w:r w:rsidRPr="007B7151">
        <w:rPr>
          <w:rFonts w:eastAsia="Times New Roman" w:cs="Times New Roman"/>
          <w:i/>
          <w:color w:val="000000"/>
          <w:szCs w:val="28"/>
        </w:rPr>
        <w:t xml:space="preserve"> Hệ thống sông ngòi, ao hồ</w:t>
      </w:r>
    </w:p>
    <w:p w:rsidR="007B7151" w:rsidRDefault="007B7151" w:rsidP="00E132E0">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ab/>
        <w:t>Toàn bộ diện tích khu vực mỏ nằm ở địa hình có độ cao nằm trên mực nước xâm thực địa phương, không có suối, chỉ có các khe cạn nhỏ không có nước. Ở đáy phễu karst về phía Bắc có khe nước ngầm dẫn nước từ hồ Hang Đồng Sơn vào thung lũng phía Đông của mỏ trong những tháng mùa mưa.</w:t>
      </w:r>
    </w:p>
    <w:p w:rsidR="007B7151" w:rsidRDefault="007B7151" w:rsidP="00E132E0">
      <w:pPr>
        <w:shd w:val="clear" w:color="auto" w:fill="FFFFFF"/>
        <w:spacing w:after="0" w:line="312" w:lineRule="auto"/>
        <w:ind w:firstLine="720"/>
        <w:jc w:val="both"/>
        <w:rPr>
          <w:rFonts w:eastAsia="Times New Roman" w:cs="Times New Roman"/>
          <w:color w:val="000000"/>
          <w:szCs w:val="28"/>
        </w:rPr>
      </w:pPr>
      <w:r>
        <w:rPr>
          <w:rFonts w:eastAsia="Times New Roman" w:cs="Times New Roman"/>
          <w:color w:val="000000"/>
          <w:szCs w:val="28"/>
        </w:rPr>
        <w:t>Dưới chân núi khu vực Dự án và đường vận chuyển của Công ty xi măng Bút Sơn là một số ao nuôi cá của nhân dân thôn Bút Phong được cải tạo từ ruộng lúa 1 vụ.</w:t>
      </w:r>
    </w:p>
    <w:p w:rsidR="007B7151" w:rsidRPr="007B7151" w:rsidRDefault="007B7151" w:rsidP="00E132E0">
      <w:pPr>
        <w:shd w:val="clear" w:color="auto" w:fill="FFFFFF"/>
        <w:spacing w:after="0" w:line="312" w:lineRule="auto"/>
        <w:ind w:firstLine="720"/>
        <w:rPr>
          <w:rFonts w:eastAsia="Times New Roman" w:cs="Times New Roman"/>
          <w:i/>
          <w:color w:val="000000"/>
          <w:szCs w:val="28"/>
        </w:rPr>
      </w:pPr>
      <w:r w:rsidRPr="007B7151">
        <w:rPr>
          <w:rFonts w:eastAsia="Times New Roman" w:cs="Times New Roman"/>
          <w:i/>
          <w:color w:val="000000"/>
          <w:szCs w:val="28"/>
        </w:rPr>
        <w:sym w:font="Wingdings" w:char="F0D8"/>
      </w:r>
      <w:r w:rsidRPr="007B7151">
        <w:rPr>
          <w:rFonts w:eastAsia="Times New Roman" w:cs="Times New Roman"/>
          <w:i/>
          <w:color w:val="000000"/>
          <w:szCs w:val="28"/>
        </w:rPr>
        <w:t xml:space="preserve"> Hệ thống giao thông</w:t>
      </w:r>
    </w:p>
    <w:p w:rsidR="007B7151" w:rsidRDefault="007B7151" w:rsidP="00E132E0">
      <w:pPr>
        <w:shd w:val="clear" w:color="auto" w:fill="FFFFFF"/>
        <w:spacing w:after="0" w:line="312" w:lineRule="auto"/>
        <w:ind w:firstLine="720"/>
        <w:jc w:val="both"/>
        <w:rPr>
          <w:rFonts w:eastAsia="Times New Roman" w:cs="Times New Roman"/>
          <w:color w:val="000000"/>
          <w:szCs w:val="28"/>
        </w:rPr>
      </w:pPr>
      <w:r>
        <w:rPr>
          <w:rFonts w:eastAsia="Times New Roman" w:cs="Times New Roman"/>
          <w:color w:val="000000"/>
          <w:szCs w:val="28"/>
        </w:rPr>
        <w:t xml:space="preserve">Khu vực mỏ xin khai thác tại núi Nhà Dê của Công ty có điều kiện giao thông thuận lợi để cung cấp nguyên liệu và vận chuyển sản phẩm. Ngay cạnh khu vực mỏ là đường vận chuyển sét của Công ty CP Xi măng Bút Sơn. Đây là đoạn đường được </w:t>
      </w:r>
      <w:r>
        <w:rPr>
          <w:rFonts w:eastAsia="Times New Roman" w:cs="Times New Roman"/>
          <w:color w:val="000000"/>
          <w:szCs w:val="28"/>
        </w:rPr>
        <w:lastRenderedPageBreak/>
        <w:t xml:space="preserve">làm kiên cố, mặt đường rộng 8m, nền đổ bê tông dày đảm bảo cho các xe vận tải có trọng lớn hoạt động. Đường này được nối ra Quốc lộ 21A, nền đường rộng 13m, đạt tiêu chuẩn cấp III đồng bằng. Từ đây có thể vận chuyển sản phẩm tới các nơi trong và ngoài tỉnh. </w:t>
      </w:r>
      <w:r w:rsidR="00E132E0">
        <w:rPr>
          <w:rFonts w:eastAsia="Times New Roman" w:cs="Times New Roman"/>
          <w:color w:val="000000"/>
          <w:szCs w:val="28"/>
        </w:rPr>
        <w:t xml:space="preserve"> </w:t>
      </w:r>
    </w:p>
    <w:p w:rsidR="00E132E0" w:rsidRDefault="00E132E0" w:rsidP="00E132E0">
      <w:pPr>
        <w:shd w:val="clear" w:color="auto" w:fill="FFFFFF"/>
        <w:spacing w:after="0" w:line="312" w:lineRule="auto"/>
        <w:ind w:firstLine="720"/>
        <w:rPr>
          <w:rFonts w:eastAsia="Times New Roman" w:cs="Times New Roman"/>
          <w:i/>
          <w:color w:val="000000"/>
          <w:szCs w:val="28"/>
          <w:lang w:val="en"/>
        </w:rPr>
      </w:pPr>
      <w:r>
        <w:rPr>
          <w:rFonts w:eastAsia="Times New Roman" w:cs="Times New Roman"/>
          <w:i/>
          <w:color w:val="000000"/>
          <w:szCs w:val="28"/>
          <w:lang w:val="en"/>
        </w:rPr>
        <w:sym w:font="Wingdings" w:char="F0D8"/>
      </w:r>
      <w:r>
        <w:rPr>
          <w:rFonts w:eastAsia="Times New Roman" w:cs="Times New Roman"/>
          <w:i/>
          <w:color w:val="000000"/>
          <w:szCs w:val="28"/>
          <w:lang w:val="en"/>
        </w:rPr>
        <w:t xml:space="preserve"> Các đối tượng kinh tế xã hội </w:t>
      </w:r>
    </w:p>
    <w:p w:rsidR="00E132E0" w:rsidRDefault="00E132E0" w:rsidP="00E132E0">
      <w:pPr>
        <w:shd w:val="clear" w:color="auto" w:fill="FFFFFF"/>
        <w:spacing w:after="0" w:line="312" w:lineRule="auto"/>
        <w:ind w:firstLine="720"/>
        <w:jc w:val="both"/>
        <w:rPr>
          <w:rFonts w:eastAsia="Times New Roman" w:cs="Times New Roman"/>
          <w:color w:val="000000"/>
          <w:szCs w:val="28"/>
          <w:lang w:val="en"/>
        </w:rPr>
      </w:pPr>
      <w:r>
        <w:rPr>
          <w:rFonts w:eastAsia="Times New Roman" w:cs="Times New Roman"/>
          <w:color w:val="000000"/>
          <w:szCs w:val="28"/>
          <w:lang w:val="en"/>
        </w:rPr>
        <w:t>Cách khoảng 1,2km về phía Nam là Nhà máy xi măng Bút Sơn, cách khoảng 1,7km về phía Tây Bắc là Nhà máy xi măng Nội Thương. Trên trục đường vận chuyển ngoài mỏ của Công ty là khu vực khai thác của Công ty Thi Sơn, Công ty phát triển nhà Hà Nội.</w:t>
      </w:r>
    </w:p>
    <w:p w:rsidR="00F7087E" w:rsidRPr="00F7087E" w:rsidRDefault="007B7151" w:rsidP="00E132E0">
      <w:pPr>
        <w:shd w:val="clear" w:color="auto" w:fill="FFFFFF"/>
        <w:spacing w:after="0" w:line="312" w:lineRule="auto"/>
        <w:ind w:firstLine="720"/>
        <w:rPr>
          <w:rFonts w:eastAsia="Times New Roman" w:cs="Times New Roman"/>
          <w:i/>
          <w:color w:val="000000"/>
          <w:szCs w:val="28"/>
        </w:rPr>
      </w:pPr>
      <w:r w:rsidRPr="007B7151">
        <w:rPr>
          <w:rFonts w:eastAsia="Times New Roman" w:cs="Times New Roman"/>
          <w:i/>
          <w:color w:val="000000"/>
          <w:szCs w:val="28"/>
          <w:lang w:val="en"/>
        </w:rPr>
        <w:sym w:font="Wingdings" w:char="F076"/>
      </w:r>
      <w:r w:rsidRPr="007B7151">
        <w:rPr>
          <w:rFonts w:eastAsia="Times New Roman" w:cs="Times New Roman"/>
          <w:i/>
          <w:color w:val="000000"/>
          <w:szCs w:val="28"/>
          <w:lang w:val="en"/>
        </w:rPr>
        <w:t xml:space="preserve"> </w:t>
      </w:r>
      <w:r w:rsidR="00F7087E" w:rsidRPr="00F7087E">
        <w:rPr>
          <w:rFonts w:eastAsia="Times New Roman" w:cs="Times New Roman"/>
          <w:i/>
          <w:color w:val="000000"/>
          <w:szCs w:val="28"/>
          <w:lang w:val="en"/>
        </w:rPr>
        <w:t>Mô t</w:t>
      </w:r>
      <w:r w:rsidR="00F7087E" w:rsidRPr="00F7087E">
        <w:rPr>
          <w:rFonts w:eastAsia="Times New Roman" w:cs="Times New Roman"/>
          <w:i/>
          <w:color w:val="000000"/>
          <w:szCs w:val="28"/>
        </w:rPr>
        <w:t>ả các đối tượng nhạy cảm xung quanh khu vực thực hiện dự án.</w:t>
      </w:r>
    </w:p>
    <w:p w:rsidR="007B7151" w:rsidRDefault="007B7151" w:rsidP="00E132E0">
      <w:pPr>
        <w:shd w:val="clear" w:color="auto" w:fill="FFFFFF"/>
        <w:spacing w:after="0" w:line="312" w:lineRule="auto"/>
        <w:ind w:firstLine="720"/>
        <w:jc w:val="both"/>
        <w:rPr>
          <w:rFonts w:eastAsia="Times New Roman" w:cs="Times New Roman"/>
          <w:color w:val="000000"/>
          <w:szCs w:val="28"/>
          <w:lang w:val="en"/>
        </w:rPr>
      </w:pPr>
      <w:r>
        <w:rPr>
          <w:rFonts w:eastAsia="Times New Roman" w:cs="Times New Roman"/>
          <w:color w:val="000000"/>
          <w:szCs w:val="28"/>
          <w:lang w:val="en"/>
        </w:rPr>
        <w:t>Vị trí thực hiện dự án cách thôn Bút Sơn của xã Thanh Sơn khoảng 650m về phía Đông Nam và cách khu dân cư thôn Bút Phong khoảng 700m (về phía Đông Bắc)</w:t>
      </w:r>
    </w:p>
    <w:p w:rsidR="00E132E0" w:rsidRDefault="00E132E0" w:rsidP="00E132E0">
      <w:pPr>
        <w:shd w:val="clear" w:color="auto" w:fill="FFFFFF"/>
        <w:spacing w:after="0" w:line="312" w:lineRule="auto"/>
        <w:ind w:firstLine="720"/>
        <w:jc w:val="both"/>
        <w:rPr>
          <w:rFonts w:eastAsia="Times New Roman" w:cs="Times New Roman"/>
          <w:color w:val="000000"/>
          <w:szCs w:val="28"/>
          <w:lang w:val="en"/>
        </w:rPr>
      </w:pPr>
      <w:r>
        <w:rPr>
          <w:rFonts w:eastAsia="Times New Roman" w:cs="Times New Roman"/>
          <w:color w:val="000000"/>
          <w:szCs w:val="28"/>
          <w:lang w:val="en"/>
        </w:rPr>
        <w:t xml:space="preserve">Vị trí khu vực khai thác nằm gần khu vực quy hoạch điểm du lịch Hang Luồn – Ao Dong và cách khu du lịch </w:t>
      </w:r>
      <w:proofErr w:type="gramStart"/>
      <w:r>
        <w:rPr>
          <w:rFonts w:eastAsia="Times New Roman" w:cs="Times New Roman"/>
          <w:color w:val="000000"/>
          <w:szCs w:val="28"/>
          <w:lang w:val="en"/>
        </w:rPr>
        <w:t>Ngũ</w:t>
      </w:r>
      <w:proofErr w:type="gramEnd"/>
      <w:r>
        <w:rPr>
          <w:rFonts w:eastAsia="Times New Roman" w:cs="Times New Roman"/>
          <w:color w:val="000000"/>
          <w:szCs w:val="28"/>
          <w:lang w:val="en"/>
        </w:rPr>
        <w:t xml:space="preserve"> Động Sơn khoảng 2km.</w:t>
      </w:r>
    </w:p>
    <w:p w:rsidR="00F7087E" w:rsidRPr="00F7087E" w:rsidRDefault="00F7087E" w:rsidP="00E132E0">
      <w:pPr>
        <w:shd w:val="clear" w:color="auto" w:fill="FFFFFF"/>
        <w:spacing w:after="0" w:line="312" w:lineRule="auto"/>
        <w:rPr>
          <w:rFonts w:eastAsia="Times New Roman" w:cs="Times New Roman"/>
          <w:b/>
          <w:i/>
          <w:color w:val="000000"/>
          <w:szCs w:val="28"/>
        </w:rPr>
      </w:pPr>
      <w:r w:rsidRPr="00F7087E">
        <w:rPr>
          <w:rFonts w:eastAsia="Times New Roman" w:cs="Times New Roman"/>
          <w:b/>
          <w:i/>
          <w:color w:val="000000"/>
          <w:szCs w:val="28"/>
          <w:lang w:val="en"/>
        </w:rPr>
        <w:t>2.2. Tác đ</w:t>
      </w:r>
      <w:r w:rsidRPr="00F7087E">
        <w:rPr>
          <w:rFonts w:eastAsia="Times New Roman" w:cs="Times New Roman"/>
          <w:b/>
          <w:i/>
          <w:color w:val="000000"/>
          <w:szCs w:val="28"/>
        </w:rPr>
        <w:t xml:space="preserve">ộng môi trường của dự </w:t>
      </w:r>
      <w:proofErr w:type="gramStart"/>
      <w:r w:rsidRPr="00F7087E">
        <w:rPr>
          <w:rFonts w:eastAsia="Times New Roman" w:cs="Times New Roman"/>
          <w:b/>
          <w:i/>
          <w:color w:val="000000"/>
          <w:szCs w:val="28"/>
        </w:rPr>
        <w:t>án</w:t>
      </w:r>
      <w:proofErr w:type="gramEnd"/>
      <w:r w:rsidRPr="00F7087E">
        <w:rPr>
          <w:rFonts w:eastAsia="Times New Roman" w:cs="Times New Roman"/>
          <w:b/>
          <w:i/>
          <w:color w:val="000000"/>
          <w:szCs w:val="28"/>
        </w:rPr>
        <w:t xml:space="preserve"> đầu tư:</w:t>
      </w:r>
    </w:p>
    <w:p w:rsidR="00CB7736" w:rsidRDefault="00B55370" w:rsidP="00CB7736">
      <w:pPr>
        <w:shd w:val="clear" w:color="auto" w:fill="FFFFFF"/>
        <w:spacing w:after="0" w:line="312" w:lineRule="auto"/>
        <w:jc w:val="both"/>
        <w:rPr>
          <w:rFonts w:eastAsia="Times New Roman" w:cs="Times New Roman"/>
          <w:i/>
          <w:color w:val="000000"/>
          <w:szCs w:val="28"/>
        </w:rPr>
      </w:pPr>
      <w:r>
        <w:rPr>
          <w:rFonts w:eastAsia="Times New Roman" w:cs="Times New Roman"/>
          <w:i/>
          <w:color w:val="000000"/>
          <w:szCs w:val="28"/>
          <w:lang w:val="en"/>
        </w:rPr>
        <w:t>2.2.1</w:t>
      </w:r>
      <w:r w:rsidR="00F7087E" w:rsidRPr="00F7087E">
        <w:rPr>
          <w:rFonts w:eastAsia="Times New Roman" w:cs="Times New Roman"/>
          <w:i/>
          <w:color w:val="000000"/>
          <w:szCs w:val="28"/>
          <w:lang w:val="en"/>
        </w:rPr>
        <w:t xml:space="preserve"> Tóm t</w:t>
      </w:r>
      <w:r w:rsidR="00F7087E" w:rsidRPr="00F7087E">
        <w:rPr>
          <w:rFonts w:eastAsia="Times New Roman" w:cs="Times New Roman"/>
          <w:i/>
          <w:color w:val="000000"/>
          <w:szCs w:val="28"/>
        </w:rPr>
        <w:t>ắt các tác động có liên quan đến chất thải tro</w:t>
      </w:r>
      <w:r w:rsidR="00CB7736">
        <w:rPr>
          <w:rFonts w:eastAsia="Times New Roman" w:cs="Times New Roman"/>
          <w:i/>
          <w:color w:val="000000"/>
          <w:szCs w:val="28"/>
        </w:rPr>
        <w:t>ng giai đoạn thi công xây dựng</w:t>
      </w:r>
    </w:p>
    <w:p w:rsidR="00D84A9F" w:rsidRPr="00F55458" w:rsidRDefault="00CB7736" w:rsidP="00F55458">
      <w:pPr>
        <w:shd w:val="clear" w:color="auto" w:fill="FFFFFF"/>
        <w:spacing w:after="0" w:line="312" w:lineRule="auto"/>
        <w:jc w:val="both"/>
        <w:rPr>
          <w:bCs/>
          <w:szCs w:val="28"/>
          <w:lang w:val="vi-VN"/>
        </w:rPr>
      </w:pPr>
      <w:r>
        <w:rPr>
          <w:rFonts w:eastAsia="Times New Roman" w:cs="Times New Roman"/>
          <w:color w:val="000000"/>
          <w:szCs w:val="28"/>
        </w:rPr>
        <w:tab/>
      </w:r>
      <w:r w:rsidR="00D84A9F" w:rsidRPr="00F55458">
        <w:rPr>
          <w:bCs/>
          <w:szCs w:val="28"/>
          <w:lang w:val="vi-VN"/>
        </w:rPr>
        <w:t>Trong từng giai đoạn, sẽ có những nguồn gây tác động đến môi trường xã hội, môi trường tự nhiên, việc xác định các yếu tố gây tác động là cần thiết. Giai đoạn chuẩn bị dự án và giai đoạn kết thúc đầu tư hầu như không có các hoạt động gây ảnh hưởng tới môi trường, các ảnh hưởng tiêu cực chủ yếu tập trung vào giai đoạn xây dựng cơ bản, giai đoạn khai thác và giai đoạn cải tạo, phục hồi môi trường.</w:t>
      </w:r>
    </w:p>
    <w:p w:rsidR="00D84A9F" w:rsidRPr="00F55458" w:rsidRDefault="00D84A9F" w:rsidP="00D84A9F">
      <w:pPr>
        <w:pStyle w:val="Heading6"/>
        <w:spacing w:before="0" w:after="0" w:line="312" w:lineRule="auto"/>
        <w:rPr>
          <w:sz w:val="28"/>
          <w:lang w:val="vi-VN"/>
        </w:rPr>
      </w:pPr>
      <w:r w:rsidRPr="00F55458">
        <w:rPr>
          <w:sz w:val="28"/>
          <w:lang w:val="vi-VN"/>
        </w:rPr>
        <w:t>Bả</w:t>
      </w:r>
      <w:r w:rsidR="00DA1C05">
        <w:rPr>
          <w:sz w:val="28"/>
          <w:lang w:val="vi-VN"/>
        </w:rPr>
        <w:t>ng 5</w:t>
      </w:r>
      <w:r w:rsidRPr="00F55458">
        <w:rPr>
          <w:sz w:val="28"/>
          <w:lang w:val="vi-VN"/>
        </w:rPr>
        <w:t>. Những nguồn phát sinh chất thải từ các hoạt động của dự án</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119"/>
        <w:gridCol w:w="2862"/>
      </w:tblGrid>
      <w:tr w:rsidR="00D84A9F" w:rsidRPr="00F55458" w:rsidTr="0058272D">
        <w:tc>
          <w:tcPr>
            <w:tcW w:w="3510" w:type="dxa"/>
            <w:tcBorders>
              <w:top w:val="single" w:sz="4" w:space="0" w:color="auto"/>
              <w:left w:val="single" w:sz="4" w:space="0" w:color="auto"/>
              <w:bottom w:val="single" w:sz="4" w:space="0" w:color="auto"/>
              <w:right w:val="single" w:sz="4" w:space="0" w:color="auto"/>
            </w:tcBorders>
            <w:vAlign w:val="center"/>
            <w:hideMark/>
          </w:tcPr>
          <w:p w:rsidR="00D84A9F" w:rsidRPr="00F55458" w:rsidRDefault="00D84A9F" w:rsidP="00F55458">
            <w:pPr>
              <w:spacing w:after="0" w:line="240" w:lineRule="auto"/>
              <w:jc w:val="center"/>
              <w:rPr>
                <w:b/>
                <w:szCs w:val="28"/>
                <w:lang w:val="vi-VN"/>
              </w:rPr>
            </w:pPr>
            <w:r w:rsidRPr="00F55458">
              <w:rPr>
                <w:b/>
                <w:szCs w:val="28"/>
                <w:lang w:val="vi-VN"/>
              </w:rPr>
              <w:t>Các giai đoạn hoạt động</w:t>
            </w:r>
          </w:p>
        </w:tc>
        <w:tc>
          <w:tcPr>
            <w:tcW w:w="3119" w:type="dxa"/>
            <w:tcBorders>
              <w:top w:val="single" w:sz="4" w:space="0" w:color="auto"/>
              <w:left w:val="single" w:sz="4" w:space="0" w:color="auto"/>
              <w:bottom w:val="single" w:sz="4" w:space="0" w:color="auto"/>
              <w:right w:val="single" w:sz="4" w:space="0" w:color="auto"/>
            </w:tcBorders>
            <w:vAlign w:val="center"/>
            <w:hideMark/>
          </w:tcPr>
          <w:p w:rsidR="00D84A9F" w:rsidRPr="00F55458" w:rsidRDefault="00D84A9F" w:rsidP="00F55458">
            <w:pPr>
              <w:spacing w:after="0" w:line="240" w:lineRule="auto"/>
              <w:jc w:val="center"/>
              <w:rPr>
                <w:b/>
                <w:szCs w:val="28"/>
                <w:lang w:val="vi-VN"/>
              </w:rPr>
            </w:pPr>
            <w:r w:rsidRPr="00F55458">
              <w:rPr>
                <w:b/>
                <w:szCs w:val="28"/>
                <w:lang w:val="vi-VN"/>
              </w:rPr>
              <w:t>Các nguồn tác động có liên quan đến chất thải</w:t>
            </w:r>
          </w:p>
        </w:tc>
        <w:tc>
          <w:tcPr>
            <w:tcW w:w="2862" w:type="dxa"/>
            <w:tcBorders>
              <w:top w:val="single" w:sz="4" w:space="0" w:color="auto"/>
              <w:left w:val="single" w:sz="4" w:space="0" w:color="auto"/>
              <w:bottom w:val="single" w:sz="4" w:space="0" w:color="auto"/>
              <w:right w:val="single" w:sz="4" w:space="0" w:color="auto"/>
            </w:tcBorders>
            <w:vAlign w:val="center"/>
            <w:hideMark/>
          </w:tcPr>
          <w:p w:rsidR="00D84A9F" w:rsidRPr="00F55458" w:rsidRDefault="00D84A9F" w:rsidP="00F55458">
            <w:pPr>
              <w:spacing w:after="0" w:line="240" w:lineRule="auto"/>
              <w:jc w:val="center"/>
              <w:rPr>
                <w:b/>
                <w:szCs w:val="28"/>
                <w:lang w:val="vi-VN"/>
              </w:rPr>
            </w:pPr>
            <w:r w:rsidRPr="00F55458">
              <w:rPr>
                <w:b/>
                <w:szCs w:val="28"/>
                <w:lang w:val="vi-VN"/>
              </w:rPr>
              <w:t>Các nguồn tác động không liên quan đến chất thải</w:t>
            </w:r>
          </w:p>
        </w:tc>
      </w:tr>
      <w:tr w:rsidR="00D84A9F" w:rsidRPr="00F55458" w:rsidTr="0058272D">
        <w:trPr>
          <w:trHeight w:val="181"/>
        </w:trPr>
        <w:tc>
          <w:tcPr>
            <w:tcW w:w="9491" w:type="dxa"/>
            <w:gridSpan w:val="3"/>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szCs w:val="28"/>
                <w:lang w:val="vi-VN"/>
              </w:rPr>
            </w:pPr>
            <w:r w:rsidRPr="00F55458">
              <w:rPr>
                <w:b/>
                <w:szCs w:val="28"/>
                <w:lang w:val="vi-VN"/>
              </w:rPr>
              <w:t xml:space="preserve">Giai đoạn XDCB và khai thác với công suất </w:t>
            </w:r>
            <w:r w:rsidR="00F55458" w:rsidRPr="00F55458">
              <w:rPr>
                <w:b/>
                <w:szCs w:val="28"/>
                <w:lang w:val="vi-VN"/>
              </w:rPr>
              <w:t>231</w:t>
            </w:r>
            <w:r w:rsidRPr="00F55458">
              <w:rPr>
                <w:b/>
                <w:szCs w:val="28"/>
                <w:lang w:val="vi-VN"/>
              </w:rPr>
              <w:t>.000m</w:t>
            </w:r>
            <w:r w:rsidRPr="00F55458">
              <w:rPr>
                <w:b/>
                <w:szCs w:val="28"/>
                <w:vertAlign w:val="superscript"/>
                <w:lang w:val="vi-VN"/>
              </w:rPr>
              <w:t>3</w:t>
            </w:r>
            <w:r w:rsidRPr="00F55458">
              <w:rPr>
                <w:b/>
                <w:szCs w:val="28"/>
                <w:lang w:val="vi-VN"/>
              </w:rPr>
              <w:t>/năm</w:t>
            </w:r>
          </w:p>
        </w:tc>
      </w:tr>
      <w:tr w:rsidR="00D84A9F" w:rsidRPr="00F55458" w:rsidTr="0058272D">
        <w:trPr>
          <w:trHeight w:val="1849"/>
        </w:trPr>
        <w:tc>
          <w:tcPr>
            <w:tcW w:w="3510" w:type="dxa"/>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jc w:val="both"/>
              <w:rPr>
                <w:szCs w:val="28"/>
                <w:lang w:val="vi-VN"/>
              </w:rPr>
            </w:pPr>
            <w:r w:rsidRPr="00F55458">
              <w:rPr>
                <w:szCs w:val="28"/>
                <w:lang w:val="vi-VN"/>
              </w:rPr>
              <w:t xml:space="preserve">- Nổ mìn, thi công xây dựng </w:t>
            </w:r>
            <w:r w:rsidRPr="00F55458">
              <w:rPr>
                <w:szCs w:val="28"/>
                <w:lang w:val="de-DE"/>
              </w:rPr>
              <w:t>đường vận tải ô tô</w:t>
            </w:r>
            <w:r w:rsidRPr="00F55458">
              <w:rPr>
                <w:szCs w:val="28"/>
                <w:lang w:val="vi-VN"/>
              </w:rPr>
              <w:t xml:space="preserve">, đường di chuyển thiết bị, </w:t>
            </w:r>
            <w:r w:rsidRPr="00F55458">
              <w:rPr>
                <w:szCs w:val="28"/>
                <w:lang w:val="de-DE"/>
              </w:rPr>
              <w:t>bãi xúc số 1</w:t>
            </w:r>
            <w:r w:rsidRPr="00F55458">
              <w:rPr>
                <w:szCs w:val="28"/>
                <w:lang w:val="vi-VN"/>
              </w:rPr>
              <w:t xml:space="preserve">, </w:t>
            </w:r>
            <w:r w:rsidRPr="00F55458">
              <w:rPr>
                <w:szCs w:val="28"/>
                <w:lang w:val="de-DE"/>
              </w:rPr>
              <w:t xml:space="preserve">bãi xúc </w:t>
            </w:r>
            <w:r w:rsidRPr="00F55458">
              <w:rPr>
                <w:szCs w:val="28"/>
                <w:lang w:val="vi-VN"/>
              </w:rPr>
              <w:t xml:space="preserve">số 2; </w:t>
            </w:r>
            <w:r w:rsidRPr="00F55458">
              <w:rPr>
                <w:szCs w:val="28"/>
                <w:lang w:val="de-DE"/>
              </w:rPr>
              <w:t xml:space="preserve">Bạt đỉnh núi; </w:t>
            </w:r>
            <w:r w:rsidRPr="00F55458">
              <w:rPr>
                <w:szCs w:val="28"/>
                <w:lang w:val="vi-VN"/>
              </w:rPr>
              <w:t>hoạt động khai thác mỏ với công suất 450.000m</w:t>
            </w:r>
            <w:r w:rsidRPr="00F55458">
              <w:rPr>
                <w:szCs w:val="28"/>
                <w:vertAlign w:val="superscript"/>
                <w:lang w:val="vi-VN"/>
              </w:rPr>
              <w:t>3</w:t>
            </w:r>
            <w:r w:rsidRPr="00F55458">
              <w:rPr>
                <w:szCs w:val="28"/>
                <w:lang w:val="vi-VN"/>
              </w:rPr>
              <w:t>/năm</w:t>
            </w:r>
          </w:p>
          <w:p w:rsidR="00D84A9F" w:rsidRPr="00F55458" w:rsidRDefault="00D84A9F" w:rsidP="00F55458">
            <w:pPr>
              <w:spacing w:after="0" w:line="240" w:lineRule="auto"/>
              <w:jc w:val="both"/>
              <w:rPr>
                <w:szCs w:val="28"/>
                <w:lang w:val="vi-VN"/>
              </w:rPr>
            </w:pPr>
            <w:r w:rsidRPr="00F55458">
              <w:rPr>
                <w:szCs w:val="28"/>
                <w:lang w:val="vi-VN"/>
              </w:rPr>
              <w:t>- Nghiền sàng đá sau nổ mìn;</w:t>
            </w:r>
          </w:p>
          <w:p w:rsidR="00D84A9F" w:rsidRPr="00F55458" w:rsidRDefault="00D84A9F" w:rsidP="00F55458">
            <w:pPr>
              <w:spacing w:after="0" w:line="240" w:lineRule="auto"/>
              <w:jc w:val="both"/>
              <w:rPr>
                <w:szCs w:val="28"/>
                <w:lang w:val="vi-VN"/>
              </w:rPr>
            </w:pPr>
            <w:r w:rsidRPr="00F55458">
              <w:rPr>
                <w:szCs w:val="28"/>
                <w:lang w:val="vi-VN"/>
              </w:rPr>
              <w:t>- Sinh hoạt của cán bộ, công nhân thi công mở mỏ</w:t>
            </w:r>
          </w:p>
          <w:p w:rsidR="00D84A9F" w:rsidRPr="00F55458" w:rsidRDefault="00D84A9F" w:rsidP="00F55458">
            <w:pPr>
              <w:spacing w:after="0" w:line="240" w:lineRule="auto"/>
              <w:jc w:val="both"/>
              <w:rPr>
                <w:szCs w:val="28"/>
                <w:highlight w:val="yellow"/>
                <w:lang w:val="vi-VN"/>
              </w:rPr>
            </w:pPr>
          </w:p>
        </w:tc>
        <w:tc>
          <w:tcPr>
            <w:tcW w:w="3119" w:type="dxa"/>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szCs w:val="28"/>
                <w:lang w:val="vi-VN"/>
              </w:rPr>
            </w:pPr>
            <w:r w:rsidRPr="00F55458">
              <w:rPr>
                <w:szCs w:val="28"/>
                <w:lang w:val="vi-VN"/>
              </w:rPr>
              <w:t>- Đất đá thải và chất thải rắn sinh hoạt…</w:t>
            </w:r>
          </w:p>
          <w:p w:rsidR="00D84A9F" w:rsidRPr="00F55458" w:rsidRDefault="00D84A9F" w:rsidP="00F55458">
            <w:pPr>
              <w:spacing w:after="0" w:line="240" w:lineRule="auto"/>
              <w:rPr>
                <w:szCs w:val="28"/>
                <w:lang w:val="vi-VN"/>
              </w:rPr>
            </w:pPr>
            <w:r w:rsidRPr="00F55458">
              <w:rPr>
                <w:szCs w:val="28"/>
                <w:lang w:val="vi-VN"/>
              </w:rPr>
              <w:t xml:space="preserve">- Bụi, khí thải độc hại </w:t>
            </w:r>
          </w:p>
          <w:p w:rsidR="00D84A9F" w:rsidRPr="00F55458" w:rsidRDefault="00D84A9F" w:rsidP="00F55458">
            <w:pPr>
              <w:spacing w:after="0" w:line="240" w:lineRule="auto"/>
              <w:jc w:val="both"/>
              <w:rPr>
                <w:szCs w:val="28"/>
                <w:lang w:val="vi-VN"/>
              </w:rPr>
            </w:pPr>
            <w:r w:rsidRPr="00F55458">
              <w:rPr>
                <w:szCs w:val="28"/>
                <w:lang w:val="vi-VN"/>
              </w:rPr>
              <w:t>- Nước thải sinh hoạt, nước mưa chảy tràn.</w:t>
            </w:r>
          </w:p>
          <w:p w:rsidR="00D84A9F" w:rsidRPr="00F55458" w:rsidRDefault="00D84A9F" w:rsidP="00F55458">
            <w:pPr>
              <w:spacing w:after="0" w:line="240" w:lineRule="auto"/>
              <w:rPr>
                <w:szCs w:val="28"/>
                <w:highlight w:val="yellow"/>
              </w:rPr>
            </w:pPr>
            <w:r w:rsidRPr="00F55458">
              <w:rPr>
                <w:szCs w:val="28"/>
              </w:rPr>
              <w:t>- Chất thải nguy hại</w:t>
            </w:r>
          </w:p>
        </w:tc>
        <w:tc>
          <w:tcPr>
            <w:tcW w:w="2862" w:type="dxa"/>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szCs w:val="28"/>
              </w:rPr>
            </w:pPr>
            <w:r w:rsidRPr="00F55458">
              <w:rPr>
                <w:szCs w:val="28"/>
              </w:rPr>
              <w:t>- Tiếng ồn, độ chấn động, độ rung, sóng âm.</w:t>
            </w:r>
          </w:p>
          <w:p w:rsidR="00D84A9F" w:rsidRPr="00F55458" w:rsidRDefault="00D84A9F" w:rsidP="00F55458">
            <w:pPr>
              <w:spacing w:after="0" w:line="240" w:lineRule="auto"/>
              <w:rPr>
                <w:szCs w:val="28"/>
              </w:rPr>
            </w:pPr>
            <w:r w:rsidRPr="00F55458">
              <w:rPr>
                <w:szCs w:val="28"/>
              </w:rPr>
              <w:t>- Biến đổi đa dạng sinh học;</w:t>
            </w:r>
          </w:p>
          <w:p w:rsidR="00D84A9F" w:rsidRPr="00F55458" w:rsidRDefault="00D84A9F" w:rsidP="00F55458">
            <w:pPr>
              <w:spacing w:after="0" w:line="240" w:lineRule="auto"/>
              <w:rPr>
                <w:szCs w:val="28"/>
              </w:rPr>
            </w:pPr>
            <w:r w:rsidRPr="00F55458">
              <w:rPr>
                <w:szCs w:val="28"/>
              </w:rPr>
              <w:t>- Biến đổi cảnh quan môi trường;</w:t>
            </w:r>
          </w:p>
          <w:p w:rsidR="00D84A9F" w:rsidRPr="00F55458" w:rsidRDefault="00D84A9F" w:rsidP="00F55458">
            <w:pPr>
              <w:spacing w:after="0" w:line="240" w:lineRule="auto"/>
              <w:rPr>
                <w:szCs w:val="28"/>
                <w:highlight w:val="yellow"/>
              </w:rPr>
            </w:pPr>
            <w:r w:rsidRPr="00F55458">
              <w:rPr>
                <w:szCs w:val="28"/>
              </w:rPr>
              <w:t>- Các sự cố, tai nạn...</w:t>
            </w:r>
          </w:p>
        </w:tc>
      </w:tr>
      <w:tr w:rsidR="00D84A9F" w:rsidRPr="00F55458" w:rsidTr="0058272D">
        <w:tc>
          <w:tcPr>
            <w:tcW w:w="9491" w:type="dxa"/>
            <w:gridSpan w:val="3"/>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b/>
                <w:szCs w:val="28"/>
              </w:rPr>
            </w:pPr>
            <w:r w:rsidRPr="00F55458">
              <w:rPr>
                <w:b/>
                <w:szCs w:val="28"/>
              </w:rPr>
              <w:lastRenderedPageBreak/>
              <w:t>Giai đoạn khai thác mỏ</w:t>
            </w:r>
          </w:p>
        </w:tc>
      </w:tr>
      <w:tr w:rsidR="00D84A9F" w:rsidRPr="00F55458" w:rsidTr="0058272D">
        <w:tc>
          <w:tcPr>
            <w:tcW w:w="3510" w:type="dxa"/>
            <w:tcBorders>
              <w:top w:val="single" w:sz="4" w:space="0" w:color="auto"/>
              <w:left w:val="single" w:sz="4" w:space="0" w:color="auto"/>
              <w:bottom w:val="single" w:sz="4" w:space="0" w:color="auto"/>
              <w:right w:val="single" w:sz="4" w:space="0" w:color="auto"/>
            </w:tcBorders>
          </w:tcPr>
          <w:p w:rsidR="00D84A9F" w:rsidRPr="00F55458" w:rsidRDefault="00D84A9F" w:rsidP="00F55458">
            <w:pPr>
              <w:spacing w:after="0" w:line="240" w:lineRule="auto"/>
              <w:rPr>
                <w:szCs w:val="28"/>
              </w:rPr>
            </w:pPr>
            <w:r w:rsidRPr="00F55458">
              <w:rPr>
                <w:szCs w:val="28"/>
              </w:rPr>
              <w:t>- Khoan - nổ mìn phá đá;</w:t>
            </w:r>
          </w:p>
          <w:p w:rsidR="00D84A9F" w:rsidRPr="00F55458" w:rsidRDefault="00D84A9F" w:rsidP="00F55458">
            <w:pPr>
              <w:spacing w:after="0" w:line="240" w:lineRule="auto"/>
              <w:rPr>
                <w:szCs w:val="28"/>
              </w:rPr>
            </w:pPr>
            <w:r w:rsidRPr="00F55458">
              <w:rPr>
                <w:szCs w:val="28"/>
              </w:rPr>
              <w:t xml:space="preserve">- San gạt, bốc xúc đá </w:t>
            </w:r>
          </w:p>
          <w:p w:rsidR="00F55458" w:rsidRDefault="00D84A9F" w:rsidP="00F55458">
            <w:pPr>
              <w:spacing w:after="0" w:line="240" w:lineRule="auto"/>
              <w:rPr>
                <w:szCs w:val="28"/>
              </w:rPr>
            </w:pPr>
            <w:r w:rsidRPr="00F55458">
              <w:rPr>
                <w:szCs w:val="28"/>
              </w:rPr>
              <w:t xml:space="preserve">- Quá trình </w:t>
            </w:r>
            <w:r w:rsidR="00F55458">
              <w:rPr>
                <w:szCs w:val="28"/>
              </w:rPr>
              <w:t>vận chuyển sản phẩm đi tiêu thụ</w:t>
            </w:r>
          </w:p>
          <w:p w:rsidR="00D84A9F" w:rsidRPr="00F55458" w:rsidRDefault="00D84A9F" w:rsidP="00F55458">
            <w:pPr>
              <w:spacing w:after="0" w:line="240" w:lineRule="auto"/>
              <w:rPr>
                <w:szCs w:val="28"/>
              </w:rPr>
            </w:pPr>
            <w:r w:rsidRPr="00F55458">
              <w:rPr>
                <w:szCs w:val="28"/>
              </w:rPr>
              <w:t xml:space="preserve"> - Hoạt động sinh hoạt của cán bộ, công nhân viên</w:t>
            </w:r>
          </w:p>
          <w:p w:rsidR="00D84A9F" w:rsidRPr="00F55458" w:rsidRDefault="00D84A9F" w:rsidP="00F55458">
            <w:pPr>
              <w:spacing w:after="0" w:line="240" w:lineRule="auto"/>
              <w:rPr>
                <w:szCs w:val="28"/>
              </w:rPr>
            </w:pPr>
          </w:p>
        </w:tc>
        <w:tc>
          <w:tcPr>
            <w:tcW w:w="3119" w:type="dxa"/>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szCs w:val="28"/>
              </w:rPr>
            </w:pPr>
            <w:r w:rsidRPr="00F55458">
              <w:rPr>
                <w:szCs w:val="28"/>
              </w:rPr>
              <w:t>- Bụi, khí thải độc hại;</w:t>
            </w:r>
          </w:p>
          <w:p w:rsidR="00D84A9F" w:rsidRPr="00F55458" w:rsidRDefault="00D84A9F" w:rsidP="00F55458">
            <w:pPr>
              <w:spacing w:after="0" w:line="240" w:lineRule="auto"/>
              <w:rPr>
                <w:szCs w:val="28"/>
              </w:rPr>
            </w:pPr>
            <w:r w:rsidRPr="00F55458">
              <w:rPr>
                <w:szCs w:val="28"/>
              </w:rPr>
              <w:t>- Nước thải sinh hoạt, nước mưa chảy tràn.</w:t>
            </w:r>
          </w:p>
          <w:p w:rsidR="00D84A9F" w:rsidRPr="00F55458" w:rsidRDefault="00D84A9F" w:rsidP="00F55458">
            <w:pPr>
              <w:spacing w:after="0" w:line="240" w:lineRule="auto"/>
              <w:rPr>
                <w:szCs w:val="28"/>
              </w:rPr>
            </w:pPr>
            <w:r w:rsidRPr="00F55458">
              <w:rPr>
                <w:szCs w:val="28"/>
              </w:rPr>
              <w:t>- Chất thải rắn sản xuất và sinh hoạt</w:t>
            </w:r>
          </w:p>
          <w:p w:rsidR="00D84A9F" w:rsidRPr="00F55458" w:rsidRDefault="00D84A9F" w:rsidP="00F55458">
            <w:pPr>
              <w:spacing w:after="0" w:line="240" w:lineRule="auto"/>
              <w:rPr>
                <w:szCs w:val="28"/>
              </w:rPr>
            </w:pPr>
            <w:r w:rsidRPr="00F55458">
              <w:rPr>
                <w:szCs w:val="28"/>
              </w:rPr>
              <w:t>- Chất thải nguy hại</w:t>
            </w:r>
          </w:p>
        </w:tc>
        <w:tc>
          <w:tcPr>
            <w:tcW w:w="2862" w:type="dxa"/>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szCs w:val="28"/>
              </w:rPr>
            </w:pPr>
            <w:r w:rsidRPr="00F55458">
              <w:rPr>
                <w:szCs w:val="28"/>
              </w:rPr>
              <w:t>- Tiếng ồn, độ chấn động, độ rung, sóng âm.</w:t>
            </w:r>
          </w:p>
          <w:p w:rsidR="00D84A9F" w:rsidRPr="00F55458" w:rsidRDefault="00D84A9F" w:rsidP="00F55458">
            <w:pPr>
              <w:spacing w:after="0" w:line="240" w:lineRule="auto"/>
              <w:rPr>
                <w:szCs w:val="28"/>
              </w:rPr>
            </w:pPr>
            <w:r w:rsidRPr="00F55458">
              <w:rPr>
                <w:szCs w:val="28"/>
              </w:rPr>
              <w:t>- Biến đổi đa dạng sinh học;</w:t>
            </w:r>
          </w:p>
          <w:p w:rsidR="00D84A9F" w:rsidRPr="00F55458" w:rsidRDefault="00D84A9F" w:rsidP="00F55458">
            <w:pPr>
              <w:spacing w:after="0" w:line="240" w:lineRule="auto"/>
              <w:rPr>
                <w:szCs w:val="28"/>
              </w:rPr>
            </w:pPr>
            <w:r w:rsidRPr="00F55458">
              <w:rPr>
                <w:szCs w:val="28"/>
              </w:rPr>
              <w:t>- Biến đổi cảnh quan môi trường;</w:t>
            </w:r>
          </w:p>
          <w:p w:rsidR="00D84A9F" w:rsidRPr="00F55458" w:rsidRDefault="00D84A9F" w:rsidP="00F55458">
            <w:pPr>
              <w:spacing w:after="0" w:line="240" w:lineRule="auto"/>
              <w:rPr>
                <w:szCs w:val="28"/>
              </w:rPr>
            </w:pPr>
            <w:r w:rsidRPr="00F55458">
              <w:rPr>
                <w:szCs w:val="28"/>
              </w:rPr>
              <w:t>- Các sự cố, tai nạn...</w:t>
            </w:r>
          </w:p>
          <w:p w:rsidR="00D84A9F" w:rsidRPr="00F55458" w:rsidRDefault="00D84A9F" w:rsidP="00F55458">
            <w:pPr>
              <w:spacing w:after="0" w:line="240" w:lineRule="auto"/>
              <w:rPr>
                <w:szCs w:val="28"/>
              </w:rPr>
            </w:pPr>
            <w:r w:rsidRPr="00F55458">
              <w:rPr>
                <w:szCs w:val="28"/>
              </w:rPr>
              <w:t>- Cạn kiệt nguồn tài nguyên không tái tạo</w:t>
            </w:r>
          </w:p>
        </w:tc>
      </w:tr>
      <w:tr w:rsidR="00D84A9F" w:rsidRPr="00F55458" w:rsidTr="0058272D">
        <w:tc>
          <w:tcPr>
            <w:tcW w:w="9491" w:type="dxa"/>
            <w:gridSpan w:val="3"/>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b/>
                <w:szCs w:val="28"/>
              </w:rPr>
            </w:pPr>
            <w:r w:rsidRPr="00F55458">
              <w:rPr>
                <w:b/>
                <w:szCs w:val="28"/>
              </w:rPr>
              <w:t>Giai đoạn đóng cửa mỏ và hoàn phục môi trường</w:t>
            </w:r>
          </w:p>
        </w:tc>
      </w:tr>
      <w:tr w:rsidR="00D84A9F" w:rsidRPr="00F55458" w:rsidTr="0058272D">
        <w:tc>
          <w:tcPr>
            <w:tcW w:w="3510" w:type="dxa"/>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szCs w:val="28"/>
              </w:rPr>
            </w:pPr>
            <w:r w:rsidRPr="00F55458">
              <w:rPr>
                <w:szCs w:val="28"/>
              </w:rPr>
              <w:t>- Trồng cây xanh</w:t>
            </w:r>
          </w:p>
        </w:tc>
        <w:tc>
          <w:tcPr>
            <w:tcW w:w="3119" w:type="dxa"/>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szCs w:val="28"/>
              </w:rPr>
            </w:pPr>
            <w:r w:rsidRPr="00F55458">
              <w:rPr>
                <w:szCs w:val="28"/>
              </w:rPr>
              <w:t>- Chất thải sinh hoạt từ cán bộ, công nhân thi công;</w:t>
            </w:r>
          </w:p>
          <w:p w:rsidR="00D84A9F" w:rsidRPr="00F55458" w:rsidRDefault="00D84A9F" w:rsidP="00F55458">
            <w:pPr>
              <w:spacing w:after="0" w:line="240" w:lineRule="auto"/>
              <w:rPr>
                <w:szCs w:val="28"/>
              </w:rPr>
            </w:pPr>
            <w:r w:rsidRPr="00F55458">
              <w:rPr>
                <w:szCs w:val="28"/>
              </w:rPr>
              <w:t>- Nước mưa chảy tràn</w:t>
            </w:r>
          </w:p>
          <w:p w:rsidR="00D84A9F" w:rsidRPr="00F55458" w:rsidRDefault="00D84A9F" w:rsidP="00F55458">
            <w:pPr>
              <w:spacing w:after="0" w:line="240" w:lineRule="auto"/>
              <w:rPr>
                <w:szCs w:val="28"/>
              </w:rPr>
            </w:pPr>
            <w:r w:rsidRPr="00F55458">
              <w:rPr>
                <w:szCs w:val="28"/>
              </w:rPr>
              <w:t>- Chất thải nguy hại</w:t>
            </w:r>
          </w:p>
        </w:tc>
        <w:tc>
          <w:tcPr>
            <w:tcW w:w="2862" w:type="dxa"/>
            <w:tcBorders>
              <w:top w:val="single" w:sz="4" w:space="0" w:color="auto"/>
              <w:left w:val="single" w:sz="4" w:space="0" w:color="auto"/>
              <w:bottom w:val="single" w:sz="4" w:space="0" w:color="auto"/>
              <w:right w:val="single" w:sz="4" w:space="0" w:color="auto"/>
            </w:tcBorders>
            <w:hideMark/>
          </w:tcPr>
          <w:p w:rsidR="00D84A9F" w:rsidRPr="00F55458" w:rsidRDefault="00D84A9F" w:rsidP="00F55458">
            <w:pPr>
              <w:spacing w:after="0" w:line="240" w:lineRule="auto"/>
              <w:rPr>
                <w:szCs w:val="28"/>
              </w:rPr>
            </w:pPr>
            <w:r w:rsidRPr="00F55458">
              <w:rPr>
                <w:szCs w:val="28"/>
              </w:rPr>
              <w:t>- Không đáng kể</w:t>
            </w:r>
          </w:p>
        </w:tc>
      </w:tr>
    </w:tbl>
    <w:p w:rsidR="00F55458" w:rsidRPr="00B55370" w:rsidRDefault="00F55458" w:rsidP="00F55458">
      <w:pPr>
        <w:pStyle w:val="1Kieu01-"/>
        <w:numPr>
          <w:ilvl w:val="0"/>
          <w:numId w:val="5"/>
        </w:numPr>
        <w:rPr>
          <w:i/>
          <w:sz w:val="28"/>
          <w:szCs w:val="28"/>
          <w:lang w:val="nl-NL"/>
        </w:rPr>
      </w:pPr>
      <w:r w:rsidRPr="00B55370">
        <w:rPr>
          <w:i/>
          <w:sz w:val="28"/>
          <w:szCs w:val="28"/>
          <w:lang w:val="nl-NL"/>
        </w:rPr>
        <w:t xml:space="preserve">Tác động đến cảnh quan, hệ sinh thái </w:t>
      </w:r>
    </w:p>
    <w:p w:rsidR="00F55458" w:rsidRPr="00B55370" w:rsidRDefault="00F55458" w:rsidP="00F55458">
      <w:pPr>
        <w:pStyle w:val="1Kieu01-"/>
        <w:numPr>
          <w:ilvl w:val="4"/>
          <w:numId w:val="0"/>
        </w:numPr>
        <w:ind w:firstLine="567"/>
        <w:rPr>
          <w:sz w:val="28"/>
          <w:szCs w:val="28"/>
          <w:lang w:val="nl-NL"/>
        </w:rPr>
      </w:pPr>
      <w:r w:rsidRPr="00B55370">
        <w:rPr>
          <w:sz w:val="28"/>
          <w:szCs w:val="28"/>
          <w:lang w:val="nl-NL"/>
        </w:rPr>
        <w:t>Ảnh hưởng lớn nhất của dự án đến đa dạng sinh học là thảm thực vật cùng với khu hệ thực vật trong đó (sinh khối thực vật, các cá thể thực vật và các loài thực vật) sẽ bị tiêu diệt với những mức độ khác nhau: bị phá huỷ hoàn toàn hoặc bị ảnh hưởng xấu đến sự sinh trưởng và phát triển. Tuy nhiên, hiện tại độ che phủ thực vật trong khu vực khai thác mỏ đá Quèn Cây Chanh ở mức trung bình hoặc thấp với các loại cây chủ yếu là lau sậy, cỏ dại,… Như vậy, đặc trưng hệ sinh thái cạn khu vực dự án tương đối nghèo nàn, không có loài động vật hoang dã, đặc hữu nên các tác động tiêu cực của quá trình triển khai thực hiện dự án tới tài nguyên sinh vật là nhỏ.</w:t>
      </w:r>
    </w:p>
    <w:p w:rsidR="00F55458" w:rsidRPr="00B55370" w:rsidRDefault="00F55458" w:rsidP="00F55458">
      <w:pPr>
        <w:pStyle w:val="1Kieu01-"/>
        <w:tabs>
          <w:tab w:val="clear" w:pos="357"/>
        </w:tabs>
        <w:ind w:firstLine="0"/>
        <w:rPr>
          <w:i/>
          <w:sz w:val="28"/>
          <w:szCs w:val="28"/>
          <w:lang w:val="nl-NL"/>
        </w:rPr>
      </w:pPr>
      <w:r w:rsidRPr="00B55370">
        <w:rPr>
          <w:i/>
          <w:sz w:val="28"/>
          <w:szCs w:val="28"/>
          <w:lang w:val="nl-NL"/>
        </w:rPr>
        <w:sym w:font="Wingdings" w:char="F0D8"/>
      </w:r>
      <w:r w:rsidRPr="00B55370">
        <w:rPr>
          <w:i/>
          <w:sz w:val="28"/>
          <w:szCs w:val="28"/>
          <w:lang w:val="nl-NL"/>
        </w:rPr>
        <w:t xml:space="preserve">  Đánh giá tác động của việc chiếm dụng đất, di dân, tái định cư...</w:t>
      </w:r>
    </w:p>
    <w:p w:rsidR="00F55458" w:rsidRPr="00B55370" w:rsidRDefault="00F55458" w:rsidP="00F55458">
      <w:pPr>
        <w:pStyle w:val="1Kieu01-"/>
        <w:numPr>
          <w:ilvl w:val="4"/>
          <w:numId w:val="0"/>
        </w:numPr>
        <w:ind w:firstLine="567"/>
        <w:rPr>
          <w:sz w:val="28"/>
          <w:szCs w:val="28"/>
          <w:lang w:val="nl-NL"/>
        </w:rPr>
      </w:pPr>
      <w:r w:rsidRPr="00B55370">
        <w:rPr>
          <w:sz w:val="28"/>
          <w:szCs w:val="28"/>
          <w:lang w:val="nl-NL"/>
        </w:rPr>
        <w:t>Diện tích khu mỏ là núi đá vôi đã được quy hoạch khai thác khoáng sản, công ty đang thực hiện khai thác theo Giấy phép khai thác, trong khu vực không có dân cư sinh sống, diện tích bãi chế biến đã được cấp giấy chứng nhận quyền sử dụng đất, công ty đã và đang hoạt động nên không gây ra tác động.</w:t>
      </w:r>
    </w:p>
    <w:p w:rsidR="00CB7736" w:rsidRPr="00B55370" w:rsidRDefault="00F55458" w:rsidP="00F55458">
      <w:pPr>
        <w:shd w:val="clear" w:color="auto" w:fill="FFFFFF"/>
        <w:spacing w:after="0" w:line="312" w:lineRule="auto"/>
        <w:jc w:val="both"/>
        <w:rPr>
          <w:rFonts w:eastAsia="Times New Roman"/>
          <w:color w:val="000000"/>
          <w:szCs w:val="28"/>
        </w:rPr>
      </w:pPr>
      <w:r w:rsidRPr="00B55370">
        <w:rPr>
          <w:rFonts w:eastAsia="Times New Roman"/>
          <w:color w:val="000000"/>
          <w:szCs w:val="28"/>
        </w:rPr>
        <w:tab/>
      </w:r>
      <w:r w:rsidRPr="00B55370">
        <w:rPr>
          <w:rFonts w:eastAsia="Times New Roman"/>
          <w:color w:val="000000"/>
          <w:szCs w:val="28"/>
        </w:rPr>
        <w:sym w:font="Wingdings" w:char="F0D8"/>
      </w:r>
      <w:r w:rsidRPr="00B55370">
        <w:rPr>
          <w:rFonts w:eastAsia="Times New Roman"/>
          <w:color w:val="000000"/>
          <w:szCs w:val="28"/>
        </w:rPr>
        <w:t xml:space="preserve"> Nước mưa chảy tràn</w:t>
      </w:r>
    </w:p>
    <w:p w:rsidR="00F55458" w:rsidRPr="00B55370" w:rsidRDefault="00F55458" w:rsidP="00F55458">
      <w:pPr>
        <w:spacing w:line="380" w:lineRule="exact"/>
        <w:ind w:firstLine="567"/>
        <w:jc w:val="both"/>
        <w:rPr>
          <w:szCs w:val="28"/>
          <w:lang w:val="nl-NL"/>
        </w:rPr>
      </w:pPr>
      <w:r w:rsidRPr="00B55370">
        <w:rPr>
          <w:szCs w:val="28"/>
          <w:lang w:val="nl-NL"/>
        </w:rPr>
        <w:t>Lưu lượng nước mưa lớn nhất chảy tràn trên diện tích các khu vực thực hiện dự án được xác định theo công thức thực nghiệm sau đây:</w:t>
      </w:r>
    </w:p>
    <w:p w:rsidR="00F55458" w:rsidRPr="00B55370" w:rsidRDefault="00F55458" w:rsidP="00F55458">
      <w:pPr>
        <w:widowControl w:val="0"/>
        <w:spacing w:line="380" w:lineRule="exact"/>
        <w:ind w:firstLine="709"/>
        <w:jc w:val="center"/>
        <w:rPr>
          <w:rFonts w:eastAsia="Arial"/>
          <w:bCs/>
          <w:szCs w:val="28"/>
          <w:lang w:val="pt-BR"/>
        </w:rPr>
      </w:pPr>
      <w:r w:rsidRPr="00B55370">
        <w:rPr>
          <w:rFonts w:eastAsia="Arial"/>
          <w:bCs/>
          <w:szCs w:val="28"/>
          <w:shd w:val="clear" w:color="auto" w:fill="FFFFFF"/>
          <w:lang w:val="pt-BR"/>
        </w:rPr>
        <w:t>Q = 2,78 x 10</w:t>
      </w:r>
      <w:r w:rsidRPr="00B55370">
        <w:rPr>
          <w:rFonts w:eastAsia="Arial"/>
          <w:bCs/>
          <w:szCs w:val="28"/>
          <w:shd w:val="clear" w:color="auto" w:fill="FFFFFF"/>
          <w:vertAlign w:val="superscript"/>
          <w:lang w:val="pt-BR"/>
        </w:rPr>
        <w:t>-7</w:t>
      </w:r>
      <w:r w:rsidRPr="00B55370">
        <w:rPr>
          <w:rFonts w:eastAsia="Arial"/>
          <w:bCs/>
          <w:szCs w:val="28"/>
          <w:shd w:val="clear" w:color="auto" w:fill="FFFFFF"/>
          <w:lang w:val="pt-BR"/>
        </w:rPr>
        <w:t xml:space="preserve">x </w:t>
      </w:r>
      <w:r w:rsidRPr="00B55370">
        <w:rPr>
          <w:rFonts w:eastAsia="Arial"/>
          <w:bCs/>
          <w:szCs w:val="28"/>
          <w:shd w:val="clear" w:color="auto" w:fill="FFFFFF"/>
        </w:rPr>
        <w:sym w:font="Symbol" w:char="F079"/>
      </w:r>
      <w:r w:rsidRPr="00B55370">
        <w:rPr>
          <w:rFonts w:eastAsia="Arial"/>
          <w:bCs/>
          <w:szCs w:val="28"/>
          <w:shd w:val="clear" w:color="auto" w:fill="FFFFFF"/>
          <w:lang w:val="pt-BR"/>
        </w:rPr>
        <w:t xml:space="preserve"> x F x h (m</w:t>
      </w:r>
      <w:r w:rsidRPr="00B55370">
        <w:rPr>
          <w:rFonts w:eastAsia="Arial"/>
          <w:bCs/>
          <w:szCs w:val="28"/>
          <w:shd w:val="clear" w:color="auto" w:fill="FFFFFF"/>
          <w:vertAlign w:val="superscript"/>
          <w:lang w:val="pt-BR"/>
        </w:rPr>
        <w:t>3</w:t>
      </w:r>
      <w:r w:rsidRPr="00B55370">
        <w:rPr>
          <w:rFonts w:eastAsia="Arial"/>
          <w:bCs/>
          <w:szCs w:val="28"/>
          <w:shd w:val="clear" w:color="auto" w:fill="FFFFFF"/>
          <w:lang w:val="pt-BR"/>
        </w:rPr>
        <w:t>/s)</w:t>
      </w:r>
      <w:r w:rsidR="00DA1C05">
        <w:rPr>
          <w:rFonts w:eastAsia="Arial"/>
          <w:bCs/>
          <w:szCs w:val="28"/>
          <w:lang w:val="pt-BR"/>
        </w:rPr>
        <w:tab/>
      </w:r>
      <w:r w:rsidR="00DA1C05">
        <w:rPr>
          <w:rFonts w:eastAsia="Arial"/>
          <w:bCs/>
          <w:szCs w:val="28"/>
          <w:lang w:val="pt-BR"/>
        </w:rPr>
        <w:tab/>
        <w:t xml:space="preserve">    (3.1</w:t>
      </w:r>
      <w:r w:rsidRPr="00B55370">
        <w:rPr>
          <w:rFonts w:eastAsia="Arial"/>
          <w:bCs/>
          <w:szCs w:val="28"/>
          <w:lang w:val="pt-BR"/>
        </w:rPr>
        <w:t>)</w:t>
      </w:r>
    </w:p>
    <w:p w:rsidR="00F55458" w:rsidRPr="00B55370" w:rsidRDefault="00F55458" w:rsidP="00F55458">
      <w:pPr>
        <w:widowControl w:val="0"/>
        <w:spacing w:line="380" w:lineRule="exact"/>
        <w:rPr>
          <w:rFonts w:eastAsia="Arial"/>
          <w:bCs/>
          <w:i/>
          <w:szCs w:val="28"/>
          <w:lang w:val="pt-BR"/>
        </w:rPr>
      </w:pPr>
      <w:r w:rsidRPr="00B55370">
        <w:rPr>
          <w:rFonts w:eastAsia="Arial"/>
          <w:bCs/>
          <w:i/>
          <w:szCs w:val="28"/>
          <w:lang w:val="pt-BR"/>
        </w:rPr>
        <w:t>(Nguồn: Trần Đức Hạ - Giáo trình quản lý môi trường nước – NXB Khoa học kỹ thuật - Hà Nội – 2002).</w:t>
      </w:r>
    </w:p>
    <w:p w:rsidR="00F55458" w:rsidRPr="00B55370" w:rsidRDefault="00F55458" w:rsidP="00F55458">
      <w:pPr>
        <w:widowControl w:val="0"/>
        <w:ind w:firstLine="567"/>
        <w:rPr>
          <w:rFonts w:eastAsia="Arial"/>
          <w:bCs/>
          <w:szCs w:val="28"/>
          <w:lang w:val="pt-BR"/>
        </w:rPr>
      </w:pPr>
      <w:r w:rsidRPr="00B55370">
        <w:rPr>
          <w:rFonts w:eastAsia="Arial"/>
          <w:bCs/>
          <w:szCs w:val="28"/>
          <w:lang w:val="pt-BR"/>
        </w:rPr>
        <w:t>Trong đó:</w:t>
      </w:r>
    </w:p>
    <w:p w:rsidR="00F55458" w:rsidRPr="00B55370" w:rsidRDefault="00F55458" w:rsidP="00F55458">
      <w:pPr>
        <w:widowControl w:val="0"/>
        <w:ind w:firstLine="567"/>
        <w:rPr>
          <w:rFonts w:eastAsia="Arial"/>
          <w:bCs/>
          <w:szCs w:val="28"/>
          <w:lang w:val="pt-BR"/>
        </w:rPr>
      </w:pPr>
      <w:r w:rsidRPr="00B55370">
        <w:rPr>
          <w:rFonts w:eastAsia="Arial"/>
          <w:bCs/>
          <w:szCs w:val="28"/>
          <w:lang w:val="pt-BR"/>
        </w:rPr>
        <w:lastRenderedPageBreak/>
        <w:t>2,78 x 10</w:t>
      </w:r>
      <w:r w:rsidRPr="00B55370">
        <w:rPr>
          <w:rFonts w:eastAsia="Arial"/>
          <w:bCs/>
          <w:szCs w:val="28"/>
          <w:vertAlign w:val="superscript"/>
          <w:lang w:val="pt-BR"/>
        </w:rPr>
        <w:t>-7</w:t>
      </w:r>
      <w:r w:rsidRPr="00B55370">
        <w:rPr>
          <w:rFonts w:eastAsia="Arial"/>
          <w:bCs/>
          <w:szCs w:val="28"/>
          <w:lang w:val="pt-BR"/>
        </w:rPr>
        <w:t xml:space="preserve"> - hệ số quy đổi đơn vị.</w:t>
      </w:r>
    </w:p>
    <w:p w:rsidR="00F55458" w:rsidRPr="00B55370" w:rsidRDefault="00F55458" w:rsidP="00F55458">
      <w:pPr>
        <w:ind w:firstLine="567"/>
        <w:jc w:val="both"/>
        <w:rPr>
          <w:rFonts w:eastAsia="Arial"/>
          <w:bCs/>
          <w:szCs w:val="28"/>
          <w:lang w:val="pt-BR"/>
        </w:rPr>
      </w:pPr>
      <w:r w:rsidRPr="00B55370">
        <w:rPr>
          <w:rFonts w:eastAsia="Arial"/>
          <w:bCs/>
          <w:szCs w:val="28"/>
        </w:rPr>
        <w:sym w:font="Symbol" w:char="F079"/>
      </w:r>
      <w:r w:rsidRPr="00B55370">
        <w:rPr>
          <w:rFonts w:eastAsia="Arial"/>
          <w:bCs/>
          <w:szCs w:val="28"/>
          <w:lang w:val="pt-BR"/>
        </w:rPr>
        <w:t xml:space="preserve">: hệ số dòng chảy, phụ thuộc vào đặc điểm mặt phủ, độ dốc. </w:t>
      </w:r>
    </w:p>
    <w:p w:rsidR="00F55458" w:rsidRPr="00B55370" w:rsidRDefault="00F55458" w:rsidP="00F55458">
      <w:pPr>
        <w:ind w:firstLine="567"/>
        <w:jc w:val="both"/>
        <w:rPr>
          <w:szCs w:val="28"/>
          <w:lang w:val="pt-BR"/>
        </w:rPr>
      </w:pPr>
      <w:r w:rsidRPr="00B55370">
        <w:rPr>
          <w:rFonts w:eastAsia="Arial"/>
          <w:bCs/>
          <w:szCs w:val="28"/>
          <w:lang w:val="pt-BR"/>
        </w:rPr>
        <w:t>h- Cường độ mưa cao nhất, mm/h (h=100mm/h).</w:t>
      </w:r>
    </w:p>
    <w:p w:rsidR="00F55458" w:rsidRPr="00B55370" w:rsidRDefault="00F55458" w:rsidP="00F55458">
      <w:pPr>
        <w:ind w:firstLine="567"/>
        <w:jc w:val="both"/>
        <w:rPr>
          <w:szCs w:val="28"/>
          <w:lang w:val="pt-BR"/>
        </w:rPr>
      </w:pPr>
      <w:r w:rsidRPr="00B55370">
        <w:rPr>
          <w:szCs w:val="28"/>
          <w:lang w:val="pt-BR"/>
        </w:rPr>
        <w:t xml:space="preserve">F – Diện tích thu nước. </w:t>
      </w:r>
      <w:r w:rsidRPr="00B55370">
        <w:rPr>
          <w:bCs/>
          <w:szCs w:val="28"/>
          <w:lang w:val="pt-BR"/>
        </w:rPr>
        <w:t>Trong đó diện tích khu vực khai thác là vùng núi cao, nên diện tích tính nước mưa chảy tràn được xác định bằng diện tích của dự án, F= 129.000m</w:t>
      </w:r>
      <w:r w:rsidRPr="00B55370">
        <w:rPr>
          <w:bCs/>
          <w:szCs w:val="28"/>
          <w:vertAlign w:val="superscript"/>
          <w:lang w:val="pt-BR"/>
        </w:rPr>
        <w:t>2</w:t>
      </w:r>
      <w:r w:rsidRPr="00B55370">
        <w:rPr>
          <w:bCs/>
          <w:szCs w:val="28"/>
          <w:lang w:val="pt-BR"/>
        </w:rPr>
        <w:t xml:space="preserve">. </w:t>
      </w:r>
    </w:p>
    <w:p w:rsidR="00F55458" w:rsidRPr="00B55370" w:rsidRDefault="00F55458" w:rsidP="00F55458">
      <w:pPr>
        <w:ind w:firstLine="567"/>
        <w:jc w:val="both"/>
        <w:rPr>
          <w:rFonts w:eastAsia="Arial"/>
          <w:bCs/>
          <w:szCs w:val="28"/>
          <w:lang w:val="pt-BR"/>
        </w:rPr>
      </w:pPr>
      <w:r w:rsidRPr="00B55370">
        <w:rPr>
          <w:rFonts w:eastAsia="Arial"/>
          <w:bCs/>
          <w:szCs w:val="28"/>
        </w:rPr>
        <w:sym w:font="Symbol" w:char="F079"/>
      </w:r>
      <w:r w:rsidRPr="00B55370">
        <w:rPr>
          <w:rFonts w:eastAsia="Arial"/>
          <w:bCs/>
          <w:szCs w:val="28"/>
          <w:lang w:val="pt-BR"/>
        </w:rPr>
        <w:t xml:space="preserve">1: hệ số dòng chảy áp dụng tính toán lượng nước mưa chảy vào khu vực mỏ </w:t>
      </w:r>
      <w:r w:rsidRPr="00B55370">
        <w:rPr>
          <w:rFonts w:eastAsia="Arial"/>
          <w:bCs/>
          <w:szCs w:val="28"/>
        </w:rPr>
        <w:sym w:font="Symbol" w:char="F079"/>
      </w:r>
      <w:r w:rsidRPr="00B55370">
        <w:rPr>
          <w:rFonts w:eastAsia="Arial"/>
          <w:bCs/>
          <w:szCs w:val="28"/>
          <w:lang w:val="pt-BR"/>
        </w:rPr>
        <w:t>: 0,5.</w:t>
      </w:r>
    </w:p>
    <w:p w:rsidR="00F55458" w:rsidRPr="00B55370" w:rsidRDefault="00F55458" w:rsidP="00F55458">
      <w:pPr>
        <w:pStyle w:val="Heading6"/>
        <w:spacing w:before="0" w:after="0" w:line="312" w:lineRule="auto"/>
        <w:rPr>
          <w:sz w:val="28"/>
          <w:lang w:val="vi-VN"/>
        </w:rPr>
      </w:pPr>
      <w:bookmarkStart w:id="30" w:name="_Toc162516276"/>
      <w:r w:rsidRPr="00B55370">
        <w:rPr>
          <w:sz w:val="28"/>
          <w:lang w:val="vi-VN"/>
        </w:rPr>
        <w:t>Bả</w:t>
      </w:r>
      <w:r w:rsidR="00DA1C05">
        <w:rPr>
          <w:sz w:val="28"/>
          <w:lang w:val="vi-VN"/>
        </w:rPr>
        <w:t>ng 6</w:t>
      </w:r>
      <w:r w:rsidRPr="00B55370">
        <w:rPr>
          <w:sz w:val="28"/>
          <w:lang w:val="vi-VN"/>
        </w:rPr>
        <w:t>. Hệ số dòng chảy theo đặc điểm mặt phủ</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2066"/>
      </w:tblGrid>
      <w:tr w:rsidR="00F55458" w:rsidRPr="00B55370" w:rsidTr="0058272D">
        <w:trPr>
          <w:trHeight w:val="286"/>
          <w:jc w:val="center"/>
        </w:trPr>
        <w:tc>
          <w:tcPr>
            <w:tcW w:w="3226" w:type="dxa"/>
            <w:vAlign w:val="center"/>
          </w:tcPr>
          <w:p w:rsidR="00F55458" w:rsidRPr="00B55370" w:rsidRDefault="00F55458" w:rsidP="00F55458">
            <w:pPr>
              <w:spacing w:after="0" w:line="240" w:lineRule="auto"/>
              <w:jc w:val="center"/>
              <w:rPr>
                <w:b/>
                <w:szCs w:val="28"/>
              </w:rPr>
            </w:pPr>
            <w:r w:rsidRPr="00B55370">
              <w:rPr>
                <w:b/>
                <w:szCs w:val="28"/>
              </w:rPr>
              <w:t>Loại mặt phủ</w:t>
            </w:r>
          </w:p>
        </w:tc>
        <w:tc>
          <w:tcPr>
            <w:tcW w:w="2066" w:type="dxa"/>
            <w:vAlign w:val="center"/>
          </w:tcPr>
          <w:p w:rsidR="00F55458" w:rsidRPr="00B55370" w:rsidRDefault="00F55458" w:rsidP="00F55458">
            <w:pPr>
              <w:spacing w:after="0" w:line="240" w:lineRule="auto"/>
              <w:jc w:val="center"/>
              <w:rPr>
                <w:b/>
                <w:szCs w:val="28"/>
              </w:rPr>
            </w:pPr>
            <w:r w:rsidRPr="00B55370">
              <w:rPr>
                <w:rFonts w:eastAsia="Batang"/>
                <w:b/>
                <w:bCs/>
                <w:szCs w:val="28"/>
              </w:rPr>
              <w:t>ψ</w:t>
            </w:r>
          </w:p>
        </w:tc>
      </w:tr>
      <w:tr w:rsidR="00F55458" w:rsidRPr="00B55370" w:rsidTr="0058272D">
        <w:trPr>
          <w:trHeight w:val="286"/>
          <w:jc w:val="center"/>
        </w:trPr>
        <w:tc>
          <w:tcPr>
            <w:tcW w:w="3226" w:type="dxa"/>
            <w:vAlign w:val="center"/>
          </w:tcPr>
          <w:p w:rsidR="00F55458" w:rsidRPr="00B55370" w:rsidRDefault="00F55458" w:rsidP="00F55458">
            <w:pPr>
              <w:spacing w:after="0" w:line="240" w:lineRule="auto"/>
              <w:rPr>
                <w:szCs w:val="28"/>
              </w:rPr>
            </w:pPr>
            <w:r w:rsidRPr="00B55370">
              <w:rPr>
                <w:szCs w:val="28"/>
              </w:rPr>
              <w:t>Mái nhà, đường bê tông</w:t>
            </w:r>
          </w:p>
        </w:tc>
        <w:tc>
          <w:tcPr>
            <w:tcW w:w="2066" w:type="dxa"/>
            <w:vAlign w:val="center"/>
          </w:tcPr>
          <w:p w:rsidR="00F55458" w:rsidRPr="00B55370" w:rsidRDefault="00F55458" w:rsidP="00F55458">
            <w:pPr>
              <w:spacing w:after="0" w:line="240" w:lineRule="auto"/>
              <w:jc w:val="center"/>
              <w:rPr>
                <w:szCs w:val="28"/>
              </w:rPr>
            </w:pPr>
            <w:r w:rsidRPr="00B55370">
              <w:rPr>
                <w:szCs w:val="28"/>
              </w:rPr>
              <w:t>0,80 - 0,90</w:t>
            </w:r>
          </w:p>
        </w:tc>
      </w:tr>
      <w:tr w:rsidR="00F55458" w:rsidRPr="00B55370" w:rsidTr="0058272D">
        <w:trPr>
          <w:trHeight w:val="271"/>
          <w:jc w:val="center"/>
        </w:trPr>
        <w:tc>
          <w:tcPr>
            <w:tcW w:w="3226" w:type="dxa"/>
            <w:vAlign w:val="center"/>
          </w:tcPr>
          <w:p w:rsidR="00F55458" w:rsidRPr="00B55370" w:rsidRDefault="00F55458" w:rsidP="00F55458">
            <w:pPr>
              <w:spacing w:after="0" w:line="240" w:lineRule="auto"/>
              <w:rPr>
                <w:szCs w:val="28"/>
              </w:rPr>
            </w:pPr>
            <w:r w:rsidRPr="00B55370">
              <w:rPr>
                <w:szCs w:val="28"/>
              </w:rPr>
              <w:t>Đường nhựa</w:t>
            </w:r>
          </w:p>
        </w:tc>
        <w:tc>
          <w:tcPr>
            <w:tcW w:w="2066" w:type="dxa"/>
            <w:vAlign w:val="center"/>
          </w:tcPr>
          <w:p w:rsidR="00F55458" w:rsidRPr="00B55370" w:rsidRDefault="00F55458" w:rsidP="00F55458">
            <w:pPr>
              <w:spacing w:after="0" w:line="240" w:lineRule="auto"/>
              <w:jc w:val="center"/>
              <w:rPr>
                <w:szCs w:val="28"/>
              </w:rPr>
            </w:pPr>
            <w:r w:rsidRPr="00B55370">
              <w:rPr>
                <w:szCs w:val="28"/>
              </w:rPr>
              <w:t>0,60 - 0,70</w:t>
            </w:r>
          </w:p>
        </w:tc>
      </w:tr>
      <w:tr w:rsidR="00F55458" w:rsidRPr="00B55370" w:rsidTr="0058272D">
        <w:trPr>
          <w:trHeight w:val="286"/>
          <w:jc w:val="center"/>
        </w:trPr>
        <w:tc>
          <w:tcPr>
            <w:tcW w:w="3226" w:type="dxa"/>
            <w:vAlign w:val="center"/>
          </w:tcPr>
          <w:p w:rsidR="00F55458" w:rsidRPr="00B55370" w:rsidRDefault="00F55458" w:rsidP="00F55458">
            <w:pPr>
              <w:spacing w:after="0" w:line="240" w:lineRule="auto"/>
              <w:rPr>
                <w:szCs w:val="28"/>
              </w:rPr>
            </w:pPr>
            <w:r w:rsidRPr="00B55370">
              <w:rPr>
                <w:szCs w:val="28"/>
              </w:rPr>
              <w:t>Đường lát đá hộc</w:t>
            </w:r>
          </w:p>
        </w:tc>
        <w:tc>
          <w:tcPr>
            <w:tcW w:w="2066" w:type="dxa"/>
            <w:vAlign w:val="center"/>
          </w:tcPr>
          <w:p w:rsidR="00F55458" w:rsidRPr="00B55370" w:rsidRDefault="00F55458" w:rsidP="00F55458">
            <w:pPr>
              <w:spacing w:after="0" w:line="240" w:lineRule="auto"/>
              <w:jc w:val="center"/>
              <w:rPr>
                <w:szCs w:val="28"/>
              </w:rPr>
            </w:pPr>
            <w:r w:rsidRPr="00B55370">
              <w:rPr>
                <w:szCs w:val="28"/>
              </w:rPr>
              <w:t>0,45 - 0,50</w:t>
            </w:r>
          </w:p>
        </w:tc>
      </w:tr>
      <w:tr w:rsidR="00F55458" w:rsidRPr="00B55370" w:rsidTr="0058272D">
        <w:trPr>
          <w:trHeight w:val="286"/>
          <w:jc w:val="center"/>
        </w:trPr>
        <w:tc>
          <w:tcPr>
            <w:tcW w:w="3226" w:type="dxa"/>
            <w:vAlign w:val="center"/>
          </w:tcPr>
          <w:p w:rsidR="00F55458" w:rsidRPr="00B55370" w:rsidRDefault="00F55458" w:rsidP="00F55458">
            <w:pPr>
              <w:spacing w:after="0" w:line="240" w:lineRule="auto"/>
              <w:rPr>
                <w:szCs w:val="28"/>
              </w:rPr>
            </w:pPr>
            <w:r w:rsidRPr="00B55370">
              <w:rPr>
                <w:szCs w:val="28"/>
              </w:rPr>
              <w:t>Đường rải sỏi</w:t>
            </w:r>
          </w:p>
        </w:tc>
        <w:tc>
          <w:tcPr>
            <w:tcW w:w="2066" w:type="dxa"/>
            <w:vAlign w:val="center"/>
          </w:tcPr>
          <w:p w:rsidR="00F55458" w:rsidRPr="00B55370" w:rsidRDefault="00F55458" w:rsidP="00F55458">
            <w:pPr>
              <w:spacing w:after="0" w:line="240" w:lineRule="auto"/>
              <w:jc w:val="center"/>
              <w:rPr>
                <w:szCs w:val="28"/>
              </w:rPr>
            </w:pPr>
            <w:r w:rsidRPr="00B55370">
              <w:rPr>
                <w:szCs w:val="28"/>
              </w:rPr>
              <w:t>0,30 - 0,35</w:t>
            </w:r>
          </w:p>
        </w:tc>
      </w:tr>
      <w:tr w:rsidR="00F55458" w:rsidRPr="00B55370" w:rsidTr="0058272D">
        <w:trPr>
          <w:trHeight w:val="286"/>
          <w:jc w:val="center"/>
        </w:trPr>
        <w:tc>
          <w:tcPr>
            <w:tcW w:w="3226" w:type="dxa"/>
            <w:vAlign w:val="center"/>
          </w:tcPr>
          <w:p w:rsidR="00F55458" w:rsidRPr="00B55370" w:rsidRDefault="00F55458" w:rsidP="00F55458">
            <w:pPr>
              <w:spacing w:after="0" w:line="240" w:lineRule="auto"/>
              <w:rPr>
                <w:szCs w:val="28"/>
              </w:rPr>
            </w:pPr>
            <w:r w:rsidRPr="00B55370">
              <w:rPr>
                <w:szCs w:val="28"/>
              </w:rPr>
              <w:t>Mặt đất san</w:t>
            </w:r>
          </w:p>
        </w:tc>
        <w:tc>
          <w:tcPr>
            <w:tcW w:w="2066" w:type="dxa"/>
            <w:vAlign w:val="center"/>
          </w:tcPr>
          <w:p w:rsidR="00F55458" w:rsidRPr="00B55370" w:rsidRDefault="00F55458" w:rsidP="00F55458">
            <w:pPr>
              <w:spacing w:after="0" w:line="240" w:lineRule="auto"/>
              <w:jc w:val="center"/>
              <w:rPr>
                <w:szCs w:val="28"/>
              </w:rPr>
            </w:pPr>
            <w:r w:rsidRPr="00B55370">
              <w:rPr>
                <w:szCs w:val="28"/>
              </w:rPr>
              <w:t>0,20 - 0,30</w:t>
            </w:r>
          </w:p>
        </w:tc>
      </w:tr>
      <w:tr w:rsidR="00F55458" w:rsidRPr="00B55370" w:rsidTr="0058272D">
        <w:trPr>
          <w:trHeight w:val="286"/>
          <w:jc w:val="center"/>
        </w:trPr>
        <w:tc>
          <w:tcPr>
            <w:tcW w:w="3226" w:type="dxa"/>
            <w:vAlign w:val="center"/>
          </w:tcPr>
          <w:p w:rsidR="00F55458" w:rsidRPr="00B55370" w:rsidRDefault="00F55458" w:rsidP="00F55458">
            <w:pPr>
              <w:spacing w:after="0" w:line="240" w:lineRule="auto"/>
              <w:rPr>
                <w:szCs w:val="28"/>
              </w:rPr>
            </w:pPr>
            <w:r w:rsidRPr="00B55370">
              <w:rPr>
                <w:szCs w:val="28"/>
              </w:rPr>
              <w:t>Bãi cỏ</w:t>
            </w:r>
          </w:p>
        </w:tc>
        <w:tc>
          <w:tcPr>
            <w:tcW w:w="2066" w:type="dxa"/>
            <w:vAlign w:val="center"/>
          </w:tcPr>
          <w:p w:rsidR="00F55458" w:rsidRPr="00B55370" w:rsidRDefault="00F55458" w:rsidP="00F55458">
            <w:pPr>
              <w:spacing w:after="0" w:line="240" w:lineRule="auto"/>
              <w:jc w:val="center"/>
              <w:rPr>
                <w:szCs w:val="28"/>
              </w:rPr>
            </w:pPr>
            <w:r w:rsidRPr="00B55370">
              <w:rPr>
                <w:szCs w:val="28"/>
              </w:rPr>
              <w:t>0,10 - 0,15</w:t>
            </w:r>
          </w:p>
        </w:tc>
      </w:tr>
    </w:tbl>
    <w:p w:rsidR="00F55458" w:rsidRPr="00B55370" w:rsidRDefault="00F55458" w:rsidP="00F55458">
      <w:pPr>
        <w:pStyle w:val="Header"/>
        <w:tabs>
          <w:tab w:val="clear" w:pos="4320"/>
          <w:tab w:val="clear" w:pos="8640"/>
        </w:tabs>
        <w:spacing w:before="120"/>
        <w:ind w:left="5040" w:firstLine="720"/>
        <w:jc w:val="center"/>
        <w:rPr>
          <w:bCs/>
          <w:i/>
          <w:sz w:val="28"/>
          <w:szCs w:val="28"/>
          <w:lang w:val="pt-BR"/>
        </w:rPr>
      </w:pPr>
      <w:r w:rsidRPr="00B55370">
        <w:rPr>
          <w:bCs/>
          <w:i/>
          <w:sz w:val="28"/>
          <w:szCs w:val="28"/>
          <w:lang w:val="pt-BR"/>
        </w:rPr>
        <w:t>(Nguồn: TCXDVN 51:2008)</w:t>
      </w:r>
    </w:p>
    <w:p w:rsidR="00F55458" w:rsidRPr="00B55370" w:rsidRDefault="00F55458" w:rsidP="00F55458">
      <w:pPr>
        <w:spacing w:after="0" w:line="312" w:lineRule="auto"/>
        <w:ind w:firstLine="567"/>
        <w:jc w:val="both"/>
        <w:rPr>
          <w:b/>
          <w:i/>
          <w:szCs w:val="28"/>
          <w:lang w:val="sv-SE"/>
        </w:rPr>
      </w:pPr>
      <w:r w:rsidRPr="00B55370">
        <w:rPr>
          <w:rFonts w:eastAsia="Arial"/>
          <w:bCs/>
          <w:szCs w:val="28"/>
          <w:lang w:val="pt-BR"/>
        </w:rPr>
        <w:t>Từ đó ta có kết quả lưu lượng nước mưa chảy tràn lớn nhất qua khu vực khai thác là: Q = 1,79 m</w:t>
      </w:r>
      <w:r w:rsidRPr="00B55370">
        <w:rPr>
          <w:rFonts w:eastAsia="Arial"/>
          <w:bCs/>
          <w:szCs w:val="28"/>
          <w:vertAlign w:val="superscript"/>
          <w:lang w:val="pt-BR"/>
        </w:rPr>
        <w:t>3</w:t>
      </w:r>
      <w:r w:rsidRPr="00B55370">
        <w:rPr>
          <w:rFonts w:eastAsia="Arial"/>
          <w:bCs/>
          <w:szCs w:val="28"/>
          <w:lang w:val="pt-BR"/>
        </w:rPr>
        <w:t xml:space="preserve">/s </w:t>
      </w:r>
    </w:p>
    <w:p w:rsidR="00F55458" w:rsidRPr="00B55370" w:rsidRDefault="00F55458" w:rsidP="00F55458">
      <w:pPr>
        <w:spacing w:after="0" w:line="312" w:lineRule="auto"/>
        <w:ind w:firstLine="567"/>
        <w:jc w:val="both"/>
        <w:rPr>
          <w:szCs w:val="28"/>
          <w:lang w:val="de-DE"/>
        </w:rPr>
      </w:pPr>
      <w:r w:rsidRPr="00B55370">
        <w:rPr>
          <w:szCs w:val="28"/>
          <w:lang w:val="de-DE"/>
        </w:rPr>
        <w:t>- Nồng độ chất ô nhiễm trong nước mưa phụ thuộc vào thời gian giữa hai trận mưa liên tiếp và điều kiện vệ sinh bề mặt khu vực. Hàm lượng ô nhiễm tập trung chủ yếu vào đầu trận mưa (gọi là nước mưa đợt đầu: tính từ khi mưa bắt đầu hình thành dòng chảy trên bề mặt cho đến 15 hoặc 20 phút sau đó). Đối với một mỏ khai thác khoáng sản đặc trưng ô nhiễm nước mưa đợt đầu như sau:</w:t>
      </w:r>
      <w:r w:rsidRPr="00B55370">
        <w:rPr>
          <w:szCs w:val="28"/>
          <w:lang w:val="sv-SE"/>
        </w:rPr>
        <w:t xml:space="preserve"> </w:t>
      </w:r>
    </w:p>
    <w:p w:rsidR="00F55458" w:rsidRPr="00B55370" w:rsidRDefault="00F55458" w:rsidP="00F55458">
      <w:pPr>
        <w:widowControl w:val="0"/>
        <w:spacing w:after="0" w:line="312" w:lineRule="auto"/>
        <w:ind w:firstLine="567"/>
        <w:jc w:val="both"/>
        <w:rPr>
          <w:szCs w:val="28"/>
          <w:lang w:val="sv-SE"/>
        </w:rPr>
      </w:pPr>
      <w:r w:rsidRPr="00B55370">
        <w:rPr>
          <w:szCs w:val="28"/>
          <w:lang w:val="sv-SE"/>
        </w:rPr>
        <w:t>Hàm lượng BOD</w:t>
      </w:r>
      <w:r w:rsidRPr="00B55370">
        <w:rPr>
          <w:szCs w:val="28"/>
          <w:vertAlign w:val="subscript"/>
          <w:lang w:val="sv-SE"/>
        </w:rPr>
        <w:t>5</w:t>
      </w:r>
      <w:r w:rsidRPr="00B55370">
        <w:rPr>
          <w:szCs w:val="28"/>
          <w:lang w:val="sv-SE"/>
        </w:rPr>
        <w:t xml:space="preserve"> khoảng:</w:t>
      </w:r>
      <w:r w:rsidRPr="00B55370">
        <w:rPr>
          <w:szCs w:val="28"/>
          <w:lang w:val="sv-SE"/>
        </w:rPr>
        <w:tab/>
      </w:r>
      <w:r w:rsidRPr="00B55370">
        <w:rPr>
          <w:szCs w:val="28"/>
          <w:lang w:val="sv-SE"/>
        </w:rPr>
        <w:tab/>
        <w:t>35 - 50 mg/l</w:t>
      </w:r>
    </w:p>
    <w:p w:rsidR="00F55458" w:rsidRPr="00B55370" w:rsidRDefault="00F55458" w:rsidP="00F55458">
      <w:pPr>
        <w:widowControl w:val="0"/>
        <w:spacing w:after="0" w:line="312" w:lineRule="auto"/>
        <w:ind w:firstLine="567"/>
        <w:jc w:val="both"/>
        <w:rPr>
          <w:szCs w:val="28"/>
          <w:lang w:val="sv-SE"/>
        </w:rPr>
      </w:pPr>
      <w:r w:rsidRPr="00B55370">
        <w:rPr>
          <w:szCs w:val="28"/>
          <w:lang w:val="sv-SE"/>
        </w:rPr>
        <w:t>Hàm lượng TSS khoảng:</w:t>
      </w:r>
      <w:r w:rsidRPr="00B55370">
        <w:rPr>
          <w:szCs w:val="28"/>
          <w:lang w:val="sv-SE"/>
        </w:rPr>
        <w:tab/>
      </w:r>
      <w:r w:rsidRPr="00B55370">
        <w:rPr>
          <w:szCs w:val="28"/>
          <w:lang w:val="sv-SE"/>
        </w:rPr>
        <w:tab/>
        <w:t>1.500 - 1.800 mg/l</w:t>
      </w:r>
    </w:p>
    <w:p w:rsidR="00F55458" w:rsidRPr="00B55370" w:rsidRDefault="00F55458" w:rsidP="00F55458">
      <w:pPr>
        <w:shd w:val="clear" w:color="auto" w:fill="FFFFFF"/>
        <w:spacing w:after="0" w:line="312" w:lineRule="auto"/>
        <w:ind w:firstLine="567"/>
        <w:jc w:val="both"/>
        <w:rPr>
          <w:rFonts w:eastAsia="Times New Roman"/>
          <w:i/>
          <w:color w:val="000000"/>
          <w:szCs w:val="28"/>
          <w:lang w:val="sv-SE"/>
        </w:rPr>
      </w:pPr>
      <w:r w:rsidRPr="00B55370">
        <w:rPr>
          <w:rFonts w:eastAsia="Times New Roman"/>
          <w:i/>
          <w:color w:val="000000"/>
          <w:szCs w:val="28"/>
          <w:lang w:val="sv-SE"/>
        </w:rPr>
        <w:sym w:font="Wingdings" w:char="F0D8"/>
      </w:r>
      <w:r w:rsidRPr="00B55370">
        <w:rPr>
          <w:rFonts w:eastAsia="Times New Roman"/>
          <w:i/>
          <w:color w:val="000000"/>
          <w:szCs w:val="28"/>
          <w:lang w:val="sv-SE"/>
        </w:rPr>
        <w:t xml:space="preserve"> Nước thải sinh hoạt</w:t>
      </w:r>
    </w:p>
    <w:p w:rsidR="00F55458" w:rsidRPr="00DA1C05" w:rsidRDefault="00F55458" w:rsidP="00F55458">
      <w:pPr>
        <w:ind w:firstLine="567"/>
        <w:jc w:val="both"/>
        <w:rPr>
          <w:color w:val="000000" w:themeColor="text1"/>
          <w:szCs w:val="28"/>
          <w:lang w:val="pt-BR"/>
        </w:rPr>
      </w:pPr>
      <w:r w:rsidRPr="00DA1C05">
        <w:rPr>
          <w:color w:val="000000" w:themeColor="text1"/>
          <w:szCs w:val="28"/>
          <w:lang w:val="pt-BR"/>
        </w:rPr>
        <w:t>Lượng nước cấp phục vụ sinh hoạt giai đoạn xây dựng cơ bản của dự án là 3,9m</w:t>
      </w:r>
      <w:r w:rsidRPr="00DA1C05">
        <w:rPr>
          <w:color w:val="000000" w:themeColor="text1"/>
          <w:szCs w:val="28"/>
          <w:vertAlign w:val="superscript"/>
          <w:lang w:val="pt-BR"/>
        </w:rPr>
        <w:t>3</w:t>
      </w:r>
      <w:r w:rsidRPr="00DA1C05">
        <w:rPr>
          <w:color w:val="000000" w:themeColor="text1"/>
          <w:szCs w:val="28"/>
          <w:lang w:val="pt-BR"/>
        </w:rPr>
        <w:t>/ngày. Lượng nước thải được tính bằng 100% lượng nước cấp, vậy Q</w:t>
      </w:r>
      <w:r w:rsidRPr="00DA1C05">
        <w:rPr>
          <w:color w:val="000000" w:themeColor="text1"/>
          <w:szCs w:val="28"/>
          <w:vertAlign w:val="subscript"/>
          <w:lang w:val="pt-BR"/>
        </w:rPr>
        <w:t>NT</w:t>
      </w:r>
      <w:r w:rsidRPr="00DA1C05">
        <w:rPr>
          <w:color w:val="000000" w:themeColor="text1"/>
          <w:szCs w:val="28"/>
          <w:lang w:val="pt-BR"/>
        </w:rPr>
        <w:t xml:space="preserve"> = 3,95 m</w:t>
      </w:r>
      <w:r w:rsidRPr="00DA1C05">
        <w:rPr>
          <w:color w:val="000000" w:themeColor="text1"/>
          <w:szCs w:val="28"/>
          <w:vertAlign w:val="superscript"/>
          <w:lang w:val="pt-BR"/>
        </w:rPr>
        <w:t>3</w:t>
      </w:r>
      <w:r w:rsidRPr="00DA1C05">
        <w:rPr>
          <w:color w:val="000000" w:themeColor="text1"/>
          <w:szCs w:val="28"/>
          <w:lang w:val="pt-BR"/>
        </w:rPr>
        <w:t>/ngày.</w:t>
      </w:r>
    </w:p>
    <w:p w:rsidR="0058272D" w:rsidRPr="00DA1C05" w:rsidRDefault="0058272D" w:rsidP="0058272D">
      <w:pPr>
        <w:ind w:firstLine="567"/>
        <w:jc w:val="both"/>
        <w:rPr>
          <w:color w:val="000000" w:themeColor="text1"/>
          <w:szCs w:val="28"/>
          <w:lang w:val="pt-BR"/>
        </w:rPr>
      </w:pPr>
      <w:r w:rsidRPr="00DA1C05">
        <w:rPr>
          <w:color w:val="000000" w:themeColor="text1"/>
          <w:szCs w:val="28"/>
          <w:lang w:val="pt-BR"/>
        </w:rPr>
        <w:t>Tải lượng, nồng độ các chất ô nhiễm trong nước thải sinh hoạt (chưa xử lý) được thể hiện tại bảng dưới đây:</w:t>
      </w:r>
    </w:p>
    <w:p w:rsidR="0058272D" w:rsidRPr="00DA1C05" w:rsidRDefault="0058272D" w:rsidP="0058272D">
      <w:pPr>
        <w:pStyle w:val="Heading6"/>
        <w:spacing w:before="0" w:after="0" w:line="312" w:lineRule="auto"/>
        <w:rPr>
          <w:color w:val="000000" w:themeColor="text1"/>
          <w:sz w:val="28"/>
          <w:szCs w:val="26"/>
          <w:lang w:val="vi-VN"/>
        </w:rPr>
      </w:pPr>
      <w:bookmarkStart w:id="31" w:name="_Toc308449298"/>
      <w:bookmarkStart w:id="32" w:name="_Toc290006939"/>
      <w:bookmarkStart w:id="33" w:name="_Toc290889886"/>
      <w:bookmarkStart w:id="34" w:name="_Toc305479428"/>
      <w:bookmarkStart w:id="35" w:name="_Toc328147679"/>
      <w:bookmarkStart w:id="36" w:name="_Toc335352745"/>
      <w:bookmarkStart w:id="37" w:name="_Toc336204033"/>
      <w:bookmarkStart w:id="38" w:name="_Toc336238049"/>
      <w:bookmarkStart w:id="39" w:name="_Toc350839191"/>
      <w:bookmarkStart w:id="40" w:name="_Toc426443363"/>
      <w:bookmarkStart w:id="41" w:name="_Toc21941139"/>
      <w:bookmarkStart w:id="42" w:name="_Toc162516277"/>
      <w:r w:rsidRPr="00DA1C05">
        <w:rPr>
          <w:color w:val="000000" w:themeColor="text1"/>
          <w:sz w:val="28"/>
          <w:szCs w:val="26"/>
          <w:lang w:val="vi-VN"/>
        </w:rPr>
        <w:lastRenderedPageBreak/>
        <w:t>Bả</w:t>
      </w:r>
      <w:r w:rsidR="00DA1C05">
        <w:rPr>
          <w:color w:val="000000" w:themeColor="text1"/>
          <w:sz w:val="28"/>
          <w:szCs w:val="26"/>
          <w:lang w:val="vi-VN"/>
        </w:rPr>
        <w:t>ng 7</w:t>
      </w:r>
      <w:r w:rsidRPr="00DA1C05">
        <w:rPr>
          <w:color w:val="000000" w:themeColor="text1"/>
          <w:sz w:val="28"/>
          <w:szCs w:val="26"/>
          <w:lang w:val="vi-VN"/>
        </w:rPr>
        <w:t>. Tải lượng và nồng độ các chất ô nhiễm chính trong nước thải sinh</w:t>
      </w:r>
      <w:bookmarkStart w:id="43" w:name="_Toc308449299"/>
      <w:bookmarkEnd w:id="31"/>
      <w:r w:rsidRPr="00DA1C05">
        <w:rPr>
          <w:color w:val="000000" w:themeColor="text1"/>
          <w:sz w:val="28"/>
          <w:szCs w:val="26"/>
          <w:lang w:val="vi-VN"/>
        </w:rPr>
        <w:t xml:space="preserve"> hoạt</w:t>
      </w:r>
      <w:bookmarkEnd w:id="32"/>
      <w:bookmarkEnd w:id="33"/>
      <w:bookmarkEnd w:id="34"/>
      <w:bookmarkEnd w:id="35"/>
      <w:bookmarkEnd w:id="36"/>
      <w:bookmarkEnd w:id="37"/>
      <w:bookmarkEnd w:id="38"/>
      <w:bookmarkEnd w:id="39"/>
      <w:bookmarkEnd w:id="40"/>
      <w:bookmarkEnd w:id="41"/>
      <w:bookmarkEnd w:id="42"/>
      <w:bookmarkEnd w:id="43"/>
    </w:p>
    <w:tbl>
      <w:tblPr>
        <w:tblW w:w="9148" w:type="dxa"/>
        <w:jc w:val="center"/>
        <w:tblLayout w:type="fixed"/>
        <w:tblLook w:val="04A0" w:firstRow="1" w:lastRow="0" w:firstColumn="1" w:lastColumn="0" w:noHBand="0" w:noVBand="1"/>
      </w:tblPr>
      <w:tblGrid>
        <w:gridCol w:w="1170"/>
        <w:gridCol w:w="678"/>
        <w:gridCol w:w="303"/>
        <w:gridCol w:w="689"/>
        <w:gridCol w:w="910"/>
        <w:gridCol w:w="303"/>
        <w:gridCol w:w="809"/>
        <w:gridCol w:w="955"/>
        <w:gridCol w:w="303"/>
        <w:gridCol w:w="919"/>
        <w:gridCol w:w="2109"/>
      </w:tblGrid>
      <w:tr w:rsidR="0058272D" w:rsidRPr="00DA1C05" w:rsidTr="0058272D">
        <w:trPr>
          <w:trHeight w:val="1005"/>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Chất ô nhiễm</w:t>
            </w:r>
          </w:p>
        </w:tc>
        <w:tc>
          <w:tcPr>
            <w:tcW w:w="1670" w:type="dxa"/>
            <w:gridSpan w:val="3"/>
            <w:tcBorders>
              <w:top w:val="single" w:sz="4" w:space="0" w:color="auto"/>
              <w:left w:val="nil"/>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Khối lượng</w:t>
            </w:r>
            <w:r w:rsidRPr="00DA1C05">
              <w:rPr>
                <w:rFonts w:eastAsia="Times New Roman"/>
                <w:b/>
                <w:bCs/>
                <w:color w:val="000000" w:themeColor="text1"/>
                <w:sz w:val="26"/>
                <w:szCs w:val="26"/>
              </w:rPr>
              <w:br/>
              <w:t xml:space="preserve"> (g/người/ca)</w:t>
            </w:r>
          </w:p>
        </w:tc>
        <w:tc>
          <w:tcPr>
            <w:tcW w:w="2022" w:type="dxa"/>
            <w:gridSpan w:val="3"/>
            <w:tcBorders>
              <w:top w:val="single" w:sz="4" w:space="0" w:color="auto"/>
              <w:left w:val="nil"/>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Tải lượng (kg/ngày)</w:t>
            </w:r>
          </w:p>
        </w:tc>
        <w:tc>
          <w:tcPr>
            <w:tcW w:w="2177" w:type="dxa"/>
            <w:gridSpan w:val="3"/>
            <w:tcBorders>
              <w:top w:val="single" w:sz="4" w:space="0" w:color="auto"/>
              <w:left w:val="nil"/>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Nồng độ (mg/l)</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 xml:space="preserve">QCVN </w:t>
            </w:r>
            <w:r w:rsidRPr="00DA1C05">
              <w:rPr>
                <w:rFonts w:eastAsia="Times New Roman"/>
                <w:b/>
                <w:bCs/>
                <w:color w:val="000000" w:themeColor="text1"/>
                <w:sz w:val="26"/>
                <w:szCs w:val="26"/>
              </w:rPr>
              <w:br/>
              <w:t>14:2008/BTNMT</w:t>
            </w:r>
            <w:r w:rsidRPr="00DA1C05">
              <w:rPr>
                <w:rFonts w:eastAsia="Times New Roman"/>
                <w:b/>
                <w:bCs/>
                <w:color w:val="000000" w:themeColor="text1"/>
                <w:sz w:val="26"/>
                <w:szCs w:val="26"/>
              </w:rPr>
              <w:br/>
              <w:t>(Cột A)</w:t>
            </w:r>
            <w:r w:rsidRPr="00DA1C05">
              <w:rPr>
                <w:rFonts w:eastAsia="Times New Roman"/>
                <w:b/>
                <w:bCs/>
                <w:color w:val="000000" w:themeColor="text1"/>
                <w:sz w:val="26"/>
                <w:szCs w:val="26"/>
                <w:vertAlign w:val="superscript"/>
              </w:rPr>
              <w:t>*</w:t>
            </w:r>
            <w:r w:rsidRPr="00DA1C05">
              <w:rPr>
                <w:rFonts w:eastAsia="Times New Roman"/>
                <w:b/>
                <w:bCs/>
                <w:color w:val="000000" w:themeColor="text1"/>
                <w:sz w:val="26"/>
                <w:szCs w:val="26"/>
              </w:rPr>
              <w:t xml:space="preserve"> (mg/l)</w:t>
            </w:r>
          </w:p>
        </w:tc>
      </w:tr>
      <w:tr w:rsidR="0058272D" w:rsidRPr="00DA1C05" w:rsidTr="0058272D">
        <w:trPr>
          <w:trHeight w:val="40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BOD</w:t>
            </w:r>
            <w:r w:rsidRPr="00DA1C05">
              <w:rPr>
                <w:rFonts w:eastAsia="Times New Roman"/>
                <w:color w:val="000000" w:themeColor="text1"/>
                <w:sz w:val="26"/>
                <w:szCs w:val="26"/>
                <w:vertAlign w:val="subscript"/>
              </w:rPr>
              <w:t>5</w:t>
            </w:r>
          </w:p>
        </w:tc>
        <w:tc>
          <w:tcPr>
            <w:tcW w:w="678" w:type="dxa"/>
            <w:tcBorders>
              <w:top w:val="nil"/>
              <w:left w:val="single" w:sz="4" w:space="0" w:color="auto"/>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rFonts w:eastAsia="Times New Roman"/>
                <w:color w:val="000000" w:themeColor="text1"/>
                <w:sz w:val="26"/>
                <w:szCs w:val="26"/>
              </w:rPr>
            </w:pPr>
            <w:r w:rsidRPr="00DA1C05">
              <w:rPr>
                <w:color w:val="000000" w:themeColor="text1"/>
                <w:sz w:val="26"/>
                <w:szCs w:val="26"/>
              </w:rPr>
              <w:t>45</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rFonts w:eastAsia="Times New Roman"/>
                <w:color w:val="000000" w:themeColor="text1"/>
                <w:sz w:val="26"/>
                <w:szCs w:val="26"/>
              </w:rPr>
            </w:pPr>
            <w:r w:rsidRPr="00DA1C05">
              <w:rPr>
                <w:color w:val="000000" w:themeColor="text1"/>
                <w:sz w:val="26"/>
                <w:szCs w:val="26"/>
              </w:rPr>
              <w:t>54</w:t>
            </w:r>
          </w:p>
        </w:tc>
        <w:tc>
          <w:tcPr>
            <w:tcW w:w="910"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z w:val="26"/>
                <w:szCs w:val="26"/>
                <w:lang w:val="vi-VN" w:eastAsia="vi-VN"/>
              </w:rPr>
            </w:pPr>
            <w:r w:rsidRPr="00DA1C05">
              <w:rPr>
                <w:color w:val="000000" w:themeColor="text1"/>
                <w:sz w:val="26"/>
                <w:szCs w:val="26"/>
              </w:rPr>
              <w:t>5,94</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z w:val="26"/>
                <w:szCs w:val="26"/>
              </w:rPr>
            </w:pPr>
            <w:r w:rsidRPr="00DA1C05">
              <w:rPr>
                <w:color w:val="000000" w:themeColor="text1"/>
                <w:sz w:val="26"/>
                <w:szCs w:val="26"/>
              </w:rPr>
              <w:t>7,128</w:t>
            </w:r>
          </w:p>
        </w:tc>
        <w:tc>
          <w:tcPr>
            <w:tcW w:w="955"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pacing w:val="-6"/>
                <w:sz w:val="26"/>
                <w:szCs w:val="26"/>
              </w:rPr>
            </w:pPr>
            <w:r w:rsidRPr="00DA1C05">
              <w:rPr>
                <w:color w:val="000000" w:themeColor="text1"/>
                <w:spacing w:val="-6"/>
                <w:sz w:val="26"/>
                <w:szCs w:val="26"/>
              </w:rPr>
              <w:t>1523,1</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pacing w:val="-6"/>
                <w:sz w:val="26"/>
                <w:szCs w:val="26"/>
              </w:rPr>
            </w:pPr>
            <w:r w:rsidRPr="00DA1C05">
              <w:rPr>
                <w:color w:val="000000" w:themeColor="text1"/>
                <w:spacing w:val="-6"/>
                <w:sz w:val="26"/>
                <w:szCs w:val="26"/>
              </w:rPr>
              <w:t>1827,7</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36</w:t>
            </w:r>
          </w:p>
        </w:tc>
      </w:tr>
      <w:tr w:rsidR="0058272D" w:rsidRPr="00DA1C05" w:rsidTr="0058272D">
        <w:trPr>
          <w:trHeight w:val="34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TSS</w:t>
            </w:r>
          </w:p>
        </w:tc>
        <w:tc>
          <w:tcPr>
            <w:tcW w:w="678" w:type="dxa"/>
            <w:tcBorders>
              <w:top w:val="nil"/>
              <w:left w:val="single" w:sz="4" w:space="0" w:color="auto"/>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rFonts w:eastAsia="Times New Roman"/>
                <w:color w:val="000000" w:themeColor="text1"/>
                <w:sz w:val="26"/>
                <w:szCs w:val="26"/>
              </w:rPr>
            </w:pPr>
            <w:r w:rsidRPr="00DA1C05">
              <w:rPr>
                <w:color w:val="000000" w:themeColor="text1"/>
                <w:sz w:val="26"/>
                <w:szCs w:val="26"/>
              </w:rPr>
              <w:t>70</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rFonts w:eastAsia="Times New Roman"/>
                <w:color w:val="000000" w:themeColor="text1"/>
                <w:sz w:val="26"/>
                <w:szCs w:val="26"/>
              </w:rPr>
            </w:pPr>
            <w:r w:rsidRPr="00DA1C05">
              <w:rPr>
                <w:color w:val="000000" w:themeColor="text1"/>
                <w:sz w:val="26"/>
                <w:szCs w:val="26"/>
              </w:rPr>
              <w:t>145</w:t>
            </w:r>
          </w:p>
        </w:tc>
        <w:tc>
          <w:tcPr>
            <w:tcW w:w="910"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z w:val="26"/>
                <w:szCs w:val="26"/>
              </w:rPr>
            </w:pPr>
            <w:r w:rsidRPr="00DA1C05">
              <w:rPr>
                <w:color w:val="000000" w:themeColor="text1"/>
                <w:sz w:val="26"/>
                <w:szCs w:val="26"/>
              </w:rPr>
              <w:t>9,24</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z w:val="26"/>
                <w:szCs w:val="26"/>
              </w:rPr>
            </w:pPr>
            <w:r w:rsidRPr="00DA1C05">
              <w:rPr>
                <w:color w:val="000000" w:themeColor="text1"/>
                <w:sz w:val="26"/>
                <w:szCs w:val="26"/>
              </w:rPr>
              <w:t>19,14</w:t>
            </w:r>
          </w:p>
        </w:tc>
        <w:tc>
          <w:tcPr>
            <w:tcW w:w="955"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pacing w:val="-6"/>
                <w:sz w:val="26"/>
                <w:szCs w:val="26"/>
              </w:rPr>
            </w:pPr>
            <w:r w:rsidRPr="00DA1C05">
              <w:rPr>
                <w:color w:val="000000" w:themeColor="text1"/>
                <w:spacing w:val="-6"/>
                <w:sz w:val="26"/>
                <w:szCs w:val="26"/>
              </w:rPr>
              <w:t>2369,2</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pacing w:val="-6"/>
                <w:sz w:val="26"/>
                <w:szCs w:val="26"/>
              </w:rPr>
            </w:pPr>
            <w:r w:rsidRPr="00DA1C05">
              <w:rPr>
                <w:color w:val="000000" w:themeColor="text1"/>
                <w:spacing w:val="-6"/>
                <w:sz w:val="26"/>
                <w:szCs w:val="26"/>
              </w:rPr>
              <w:t>4907,7</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60</w:t>
            </w:r>
          </w:p>
        </w:tc>
      </w:tr>
      <w:tr w:rsidR="0058272D" w:rsidRPr="00DA1C05" w:rsidTr="0058272D">
        <w:trPr>
          <w:trHeight w:val="34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NO</w:t>
            </w:r>
            <w:r w:rsidRPr="00DA1C05">
              <w:rPr>
                <w:rFonts w:eastAsia="Times New Roman"/>
                <w:color w:val="000000" w:themeColor="text1"/>
                <w:sz w:val="26"/>
                <w:szCs w:val="26"/>
                <w:vertAlign w:val="subscript"/>
              </w:rPr>
              <w:t>3</w:t>
            </w:r>
            <w:r w:rsidRPr="00DA1C05">
              <w:rPr>
                <w:rFonts w:eastAsia="Times New Roman"/>
                <w:color w:val="000000" w:themeColor="text1"/>
                <w:sz w:val="26"/>
                <w:szCs w:val="26"/>
                <w:vertAlign w:val="superscript"/>
              </w:rPr>
              <w:t>-</w:t>
            </w:r>
          </w:p>
        </w:tc>
        <w:tc>
          <w:tcPr>
            <w:tcW w:w="678" w:type="dxa"/>
            <w:tcBorders>
              <w:top w:val="nil"/>
              <w:left w:val="single" w:sz="4" w:space="0" w:color="auto"/>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rFonts w:eastAsia="Times New Roman"/>
                <w:color w:val="000000" w:themeColor="text1"/>
                <w:sz w:val="26"/>
                <w:szCs w:val="26"/>
              </w:rPr>
            </w:pPr>
            <w:r w:rsidRPr="00DA1C05">
              <w:rPr>
                <w:color w:val="000000" w:themeColor="text1"/>
                <w:sz w:val="26"/>
                <w:szCs w:val="26"/>
              </w:rPr>
              <w:t>6</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rFonts w:eastAsia="Times New Roman"/>
                <w:color w:val="000000" w:themeColor="text1"/>
                <w:sz w:val="26"/>
                <w:szCs w:val="26"/>
              </w:rPr>
            </w:pPr>
            <w:r w:rsidRPr="00DA1C05">
              <w:rPr>
                <w:color w:val="000000" w:themeColor="text1"/>
                <w:sz w:val="26"/>
                <w:szCs w:val="26"/>
              </w:rPr>
              <w:t>12</w:t>
            </w:r>
          </w:p>
        </w:tc>
        <w:tc>
          <w:tcPr>
            <w:tcW w:w="910"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z w:val="26"/>
                <w:szCs w:val="26"/>
              </w:rPr>
            </w:pPr>
            <w:r w:rsidRPr="00DA1C05">
              <w:rPr>
                <w:color w:val="000000" w:themeColor="text1"/>
                <w:sz w:val="26"/>
                <w:szCs w:val="26"/>
              </w:rPr>
              <w:t>0,792</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z w:val="26"/>
                <w:szCs w:val="26"/>
              </w:rPr>
            </w:pPr>
            <w:r w:rsidRPr="00DA1C05">
              <w:rPr>
                <w:color w:val="000000" w:themeColor="text1"/>
                <w:sz w:val="26"/>
                <w:szCs w:val="26"/>
              </w:rPr>
              <w:t>1,584</w:t>
            </w:r>
          </w:p>
        </w:tc>
        <w:tc>
          <w:tcPr>
            <w:tcW w:w="955"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pacing w:val="-6"/>
                <w:sz w:val="26"/>
                <w:szCs w:val="26"/>
              </w:rPr>
            </w:pPr>
            <w:r w:rsidRPr="00DA1C05">
              <w:rPr>
                <w:color w:val="000000" w:themeColor="text1"/>
                <w:spacing w:val="-6"/>
                <w:sz w:val="26"/>
                <w:szCs w:val="26"/>
              </w:rPr>
              <w:t>203,1</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pacing w:val="-6"/>
                <w:sz w:val="26"/>
                <w:szCs w:val="26"/>
              </w:rPr>
            </w:pPr>
            <w:r w:rsidRPr="00DA1C05">
              <w:rPr>
                <w:color w:val="000000" w:themeColor="text1"/>
                <w:spacing w:val="-6"/>
                <w:sz w:val="26"/>
                <w:szCs w:val="26"/>
              </w:rPr>
              <w:t>406,2</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36</w:t>
            </w:r>
          </w:p>
        </w:tc>
      </w:tr>
      <w:tr w:rsidR="0058272D" w:rsidRPr="00DA1C05" w:rsidTr="0058272D">
        <w:trPr>
          <w:trHeight w:val="573"/>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Dầu mỡ ĐTV</w:t>
            </w:r>
          </w:p>
        </w:tc>
        <w:tc>
          <w:tcPr>
            <w:tcW w:w="678" w:type="dxa"/>
            <w:tcBorders>
              <w:top w:val="nil"/>
              <w:left w:val="single" w:sz="4" w:space="0" w:color="auto"/>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rFonts w:eastAsia="Times New Roman"/>
                <w:color w:val="000000" w:themeColor="text1"/>
                <w:sz w:val="26"/>
                <w:szCs w:val="26"/>
              </w:rPr>
            </w:pPr>
            <w:r w:rsidRPr="00DA1C05">
              <w:rPr>
                <w:color w:val="000000" w:themeColor="text1"/>
                <w:sz w:val="26"/>
                <w:szCs w:val="26"/>
              </w:rPr>
              <w:t>10</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rFonts w:eastAsia="Times New Roman"/>
                <w:color w:val="000000" w:themeColor="text1"/>
                <w:sz w:val="26"/>
                <w:szCs w:val="26"/>
              </w:rPr>
            </w:pPr>
            <w:r w:rsidRPr="00DA1C05">
              <w:rPr>
                <w:color w:val="000000" w:themeColor="text1"/>
                <w:sz w:val="26"/>
                <w:szCs w:val="26"/>
              </w:rPr>
              <w:t>30</w:t>
            </w:r>
          </w:p>
        </w:tc>
        <w:tc>
          <w:tcPr>
            <w:tcW w:w="910"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z w:val="26"/>
                <w:szCs w:val="26"/>
              </w:rPr>
            </w:pPr>
            <w:r w:rsidRPr="00DA1C05">
              <w:rPr>
                <w:color w:val="000000" w:themeColor="text1"/>
                <w:sz w:val="26"/>
                <w:szCs w:val="26"/>
              </w:rPr>
              <w:t>1,32</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z w:val="26"/>
                <w:szCs w:val="26"/>
              </w:rPr>
            </w:pPr>
            <w:r w:rsidRPr="00DA1C05">
              <w:rPr>
                <w:color w:val="000000" w:themeColor="text1"/>
                <w:sz w:val="26"/>
                <w:szCs w:val="26"/>
              </w:rPr>
              <w:t>3,96</w:t>
            </w:r>
          </w:p>
        </w:tc>
        <w:tc>
          <w:tcPr>
            <w:tcW w:w="955"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pacing w:val="-6"/>
                <w:sz w:val="26"/>
                <w:szCs w:val="26"/>
              </w:rPr>
            </w:pPr>
            <w:r w:rsidRPr="00DA1C05">
              <w:rPr>
                <w:color w:val="000000" w:themeColor="text1"/>
                <w:spacing w:val="-6"/>
                <w:sz w:val="26"/>
                <w:szCs w:val="26"/>
              </w:rPr>
              <w:t>3385</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pacing w:val="-6"/>
                <w:sz w:val="26"/>
                <w:szCs w:val="26"/>
              </w:rPr>
            </w:pPr>
            <w:r w:rsidRPr="00DA1C05">
              <w:rPr>
                <w:color w:val="000000" w:themeColor="text1"/>
                <w:spacing w:val="-6"/>
                <w:sz w:val="26"/>
                <w:szCs w:val="26"/>
              </w:rPr>
              <w:t>1015,4</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12</w:t>
            </w:r>
          </w:p>
        </w:tc>
      </w:tr>
      <w:tr w:rsidR="0058272D" w:rsidRPr="00DA1C05" w:rsidTr="0058272D">
        <w:trPr>
          <w:trHeight w:val="34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Amoni</w:t>
            </w:r>
          </w:p>
        </w:tc>
        <w:tc>
          <w:tcPr>
            <w:tcW w:w="678" w:type="dxa"/>
            <w:tcBorders>
              <w:top w:val="nil"/>
              <w:left w:val="single" w:sz="4" w:space="0" w:color="auto"/>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rFonts w:eastAsia="Times New Roman"/>
                <w:color w:val="000000" w:themeColor="text1"/>
                <w:sz w:val="26"/>
                <w:szCs w:val="26"/>
              </w:rPr>
            </w:pPr>
            <w:r w:rsidRPr="00DA1C05">
              <w:rPr>
                <w:color w:val="000000" w:themeColor="text1"/>
                <w:sz w:val="26"/>
                <w:szCs w:val="26"/>
              </w:rPr>
              <w:t>2,4</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rFonts w:eastAsia="Times New Roman"/>
                <w:color w:val="000000" w:themeColor="text1"/>
                <w:sz w:val="26"/>
                <w:szCs w:val="26"/>
              </w:rPr>
            </w:pPr>
            <w:r w:rsidRPr="00DA1C05">
              <w:rPr>
                <w:color w:val="000000" w:themeColor="text1"/>
                <w:sz w:val="26"/>
                <w:szCs w:val="26"/>
              </w:rPr>
              <w:t>4,8</w:t>
            </w:r>
          </w:p>
        </w:tc>
        <w:tc>
          <w:tcPr>
            <w:tcW w:w="910"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z w:val="26"/>
                <w:szCs w:val="26"/>
              </w:rPr>
            </w:pPr>
            <w:r w:rsidRPr="00DA1C05">
              <w:rPr>
                <w:color w:val="000000" w:themeColor="text1"/>
                <w:sz w:val="26"/>
                <w:szCs w:val="26"/>
              </w:rPr>
              <w:t>0,317</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z w:val="26"/>
                <w:szCs w:val="26"/>
              </w:rPr>
            </w:pPr>
            <w:r w:rsidRPr="00DA1C05">
              <w:rPr>
                <w:color w:val="000000" w:themeColor="text1"/>
                <w:sz w:val="26"/>
                <w:szCs w:val="26"/>
              </w:rPr>
              <w:t>0,637</w:t>
            </w:r>
          </w:p>
        </w:tc>
        <w:tc>
          <w:tcPr>
            <w:tcW w:w="955"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pacing w:val="-6"/>
                <w:sz w:val="26"/>
                <w:szCs w:val="26"/>
              </w:rPr>
            </w:pPr>
            <w:r w:rsidRPr="00DA1C05">
              <w:rPr>
                <w:color w:val="000000" w:themeColor="text1"/>
                <w:spacing w:val="-6"/>
                <w:sz w:val="26"/>
                <w:szCs w:val="26"/>
              </w:rPr>
              <w:t>81,2</w:t>
            </w:r>
          </w:p>
        </w:tc>
        <w:tc>
          <w:tcPr>
            <w:tcW w:w="303" w:type="dxa"/>
            <w:tcBorders>
              <w:top w:val="nil"/>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pacing w:val="-6"/>
                <w:sz w:val="26"/>
                <w:szCs w:val="26"/>
              </w:rPr>
            </w:pPr>
            <w:r w:rsidRPr="00DA1C05">
              <w:rPr>
                <w:color w:val="000000" w:themeColor="text1"/>
                <w:spacing w:val="-6"/>
                <w:sz w:val="26"/>
                <w:szCs w:val="26"/>
              </w:rPr>
              <w:t>162,5</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6</w:t>
            </w:r>
          </w:p>
        </w:tc>
      </w:tr>
      <w:tr w:rsidR="0058272D" w:rsidRPr="00DA1C05" w:rsidTr="0058272D">
        <w:trPr>
          <w:trHeight w:val="34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58272D" w:rsidRPr="00DA1C05" w:rsidRDefault="0058272D" w:rsidP="0058272D">
            <w:pPr>
              <w:spacing w:after="0" w:line="240" w:lineRule="auto"/>
              <w:jc w:val="center"/>
              <w:rPr>
                <w:rFonts w:eastAsia="Times New Roman"/>
                <w:color w:val="000000" w:themeColor="text1"/>
                <w:sz w:val="26"/>
                <w:szCs w:val="26"/>
                <w:vertAlign w:val="superscript"/>
              </w:rPr>
            </w:pPr>
            <w:r w:rsidRPr="00DA1C05">
              <w:rPr>
                <w:rFonts w:eastAsia="Times New Roman"/>
                <w:color w:val="000000" w:themeColor="text1"/>
                <w:sz w:val="26"/>
                <w:szCs w:val="26"/>
              </w:rPr>
              <w:t>PO</w:t>
            </w:r>
            <w:r w:rsidRPr="00DA1C05">
              <w:rPr>
                <w:rFonts w:eastAsia="Times New Roman"/>
                <w:color w:val="000000" w:themeColor="text1"/>
                <w:sz w:val="26"/>
                <w:szCs w:val="26"/>
                <w:vertAlign w:val="subscript"/>
              </w:rPr>
              <w:t>4</w:t>
            </w:r>
            <w:r w:rsidRPr="00DA1C05">
              <w:rPr>
                <w:rFonts w:eastAsia="Times New Roman"/>
                <w:color w:val="000000" w:themeColor="text1"/>
                <w:sz w:val="26"/>
                <w:szCs w:val="26"/>
                <w:vertAlign w:val="superscript"/>
              </w:rPr>
              <w:t>3-</w:t>
            </w:r>
          </w:p>
        </w:tc>
        <w:tc>
          <w:tcPr>
            <w:tcW w:w="678" w:type="dxa"/>
            <w:tcBorders>
              <w:top w:val="nil"/>
              <w:left w:val="single" w:sz="4" w:space="0" w:color="auto"/>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rFonts w:eastAsia="Times New Roman"/>
                <w:color w:val="000000" w:themeColor="text1"/>
                <w:sz w:val="26"/>
                <w:szCs w:val="26"/>
              </w:rPr>
            </w:pPr>
            <w:r w:rsidRPr="00DA1C05">
              <w:rPr>
                <w:color w:val="000000" w:themeColor="text1"/>
                <w:sz w:val="26"/>
                <w:szCs w:val="26"/>
              </w:rPr>
              <w:t>0,2</w:t>
            </w:r>
          </w:p>
        </w:tc>
        <w:tc>
          <w:tcPr>
            <w:tcW w:w="303" w:type="dxa"/>
            <w:tcBorders>
              <w:top w:val="single" w:sz="4" w:space="0" w:color="auto"/>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rFonts w:eastAsia="Times New Roman"/>
                <w:color w:val="000000" w:themeColor="text1"/>
                <w:sz w:val="26"/>
                <w:szCs w:val="26"/>
              </w:rPr>
            </w:pPr>
            <w:r w:rsidRPr="00DA1C05">
              <w:rPr>
                <w:color w:val="000000" w:themeColor="text1"/>
                <w:sz w:val="26"/>
                <w:szCs w:val="26"/>
              </w:rPr>
              <w:t>0,4</w:t>
            </w:r>
          </w:p>
        </w:tc>
        <w:tc>
          <w:tcPr>
            <w:tcW w:w="910" w:type="dxa"/>
            <w:tcBorders>
              <w:top w:val="single" w:sz="4" w:space="0" w:color="auto"/>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z w:val="26"/>
                <w:szCs w:val="26"/>
              </w:rPr>
            </w:pPr>
            <w:r w:rsidRPr="00DA1C05">
              <w:rPr>
                <w:color w:val="000000" w:themeColor="text1"/>
                <w:sz w:val="26"/>
                <w:szCs w:val="26"/>
              </w:rPr>
              <w:t>0,026</w:t>
            </w:r>
          </w:p>
        </w:tc>
        <w:tc>
          <w:tcPr>
            <w:tcW w:w="303" w:type="dxa"/>
            <w:tcBorders>
              <w:top w:val="single" w:sz="4" w:space="0" w:color="auto"/>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z w:val="26"/>
                <w:szCs w:val="26"/>
              </w:rPr>
            </w:pPr>
            <w:r w:rsidRPr="00DA1C05">
              <w:rPr>
                <w:color w:val="000000" w:themeColor="text1"/>
                <w:sz w:val="26"/>
                <w:szCs w:val="26"/>
              </w:rPr>
              <w:t>0,053</w:t>
            </w:r>
          </w:p>
        </w:tc>
        <w:tc>
          <w:tcPr>
            <w:tcW w:w="955" w:type="dxa"/>
            <w:tcBorders>
              <w:top w:val="single" w:sz="4" w:space="0" w:color="auto"/>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right"/>
              <w:rPr>
                <w:color w:val="000000" w:themeColor="text1"/>
                <w:spacing w:val="-6"/>
                <w:sz w:val="26"/>
                <w:szCs w:val="26"/>
              </w:rPr>
            </w:pPr>
            <w:r w:rsidRPr="00DA1C05">
              <w:rPr>
                <w:color w:val="000000" w:themeColor="text1"/>
                <w:spacing w:val="-6"/>
                <w:sz w:val="26"/>
                <w:szCs w:val="26"/>
              </w:rPr>
              <w:t>6,8</w:t>
            </w:r>
          </w:p>
        </w:tc>
        <w:tc>
          <w:tcPr>
            <w:tcW w:w="303" w:type="dxa"/>
            <w:tcBorders>
              <w:top w:val="single" w:sz="4" w:space="0" w:color="auto"/>
              <w:left w:val="nil"/>
              <w:bottom w:val="single" w:sz="4" w:space="0" w:color="auto"/>
              <w:right w:val="nil"/>
            </w:tcBorders>
            <w:shd w:val="clear" w:color="auto" w:fill="auto"/>
            <w:noWrap/>
            <w:vAlign w:val="center"/>
            <w:hideMark/>
          </w:tcPr>
          <w:p w:rsidR="0058272D" w:rsidRPr="00DA1C05" w:rsidRDefault="0058272D" w:rsidP="0058272D">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rPr>
                <w:color w:val="000000" w:themeColor="text1"/>
                <w:spacing w:val="-6"/>
                <w:sz w:val="26"/>
                <w:szCs w:val="26"/>
              </w:rPr>
            </w:pPr>
            <w:r w:rsidRPr="00DA1C05">
              <w:rPr>
                <w:color w:val="000000" w:themeColor="text1"/>
                <w:spacing w:val="-6"/>
                <w:sz w:val="26"/>
                <w:szCs w:val="26"/>
              </w:rPr>
              <w:t>13,5</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7,2</w:t>
            </w:r>
          </w:p>
        </w:tc>
      </w:tr>
      <w:tr w:rsidR="0058272D" w:rsidRPr="00DA1C05" w:rsidTr="0058272D">
        <w:trPr>
          <w:trHeight w:val="525"/>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Coliform</w:t>
            </w:r>
          </w:p>
        </w:tc>
        <w:tc>
          <w:tcPr>
            <w:tcW w:w="5869" w:type="dxa"/>
            <w:gridSpan w:val="9"/>
            <w:tcBorders>
              <w:top w:val="single" w:sz="4" w:space="0" w:color="auto"/>
              <w:left w:val="nil"/>
              <w:bottom w:val="single" w:sz="4" w:space="0" w:color="auto"/>
              <w:right w:val="single" w:sz="4" w:space="0" w:color="auto"/>
            </w:tcBorders>
            <w:shd w:val="clear" w:color="auto" w:fill="auto"/>
            <w:noWrap/>
            <w:vAlign w:val="center"/>
            <w:hideMark/>
          </w:tcPr>
          <w:p w:rsidR="0058272D" w:rsidRPr="00DA1C05" w:rsidRDefault="0058272D" w:rsidP="0058272D">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1,06 -1,09.10</w:t>
            </w:r>
            <w:r w:rsidRPr="00DA1C05">
              <w:rPr>
                <w:rFonts w:eastAsia="Times New Roman"/>
                <w:color w:val="000000" w:themeColor="text1"/>
                <w:sz w:val="26"/>
                <w:szCs w:val="26"/>
                <w:vertAlign w:val="superscript"/>
              </w:rPr>
              <w:t>5</w:t>
            </w:r>
            <w:r w:rsidRPr="00DA1C05">
              <w:rPr>
                <w:rFonts w:eastAsia="Times New Roman"/>
                <w:color w:val="000000" w:themeColor="text1"/>
                <w:sz w:val="26"/>
                <w:szCs w:val="26"/>
              </w:rPr>
              <w:t xml:space="preserve"> MPN/100ml</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58272D" w:rsidRPr="00DA1C05" w:rsidRDefault="0058272D" w:rsidP="0058272D">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3.000 MPN/100ml</w:t>
            </w:r>
          </w:p>
        </w:tc>
      </w:tr>
    </w:tbl>
    <w:p w:rsidR="0058272D" w:rsidRPr="00986EF8" w:rsidRDefault="0058272D" w:rsidP="0058272D">
      <w:pPr>
        <w:ind w:firstLine="567"/>
        <w:jc w:val="both"/>
        <w:rPr>
          <w:i/>
          <w:sz w:val="26"/>
          <w:szCs w:val="26"/>
        </w:rPr>
      </w:pPr>
      <w:r w:rsidRPr="00986EF8">
        <w:rPr>
          <w:i/>
          <w:sz w:val="26"/>
          <w:szCs w:val="26"/>
        </w:rPr>
        <w:t>Nguồn: Xử lý nước thải sinh hoạt quy mô vừa và nhỏ - Trần Đức Hạ - NXB Khoa học kỹ thuật, Hà Nội - 2002.</w:t>
      </w:r>
    </w:p>
    <w:p w:rsidR="0058272D" w:rsidRPr="00B55370" w:rsidRDefault="0058272D" w:rsidP="0058272D">
      <w:pPr>
        <w:spacing w:after="0" w:line="312" w:lineRule="auto"/>
        <w:ind w:firstLine="567"/>
        <w:jc w:val="both"/>
        <w:rPr>
          <w:bCs/>
          <w:szCs w:val="28"/>
        </w:rPr>
      </w:pPr>
      <w:r w:rsidRPr="00B55370">
        <w:rPr>
          <w:bCs/>
          <w:szCs w:val="28"/>
        </w:rPr>
        <w:t>- QCVN 14:2008/BTNMT (Cột A)*: Quy chuẩn kỹ thuật quốc gia về nước thải sinh hoạt khi thải vào các nguồn nước được dùng cho mục đích cấp nước sinh hoạt, hệ số k=1</w:t>
      </w:r>
      <w:proofErr w:type="gramStart"/>
      <w:r w:rsidRPr="00B55370">
        <w:rPr>
          <w:bCs/>
          <w:szCs w:val="28"/>
        </w:rPr>
        <w:t>,2</w:t>
      </w:r>
      <w:proofErr w:type="gramEnd"/>
      <w:r w:rsidRPr="00B55370">
        <w:rPr>
          <w:bCs/>
          <w:szCs w:val="28"/>
        </w:rPr>
        <w:t xml:space="preserve"> (cơ sở có lượng cán bộ công nhân &lt;500 người).</w:t>
      </w:r>
    </w:p>
    <w:p w:rsidR="0058272D" w:rsidRPr="00B55370" w:rsidRDefault="0058272D" w:rsidP="005B5825">
      <w:pPr>
        <w:spacing w:after="0" w:line="312" w:lineRule="auto"/>
        <w:ind w:firstLine="567"/>
        <w:jc w:val="both"/>
        <w:rPr>
          <w:bCs/>
          <w:szCs w:val="28"/>
        </w:rPr>
      </w:pPr>
      <w:r w:rsidRPr="00B55370">
        <w:rPr>
          <w:bCs/>
          <w:szCs w:val="28"/>
          <w:lang w:val="vi-VN"/>
        </w:rPr>
        <w:t xml:space="preserve">So sánh với </w:t>
      </w:r>
      <w:r w:rsidRPr="00B55370">
        <w:rPr>
          <w:bCs/>
          <w:szCs w:val="28"/>
        </w:rPr>
        <w:t xml:space="preserve">QCVN 14:2008/BTNMT (cột A) </w:t>
      </w:r>
      <w:r w:rsidRPr="00B55370">
        <w:rPr>
          <w:bCs/>
          <w:szCs w:val="28"/>
          <w:lang w:val="vi-VN"/>
        </w:rPr>
        <w:t xml:space="preserve">thì nồng độ các chất ô nhiễm trong nước thải sinh hoạt </w:t>
      </w:r>
      <w:r w:rsidRPr="00B55370">
        <w:rPr>
          <w:bCs/>
          <w:szCs w:val="28"/>
        </w:rPr>
        <w:t xml:space="preserve">chưa được xử lý </w:t>
      </w:r>
      <w:r w:rsidRPr="00B55370">
        <w:rPr>
          <w:bCs/>
          <w:szCs w:val="28"/>
          <w:lang w:val="vi-VN"/>
        </w:rPr>
        <w:t>vượt giới hạn cho phép rất nhiều lần</w:t>
      </w:r>
      <w:r w:rsidRPr="00B55370">
        <w:rPr>
          <w:bCs/>
          <w:szCs w:val="28"/>
        </w:rPr>
        <w:t xml:space="preserve"> như chỉ tiêu BOD</w:t>
      </w:r>
      <w:r w:rsidRPr="00B55370">
        <w:rPr>
          <w:bCs/>
          <w:szCs w:val="28"/>
          <w:vertAlign w:val="subscript"/>
        </w:rPr>
        <w:t>5</w:t>
      </w:r>
      <w:r w:rsidRPr="00B55370">
        <w:rPr>
          <w:bCs/>
          <w:szCs w:val="28"/>
        </w:rPr>
        <w:t xml:space="preserve">, tổng chất rắn lơ lửng, dầu mỡ, amoni và coliform. </w:t>
      </w:r>
      <w:r w:rsidRPr="00B55370">
        <w:rPr>
          <w:bCs/>
          <w:szCs w:val="28"/>
          <w:lang w:val="vi-VN"/>
        </w:rPr>
        <w:t>Nếu không có biện pháp thu gom và xử lý mà đổ thải trực tiếp ra ngoài môi trường thì sẽ gây ra những tác động lớn tới môi trường và sức khỏe con người.</w:t>
      </w:r>
    </w:p>
    <w:p w:rsidR="00F55458" w:rsidRPr="00B55370" w:rsidRDefault="0058272D" w:rsidP="005B5825">
      <w:pPr>
        <w:shd w:val="clear" w:color="auto" w:fill="FFFFFF"/>
        <w:spacing w:after="0" w:line="312" w:lineRule="auto"/>
        <w:ind w:firstLine="567"/>
        <w:jc w:val="both"/>
        <w:rPr>
          <w:rFonts w:eastAsia="Times New Roman"/>
          <w:i/>
          <w:color w:val="000000"/>
          <w:szCs w:val="28"/>
        </w:rPr>
      </w:pPr>
      <w:r w:rsidRPr="00B55370">
        <w:rPr>
          <w:rFonts w:eastAsia="Times New Roman"/>
          <w:i/>
          <w:color w:val="000000"/>
          <w:szCs w:val="28"/>
        </w:rPr>
        <w:sym w:font="Wingdings" w:char="F0D8"/>
      </w:r>
      <w:r w:rsidRPr="00B55370">
        <w:rPr>
          <w:rFonts w:eastAsia="Times New Roman"/>
          <w:i/>
          <w:color w:val="000000"/>
          <w:szCs w:val="28"/>
        </w:rPr>
        <w:t xml:space="preserve"> Bụi do khoan lỗ mìn</w:t>
      </w:r>
    </w:p>
    <w:p w:rsidR="0058272D" w:rsidRPr="00B55370" w:rsidRDefault="005B5825" w:rsidP="005B5825">
      <w:pPr>
        <w:spacing w:after="0" w:line="312" w:lineRule="auto"/>
        <w:ind w:firstLine="567"/>
        <w:jc w:val="both"/>
        <w:rPr>
          <w:rFonts w:eastAsia="MS Mincho"/>
          <w:szCs w:val="28"/>
        </w:rPr>
      </w:pPr>
      <w:r w:rsidRPr="00B55370">
        <w:rPr>
          <w:szCs w:val="28"/>
        </w:rPr>
        <w:t xml:space="preserve">Khối lượng cần </w:t>
      </w:r>
      <w:r w:rsidR="0058272D" w:rsidRPr="00B55370">
        <w:rPr>
          <w:szCs w:val="28"/>
        </w:rPr>
        <w:t xml:space="preserve">đào trong quá trình thi công xây dựng cơ bản mỏ là </w:t>
      </w:r>
      <w:r w:rsidRPr="00B55370">
        <w:rPr>
          <w:rFonts w:eastAsia="Times New Roman"/>
          <w:b/>
          <w:bCs/>
          <w:szCs w:val="28"/>
          <w:lang w:eastAsia="vi-VN"/>
        </w:rPr>
        <w:t>224.253</w:t>
      </w:r>
      <w:r w:rsidR="0058272D" w:rsidRPr="00B55370">
        <w:rPr>
          <w:szCs w:val="28"/>
          <w:lang w:val="nl-NL"/>
        </w:rPr>
        <w:t xml:space="preserve"> </w:t>
      </w:r>
      <w:r w:rsidR="0058272D" w:rsidRPr="00B55370">
        <w:rPr>
          <w:b/>
          <w:bCs/>
          <w:szCs w:val="28"/>
          <w:lang w:val="nl-NL"/>
        </w:rPr>
        <w:t>m</w:t>
      </w:r>
      <w:r w:rsidR="0058272D" w:rsidRPr="00B55370">
        <w:rPr>
          <w:b/>
          <w:bCs/>
          <w:szCs w:val="28"/>
          <w:vertAlign w:val="superscript"/>
          <w:lang w:val="nl-NL"/>
        </w:rPr>
        <w:t>3</w:t>
      </w:r>
      <w:r w:rsidR="0058272D" w:rsidRPr="00B55370">
        <w:rPr>
          <w:szCs w:val="28"/>
        </w:rPr>
        <w:t xml:space="preserve"> tương đương </w:t>
      </w:r>
      <w:r w:rsidRPr="00B55370">
        <w:rPr>
          <w:rFonts w:eastAsia="Times New Roman"/>
          <w:szCs w:val="28"/>
        </w:rPr>
        <w:t>621.181</w:t>
      </w:r>
      <w:r w:rsidR="0058272D" w:rsidRPr="00B55370">
        <w:rPr>
          <w:szCs w:val="28"/>
          <w:lang w:val="nl-NL"/>
        </w:rPr>
        <w:t xml:space="preserve"> tấn</w:t>
      </w:r>
      <w:r w:rsidR="0058272D" w:rsidRPr="00B55370">
        <w:rPr>
          <w:szCs w:val="28"/>
        </w:rPr>
        <w:t xml:space="preserve"> (tính theo tỷ trọng d = 2</w:t>
      </w:r>
      <w:proofErr w:type="gramStart"/>
      <w:r w:rsidR="0058272D" w:rsidRPr="00B55370">
        <w:rPr>
          <w:szCs w:val="28"/>
        </w:rPr>
        <w:t>,77</w:t>
      </w:r>
      <w:proofErr w:type="gramEnd"/>
      <w:r w:rsidR="0058272D" w:rsidRPr="00B55370">
        <w:rPr>
          <w:szCs w:val="28"/>
        </w:rPr>
        <w:t xml:space="preserve"> tấn/m</w:t>
      </w:r>
      <w:r w:rsidR="0058272D" w:rsidRPr="00B55370">
        <w:rPr>
          <w:szCs w:val="28"/>
          <w:vertAlign w:val="superscript"/>
        </w:rPr>
        <w:t>3</w:t>
      </w:r>
      <w:r w:rsidR="0058272D" w:rsidRPr="00B55370">
        <w:rPr>
          <w:szCs w:val="28"/>
        </w:rPr>
        <w:t xml:space="preserve">). Theo hệ số phát thải nhanh của </w:t>
      </w:r>
      <w:r w:rsidR="0058272D" w:rsidRPr="00B55370">
        <w:rPr>
          <w:rFonts w:eastAsia="MS Mincho"/>
          <w:szCs w:val="28"/>
        </w:rPr>
        <w:t>Tổ chức Y tế thế giới (WHO) thì công đoạn khoan lỗ để nổ mìn sẽ làm phát sinh khoảng 0</w:t>
      </w:r>
      <w:proofErr w:type="gramStart"/>
      <w:r w:rsidR="0058272D" w:rsidRPr="00B55370">
        <w:rPr>
          <w:rFonts w:eastAsia="MS Mincho"/>
          <w:szCs w:val="28"/>
        </w:rPr>
        <w:t>,40</w:t>
      </w:r>
      <w:proofErr w:type="gramEnd"/>
      <w:r w:rsidR="0058272D" w:rsidRPr="00B55370">
        <w:rPr>
          <w:rFonts w:eastAsia="MS Mincho"/>
          <w:szCs w:val="28"/>
        </w:rPr>
        <w:t xml:space="preserve"> kg bụi/tấn (đá vôi). </w:t>
      </w:r>
    </w:p>
    <w:p w:rsidR="0058272D" w:rsidRPr="00B55370" w:rsidRDefault="0058272D" w:rsidP="005B5825">
      <w:pPr>
        <w:spacing w:after="0" w:line="312" w:lineRule="auto"/>
        <w:ind w:firstLine="567"/>
        <w:jc w:val="both"/>
        <w:rPr>
          <w:rFonts w:eastAsia="MS Mincho"/>
          <w:szCs w:val="28"/>
        </w:rPr>
      </w:pPr>
      <w:r w:rsidRPr="00B55370">
        <w:rPr>
          <w:rFonts w:eastAsia="MS Mincho"/>
          <w:szCs w:val="28"/>
        </w:rPr>
        <w:t xml:space="preserve">Vì vậy ước tính được lượng bụi trong công đoạn khoan lỗ để nổ mìn là: </w:t>
      </w:r>
      <w:r w:rsidR="005B5825" w:rsidRPr="00B55370">
        <w:rPr>
          <w:rFonts w:eastAsia="Times New Roman"/>
          <w:szCs w:val="28"/>
        </w:rPr>
        <w:t>621.181</w:t>
      </w:r>
      <w:r w:rsidRPr="00B55370">
        <w:rPr>
          <w:rFonts w:eastAsia="MS Mincho"/>
          <w:szCs w:val="28"/>
        </w:rPr>
        <w:t xml:space="preserve"> x 0</w:t>
      </w:r>
      <w:proofErr w:type="gramStart"/>
      <w:r w:rsidRPr="00B55370">
        <w:rPr>
          <w:rFonts w:eastAsia="MS Mincho"/>
          <w:szCs w:val="28"/>
        </w:rPr>
        <w:t>,40</w:t>
      </w:r>
      <w:proofErr w:type="gramEnd"/>
      <w:r w:rsidRPr="00B55370">
        <w:rPr>
          <w:rFonts w:eastAsia="MS Mincho"/>
          <w:szCs w:val="28"/>
        </w:rPr>
        <w:t xml:space="preserve"> = </w:t>
      </w:r>
      <w:bookmarkStart w:id="44" w:name="_Hlk115946400"/>
      <w:r w:rsidR="005B5825" w:rsidRPr="00B55370">
        <w:rPr>
          <w:rFonts w:eastAsia="MS Mincho"/>
          <w:szCs w:val="28"/>
        </w:rPr>
        <w:t>248.472</w:t>
      </w:r>
      <w:r w:rsidRPr="00B55370">
        <w:rPr>
          <w:rFonts w:eastAsia="MS Mincho"/>
          <w:szCs w:val="28"/>
        </w:rPr>
        <w:t xml:space="preserve"> kg/toàn thời gian XDCB</w:t>
      </w:r>
      <w:bookmarkEnd w:id="44"/>
      <w:r w:rsidRPr="00B55370">
        <w:rPr>
          <w:rFonts w:eastAsia="MS Mincho"/>
          <w:szCs w:val="28"/>
        </w:rPr>
        <w:t>.</w:t>
      </w:r>
    </w:p>
    <w:p w:rsidR="005B5825" w:rsidRPr="00B55370" w:rsidRDefault="005B5825" w:rsidP="00517E2D">
      <w:pPr>
        <w:spacing w:after="0" w:line="312" w:lineRule="auto"/>
        <w:ind w:firstLine="390"/>
        <w:jc w:val="both"/>
        <w:rPr>
          <w:i/>
          <w:szCs w:val="28"/>
        </w:rPr>
      </w:pPr>
      <w:r w:rsidRPr="00B55370">
        <w:rPr>
          <w:rFonts w:eastAsia="Times New Roman"/>
          <w:i/>
          <w:color w:val="000000"/>
          <w:szCs w:val="28"/>
        </w:rPr>
        <w:sym w:font="Wingdings" w:char="F0D8"/>
      </w:r>
      <w:r w:rsidRPr="00B55370">
        <w:rPr>
          <w:rFonts w:eastAsia="Times New Roman"/>
          <w:i/>
          <w:color w:val="000000"/>
          <w:szCs w:val="28"/>
        </w:rPr>
        <w:t xml:space="preserve"> </w:t>
      </w:r>
      <w:r w:rsidRPr="00B55370">
        <w:rPr>
          <w:i/>
          <w:szCs w:val="28"/>
        </w:rPr>
        <w:t xml:space="preserve">Bụi do đào nền, đắp nền trong quá trình thi công các tuyến đường </w:t>
      </w:r>
      <w:bookmarkStart w:id="45" w:name="_Hlk164752962"/>
      <w:r w:rsidRPr="00B55370">
        <w:rPr>
          <w:i/>
          <w:szCs w:val="28"/>
        </w:rPr>
        <w:t>vận tải ô tô, di</w:t>
      </w:r>
      <w:r w:rsidRPr="00B55370">
        <w:rPr>
          <w:b/>
          <w:i/>
          <w:szCs w:val="28"/>
        </w:rPr>
        <w:t xml:space="preserve"> </w:t>
      </w:r>
      <w:r w:rsidRPr="00B55370">
        <w:rPr>
          <w:i/>
          <w:szCs w:val="28"/>
        </w:rPr>
        <w:t xml:space="preserve">chuyển thiết bị, bãi xúc, </w:t>
      </w:r>
      <w:proofErr w:type="gramStart"/>
      <w:r w:rsidRPr="00B55370">
        <w:rPr>
          <w:i/>
          <w:szCs w:val="28"/>
        </w:rPr>
        <w:t>bạt</w:t>
      </w:r>
      <w:proofErr w:type="gramEnd"/>
      <w:r w:rsidRPr="00B55370">
        <w:rPr>
          <w:i/>
          <w:szCs w:val="28"/>
        </w:rPr>
        <w:t xml:space="preserve"> đỉnh núi</w:t>
      </w:r>
      <w:bookmarkEnd w:id="45"/>
      <w:r w:rsidRPr="00B55370">
        <w:rPr>
          <w:i/>
          <w:szCs w:val="28"/>
        </w:rPr>
        <w:t xml:space="preserve"> </w:t>
      </w:r>
    </w:p>
    <w:p w:rsidR="005B5825" w:rsidRPr="00B55370" w:rsidRDefault="005B5825" w:rsidP="00517E2D">
      <w:pPr>
        <w:spacing w:after="0" w:line="312" w:lineRule="auto"/>
        <w:ind w:firstLine="567"/>
        <w:jc w:val="both"/>
        <w:rPr>
          <w:szCs w:val="28"/>
        </w:rPr>
      </w:pPr>
      <w:r w:rsidRPr="00B55370">
        <w:rPr>
          <w:szCs w:val="28"/>
        </w:rPr>
        <w:t>Để ước tính tải lượng bụi sinh ra trong quá trình thi công các hạng mục của dự án, dựa vào hệ số thải lượng bụi sinh ra trong các công đoạn theo tài liệu của WHO như sau: Cứ 1 tấn đất, đá bốc xúc, san gạt, tạo ra 0</w:t>
      </w:r>
      <w:proofErr w:type="gramStart"/>
      <w:r w:rsidRPr="00B55370">
        <w:rPr>
          <w:szCs w:val="28"/>
        </w:rPr>
        <w:t>,17</w:t>
      </w:r>
      <w:proofErr w:type="gramEnd"/>
      <w:r w:rsidRPr="00B55370">
        <w:rPr>
          <w:szCs w:val="28"/>
        </w:rPr>
        <w:t xml:space="preserve"> kg bụi.</w:t>
      </w:r>
    </w:p>
    <w:p w:rsidR="005B5825" w:rsidRPr="00B55370" w:rsidRDefault="005B5825" w:rsidP="00517E2D">
      <w:pPr>
        <w:spacing w:after="0" w:line="312" w:lineRule="auto"/>
        <w:ind w:firstLine="567"/>
        <w:jc w:val="both"/>
        <w:rPr>
          <w:rFonts w:eastAsia="Times New Roman"/>
          <w:szCs w:val="28"/>
          <w:lang w:val="vi-VN" w:eastAsia="vi-VN"/>
        </w:rPr>
      </w:pPr>
      <w:r w:rsidRPr="00B55370">
        <w:rPr>
          <w:szCs w:val="28"/>
        </w:rPr>
        <w:t xml:space="preserve">Khối lượng thi công các hạng mục trong giai đoạn thi công xây dựng là </w:t>
      </w:r>
      <w:r w:rsidR="00517E2D" w:rsidRPr="00B55370">
        <w:rPr>
          <w:rFonts w:eastAsia="Times New Roman"/>
          <w:b/>
          <w:bCs/>
          <w:szCs w:val="28"/>
          <w:lang w:eastAsia="vi-VN"/>
        </w:rPr>
        <w:t>234.046</w:t>
      </w:r>
      <w:r w:rsidRPr="00B55370">
        <w:rPr>
          <w:szCs w:val="28"/>
          <w:lang w:val="nl-NL"/>
        </w:rPr>
        <w:t xml:space="preserve"> </w:t>
      </w:r>
      <w:r w:rsidRPr="00B55370">
        <w:rPr>
          <w:b/>
          <w:bCs/>
          <w:szCs w:val="28"/>
          <w:lang w:val="nl-NL"/>
        </w:rPr>
        <w:t>m</w:t>
      </w:r>
      <w:r w:rsidRPr="00B55370">
        <w:rPr>
          <w:b/>
          <w:bCs/>
          <w:szCs w:val="28"/>
          <w:vertAlign w:val="superscript"/>
          <w:lang w:val="nl-NL"/>
        </w:rPr>
        <w:t>3</w:t>
      </w:r>
      <w:r w:rsidRPr="00B55370">
        <w:rPr>
          <w:szCs w:val="28"/>
        </w:rPr>
        <w:t xml:space="preserve"> tương đương </w:t>
      </w:r>
      <w:r w:rsidR="00517E2D" w:rsidRPr="00B55370">
        <w:rPr>
          <w:rFonts w:eastAsia="Times New Roman"/>
          <w:szCs w:val="28"/>
          <w:lang w:eastAsia="vi-VN"/>
        </w:rPr>
        <w:t>648.307</w:t>
      </w:r>
      <w:r w:rsidRPr="00B55370">
        <w:rPr>
          <w:szCs w:val="28"/>
          <w:lang w:val="nl-NL"/>
        </w:rPr>
        <w:t xml:space="preserve"> tấn</w:t>
      </w:r>
      <w:r w:rsidRPr="00B55370">
        <w:rPr>
          <w:szCs w:val="28"/>
        </w:rPr>
        <w:t xml:space="preserve">, ước tính lượng bụi thải là </w:t>
      </w:r>
      <w:r w:rsidR="00517E2D" w:rsidRPr="00B55370">
        <w:rPr>
          <w:rFonts w:eastAsia="Times New Roman"/>
          <w:szCs w:val="28"/>
          <w:lang w:eastAsia="vi-VN"/>
        </w:rPr>
        <w:t>110.212 kg</w:t>
      </w:r>
      <w:r w:rsidRPr="00B55370">
        <w:rPr>
          <w:szCs w:val="28"/>
        </w:rPr>
        <w:t>.</w:t>
      </w:r>
    </w:p>
    <w:p w:rsidR="0058272D" w:rsidRPr="00B55370" w:rsidRDefault="00517E2D" w:rsidP="00517E2D">
      <w:pPr>
        <w:shd w:val="clear" w:color="auto" w:fill="FFFFFF"/>
        <w:spacing w:after="0" w:line="312" w:lineRule="auto"/>
        <w:ind w:firstLine="390"/>
        <w:jc w:val="both"/>
        <w:rPr>
          <w:rFonts w:eastAsia="Times New Roman"/>
          <w:i/>
          <w:color w:val="000000"/>
          <w:szCs w:val="28"/>
        </w:rPr>
      </w:pPr>
      <w:r w:rsidRPr="00B55370">
        <w:rPr>
          <w:rFonts w:eastAsia="Times New Roman"/>
          <w:i/>
          <w:color w:val="000000"/>
          <w:szCs w:val="28"/>
          <w:lang w:val="vi-VN"/>
        </w:rPr>
        <w:lastRenderedPageBreak/>
        <w:sym w:font="Wingdings" w:char="F0D8"/>
      </w:r>
      <w:r w:rsidRPr="00B55370">
        <w:rPr>
          <w:rFonts w:eastAsia="Times New Roman"/>
          <w:i/>
          <w:color w:val="000000"/>
          <w:szCs w:val="28"/>
        </w:rPr>
        <w:t xml:space="preserve"> Bụi trong công đoạn vận chuyển </w:t>
      </w:r>
    </w:p>
    <w:p w:rsidR="00517E2D" w:rsidRPr="00B55370" w:rsidRDefault="00517E2D" w:rsidP="00517E2D">
      <w:pPr>
        <w:tabs>
          <w:tab w:val="left" w:pos="567"/>
        </w:tabs>
        <w:ind w:firstLine="567"/>
        <w:jc w:val="both"/>
        <w:rPr>
          <w:szCs w:val="28"/>
          <w:lang w:val="vi-VN"/>
        </w:rPr>
      </w:pPr>
      <w:r w:rsidRPr="00B55370">
        <w:rPr>
          <w:szCs w:val="28"/>
          <w:lang w:val="vi-VN"/>
        </w:rPr>
        <w:t xml:space="preserve">Tùy theo điều kiện chất lượng đường sá, chất lượng xe vận chuyển, phương thức bốc dỡ và tập kết nguyên vật liệu mà ô nhiễm phát sinh nhiều hay ít. Đặc biệt nồng độ </w:t>
      </w:r>
      <w:r w:rsidRPr="00B55370">
        <w:rPr>
          <w:spacing w:val="-6"/>
          <w:szCs w:val="28"/>
          <w:lang w:val="vi-VN"/>
        </w:rPr>
        <w:t>bụi sẽ tăng cao trong những ngày khô, nắng gió. Bụi do nguyên vật liệu rơi vãi khi vận chuyển cuốn theo gió phát tán vào không khí gây nên ô nhiễm cho các khu vực xung quanh.</w:t>
      </w:r>
    </w:p>
    <w:p w:rsidR="00517E2D" w:rsidRPr="00B55370" w:rsidRDefault="00517E2D" w:rsidP="00517E2D">
      <w:pPr>
        <w:tabs>
          <w:tab w:val="left" w:pos="567"/>
        </w:tabs>
        <w:ind w:firstLine="567"/>
        <w:jc w:val="both"/>
        <w:rPr>
          <w:spacing w:val="-4"/>
          <w:szCs w:val="28"/>
          <w:lang w:val="vi-VN"/>
        </w:rPr>
      </w:pPr>
      <w:r w:rsidRPr="00B55370">
        <w:rPr>
          <w:spacing w:val="-4"/>
          <w:szCs w:val="28"/>
          <w:lang w:val="vi-VN"/>
        </w:rPr>
        <w:t>Để xác định lượng bụi phát sinh (một cách tương đối) ta sử dụng công thức tính sau:</w:t>
      </w:r>
    </w:p>
    <w:p w:rsidR="00517E2D" w:rsidRPr="00B55370" w:rsidRDefault="00517E2D" w:rsidP="00517E2D">
      <w:pPr>
        <w:pStyle w:val="chuChar"/>
        <w:tabs>
          <w:tab w:val="left" w:pos="567"/>
        </w:tabs>
        <w:spacing w:before="0" w:after="0" w:line="312" w:lineRule="auto"/>
        <w:rPr>
          <w:szCs w:val="28"/>
        </w:rPr>
      </w:pPr>
      <w:r w:rsidRPr="00B55370">
        <w:rPr>
          <w:szCs w:val="28"/>
        </w:rPr>
        <w:t>Hệ số tải lượng ô nhiễm bụi (Theo Air Chief, cục Môi trường Mỹ - 1995):</w:t>
      </w:r>
    </w:p>
    <w:p w:rsidR="00517E2D" w:rsidRPr="00B55370" w:rsidRDefault="00517E2D" w:rsidP="00517E2D">
      <w:pPr>
        <w:pStyle w:val="chuChar"/>
        <w:spacing w:before="0" w:after="0" w:line="324" w:lineRule="auto"/>
        <w:jc w:val="center"/>
        <w:rPr>
          <w:szCs w:val="28"/>
          <w:lang w:val="nl-NL"/>
        </w:rPr>
      </w:pPr>
      <w:r w:rsidRPr="00B55370">
        <w:rPr>
          <w:position w:val="-24"/>
          <w:szCs w:val="28"/>
        </w:rPr>
        <w:object w:dxaOrig="4980" w:dyaOrig="760">
          <v:shape id="_x0000_i1025" type="#_x0000_t75" style="width:251.15pt;height:39.35pt" o:ole="" filled="t">
            <v:fill color2="black"/>
            <v:imagedata r:id="rId8" o:title=""/>
          </v:shape>
          <o:OLEObject Type="Embed" ProgID="Equation.3" ShapeID="_x0000_i1025" DrawAspect="Content" ObjectID="_1799065067" r:id="rId9"/>
        </w:object>
      </w:r>
    </w:p>
    <w:p w:rsidR="00517E2D" w:rsidRPr="00B55370" w:rsidRDefault="00517E2D" w:rsidP="00517E2D">
      <w:pPr>
        <w:pStyle w:val="chuChar"/>
        <w:spacing w:before="0" w:after="0" w:line="312" w:lineRule="auto"/>
        <w:rPr>
          <w:szCs w:val="28"/>
          <w:lang w:val="nl-NL"/>
        </w:rPr>
      </w:pPr>
      <w:r w:rsidRPr="00B55370">
        <w:rPr>
          <w:szCs w:val="28"/>
          <w:lang w:val="nl-NL"/>
        </w:rPr>
        <w:t xml:space="preserve">Trong đó: </w:t>
      </w:r>
    </w:p>
    <w:p w:rsidR="00517E2D" w:rsidRPr="00B55370" w:rsidRDefault="00517E2D" w:rsidP="00517E2D">
      <w:pPr>
        <w:pStyle w:val="-"/>
        <w:tabs>
          <w:tab w:val="clear" w:pos="4320"/>
          <w:tab w:val="clear" w:pos="8640"/>
        </w:tabs>
        <w:spacing w:before="0" w:after="0" w:line="312" w:lineRule="auto"/>
        <w:ind w:firstLine="567"/>
        <w:rPr>
          <w:szCs w:val="28"/>
          <w:lang w:val="nl-NL"/>
        </w:rPr>
      </w:pPr>
      <w:r w:rsidRPr="00B55370">
        <w:rPr>
          <w:szCs w:val="28"/>
          <w:lang w:val="nl-NL"/>
        </w:rPr>
        <w:t>- L: Tải lượng bụi (kg/xe.km);</w:t>
      </w:r>
    </w:p>
    <w:p w:rsidR="00517E2D" w:rsidRPr="00B55370" w:rsidRDefault="00517E2D" w:rsidP="00517E2D">
      <w:pPr>
        <w:pStyle w:val="-"/>
        <w:tabs>
          <w:tab w:val="clear" w:pos="4320"/>
          <w:tab w:val="clear" w:pos="8640"/>
        </w:tabs>
        <w:spacing w:before="0" w:after="0" w:line="312" w:lineRule="auto"/>
        <w:ind w:firstLine="567"/>
        <w:rPr>
          <w:szCs w:val="28"/>
          <w:lang w:val="nl-NL"/>
        </w:rPr>
      </w:pPr>
      <w:r w:rsidRPr="00B55370">
        <w:rPr>
          <w:szCs w:val="28"/>
          <w:lang w:val="nl-NL"/>
        </w:rPr>
        <w:t>- K: Hệ số kể đến kích thước bụi, (K=0,8; cho bụi có kích thước &lt;0,3mm)</w:t>
      </w:r>
    </w:p>
    <w:p w:rsidR="00517E2D" w:rsidRPr="00B55370" w:rsidRDefault="00517E2D" w:rsidP="00517E2D">
      <w:pPr>
        <w:pStyle w:val="-"/>
        <w:tabs>
          <w:tab w:val="clear" w:pos="4320"/>
          <w:tab w:val="clear" w:pos="8640"/>
        </w:tabs>
        <w:spacing w:before="0" w:after="0" w:line="312" w:lineRule="auto"/>
        <w:ind w:firstLine="567"/>
        <w:rPr>
          <w:spacing w:val="-6"/>
          <w:szCs w:val="28"/>
          <w:lang w:val="nl-NL"/>
        </w:rPr>
      </w:pPr>
      <w:r w:rsidRPr="00B55370">
        <w:rPr>
          <w:spacing w:val="-6"/>
          <w:szCs w:val="28"/>
          <w:lang w:val="nl-NL"/>
        </w:rPr>
        <w:t>- s: hệ số kể đến loại mặt đường, chọn s = 8,9 (tại các khu vục mỏ, s = 7 – 10).</w:t>
      </w:r>
    </w:p>
    <w:p w:rsidR="00517E2D" w:rsidRPr="00B55370" w:rsidRDefault="00517E2D" w:rsidP="00517E2D">
      <w:pPr>
        <w:pStyle w:val="-"/>
        <w:tabs>
          <w:tab w:val="clear" w:pos="4320"/>
          <w:tab w:val="clear" w:pos="8640"/>
        </w:tabs>
        <w:spacing w:before="0" w:after="0" w:line="312" w:lineRule="auto"/>
        <w:ind w:firstLine="567"/>
        <w:rPr>
          <w:szCs w:val="28"/>
          <w:lang w:val="nl-NL"/>
        </w:rPr>
      </w:pPr>
      <w:r w:rsidRPr="00B55370">
        <w:rPr>
          <w:szCs w:val="28"/>
          <w:lang w:val="nl-NL"/>
        </w:rPr>
        <w:t>- S: Tốc độ trung bình của xe, 15 km/h;</w:t>
      </w:r>
    </w:p>
    <w:p w:rsidR="00517E2D" w:rsidRPr="00B55370" w:rsidRDefault="00517E2D" w:rsidP="00517E2D">
      <w:pPr>
        <w:pStyle w:val="-"/>
        <w:tabs>
          <w:tab w:val="clear" w:pos="4320"/>
          <w:tab w:val="clear" w:pos="8640"/>
        </w:tabs>
        <w:spacing w:before="0" w:after="0" w:line="312" w:lineRule="auto"/>
        <w:ind w:firstLine="567"/>
        <w:rPr>
          <w:szCs w:val="28"/>
          <w:lang w:val="nl-NL"/>
        </w:rPr>
      </w:pPr>
      <w:r w:rsidRPr="00B55370">
        <w:rPr>
          <w:szCs w:val="28"/>
          <w:lang w:val="nl-NL"/>
        </w:rPr>
        <w:t>- W: Trọng lượng có tải của xe, W=15 tấn;</w:t>
      </w:r>
    </w:p>
    <w:p w:rsidR="00517E2D" w:rsidRPr="00B55370" w:rsidRDefault="00517E2D" w:rsidP="00517E2D">
      <w:pPr>
        <w:pStyle w:val="-"/>
        <w:tabs>
          <w:tab w:val="clear" w:pos="4320"/>
          <w:tab w:val="clear" w:pos="8640"/>
        </w:tabs>
        <w:spacing w:before="0" w:after="0" w:line="312" w:lineRule="auto"/>
        <w:ind w:firstLine="567"/>
        <w:rPr>
          <w:szCs w:val="28"/>
          <w:lang w:val="pl-PL"/>
        </w:rPr>
      </w:pPr>
      <w:r w:rsidRPr="00B55370">
        <w:rPr>
          <w:szCs w:val="28"/>
          <w:lang w:val="pl-PL"/>
        </w:rPr>
        <w:t>- w: Số bánh xe, w = 10 bánh;</w:t>
      </w:r>
    </w:p>
    <w:p w:rsidR="00517E2D" w:rsidRPr="00B55370" w:rsidRDefault="00517E2D" w:rsidP="00517E2D">
      <w:pPr>
        <w:pStyle w:val="-"/>
        <w:tabs>
          <w:tab w:val="clear" w:pos="4320"/>
          <w:tab w:val="clear" w:pos="8640"/>
        </w:tabs>
        <w:spacing w:before="0" w:after="0" w:line="312" w:lineRule="auto"/>
        <w:ind w:firstLine="567"/>
        <w:rPr>
          <w:szCs w:val="28"/>
          <w:lang w:val="pl-PL"/>
        </w:rPr>
      </w:pPr>
      <w:r w:rsidRPr="00B55370">
        <w:rPr>
          <w:szCs w:val="28"/>
          <w:lang w:val="pl-PL"/>
        </w:rPr>
        <w:t>- p: Số ngày mưa trong năm, p = 150 ngày;</w:t>
      </w:r>
    </w:p>
    <w:p w:rsidR="00517E2D" w:rsidRPr="00B55370" w:rsidRDefault="00517E2D" w:rsidP="00517E2D">
      <w:pPr>
        <w:pStyle w:val="chuChar"/>
        <w:spacing w:before="0" w:after="0" w:line="312" w:lineRule="auto"/>
        <w:rPr>
          <w:szCs w:val="28"/>
          <w:lang w:val="pl-PL"/>
        </w:rPr>
      </w:pPr>
      <w:r w:rsidRPr="00B55370">
        <w:rPr>
          <w:szCs w:val="28"/>
          <w:lang w:val="pl-PL"/>
        </w:rPr>
        <w:t>Thay vào công thức trên ta được:</w:t>
      </w:r>
    </w:p>
    <w:p w:rsidR="00517E2D" w:rsidRPr="00B55370" w:rsidRDefault="00517E2D" w:rsidP="00517E2D">
      <w:pPr>
        <w:pStyle w:val="chuChar"/>
        <w:spacing w:before="0" w:after="0" w:line="324" w:lineRule="auto"/>
        <w:rPr>
          <w:szCs w:val="28"/>
          <w:highlight w:val="yellow"/>
          <w:lang w:val="nl-NL"/>
        </w:rPr>
      </w:pPr>
      <w:r w:rsidRPr="00B55370">
        <w:rPr>
          <w:position w:val="-30"/>
          <w:szCs w:val="28"/>
          <w:highlight w:val="yellow"/>
        </w:rPr>
        <w:object w:dxaOrig="6520" w:dyaOrig="760">
          <v:shape id="_x0000_i1026" type="#_x0000_t75" style="width:327.35pt;height:39.35pt" o:ole="" filled="t">
            <v:fill color2="black"/>
            <v:imagedata r:id="rId10" o:title=""/>
          </v:shape>
          <o:OLEObject Type="Embed" ProgID="Equation.3" ShapeID="_x0000_i1026" DrawAspect="Content" ObjectID="_1799065068" r:id="rId11"/>
        </w:object>
      </w:r>
    </w:p>
    <w:p w:rsidR="00517E2D" w:rsidRPr="00B55370" w:rsidRDefault="00517E2D" w:rsidP="00517E2D">
      <w:pPr>
        <w:pStyle w:val="chuChar"/>
        <w:spacing w:before="0" w:after="0" w:line="324" w:lineRule="auto"/>
        <w:rPr>
          <w:szCs w:val="28"/>
          <w:lang w:val="nl-NL"/>
        </w:rPr>
      </w:pPr>
      <w:r w:rsidRPr="00B55370">
        <w:rPr>
          <w:szCs w:val="28"/>
          <w:lang w:val="nl-NL"/>
        </w:rPr>
        <w:t>Vậy tải lượng ô nhiễm bụi là: 0,98 kg/xe.km.</w:t>
      </w:r>
    </w:p>
    <w:p w:rsidR="00517E2D" w:rsidRPr="00B55370" w:rsidRDefault="00517E2D" w:rsidP="00517E2D">
      <w:pPr>
        <w:pStyle w:val="chuChar"/>
        <w:spacing w:before="0" w:after="0" w:line="324" w:lineRule="auto"/>
        <w:rPr>
          <w:rFonts w:ascii="Calibri" w:hAnsi="Calibri" w:cs="Calibri"/>
          <w:szCs w:val="28"/>
          <w:highlight w:val="yellow"/>
        </w:rPr>
      </w:pPr>
      <w:r w:rsidRPr="00B55370">
        <w:rPr>
          <w:szCs w:val="28"/>
          <w:lang w:val="nl-NL"/>
        </w:rPr>
        <w:t xml:space="preserve">Ngoài lượng đá khai thác theo công suất đã được phê duyệt, quá trình thi công xây dựng </w:t>
      </w:r>
      <w:r w:rsidRPr="00B55370">
        <w:rPr>
          <w:spacing w:val="-4"/>
          <w:szCs w:val="28"/>
          <w:lang w:val="nl-NL"/>
        </w:rPr>
        <w:t>sẽ phải tiến hành khoan, nổ mìn để phá đá. Lượng đá phát sinh sẽ được tận thu, một phần được sử dụng để san nền các khu vực trũng, còn lại được đưa về bãi chế biến</w:t>
      </w:r>
      <w:r w:rsidRPr="00B55370">
        <w:rPr>
          <w:szCs w:val="28"/>
          <w:lang w:val="nl-NL"/>
        </w:rPr>
        <w:t xml:space="preserve"> để tiến hành nghiền ra sản phẩm. Đá chở về bãi chế biến = Đá khai thác theo giấy phép đã cấp + Lượng đá tận thu = </w:t>
      </w:r>
      <w:r w:rsidR="00CA6735" w:rsidRPr="00B55370">
        <w:rPr>
          <w:rFonts w:eastAsia="Times New Roman"/>
          <w:b/>
          <w:bCs/>
          <w:szCs w:val="28"/>
          <w:lang w:val="nl-NL"/>
        </w:rPr>
        <w:t>277.346</w:t>
      </w:r>
      <w:r w:rsidRPr="00B55370">
        <w:rPr>
          <w:rFonts w:eastAsia="Times New Roman"/>
          <w:b/>
          <w:bCs/>
          <w:szCs w:val="28"/>
        </w:rPr>
        <w:t xml:space="preserve"> </w:t>
      </w:r>
      <w:r w:rsidRPr="00B55370">
        <w:rPr>
          <w:b/>
          <w:bCs/>
          <w:szCs w:val="28"/>
          <w:lang w:val="nl-NL"/>
        </w:rPr>
        <w:t>m</w:t>
      </w:r>
      <w:r w:rsidRPr="00B55370">
        <w:rPr>
          <w:b/>
          <w:bCs/>
          <w:szCs w:val="28"/>
          <w:vertAlign w:val="superscript"/>
          <w:lang w:val="nl-NL"/>
        </w:rPr>
        <w:t>3</w:t>
      </w:r>
      <w:r w:rsidRPr="00B55370">
        <w:rPr>
          <w:szCs w:val="28"/>
          <w:lang w:val="nl-NL"/>
        </w:rPr>
        <w:t xml:space="preserve"> (tương đương với </w:t>
      </w:r>
      <w:r w:rsidR="00CA6735" w:rsidRPr="00B55370">
        <w:rPr>
          <w:szCs w:val="28"/>
          <w:lang w:val="nl-NL"/>
        </w:rPr>
        <w:t>416.019</w:t>
      </w:r>
      <w:r w:rsidRPr="00B55370">
        <w:rPr>
          <w:szCs w:val="28"/>
          <w:lang w:val="nl-NL"/>
        </w:rPr>
        <w:t xml:space="preserve"> tấn)</w:t>
      </w:r>
    </w:p>
    <w:p w:rsidR="00517E2D" w:rsidRPr="00B55370" w:rsidRDefault="00517E2D" w:rsidP="00517E2D">
      <w:pPr>
        <w:ind w:firstLine="567"/>
        <w:jc w:val="both"/>
        <w:rPr>
          <w:szCs w:val="28"/>
          <w:lang w:val="nl-NL"/>
        </w:rPr>
      </w:pPr>
      <w:r w:rsidRPr="00B55370">
        <w:rPr>
          <w:szCs w:val="28"/>
          <w:lang w:val="nl-NL"/>
        </w:rPr>
        <w:t xml:space="preserve">Với khối lượng đá trên cần khoảng </w:t>
      </w:r>
      <w:r w:rsidR="00CA6735" w:rsidRPr="00B55370">
        <w:rPr>
          <w:szCs w:val="28"/>
          <w:lang w:val="nl-NL"/>
        </w:rPr>
        <w:t>55470</w:t>
      </w:r>
      <w:r w:rsidRPr="00B55370">
        <w:rPr>
          <w:szCs w:val="28"/>
          <w:lang w:val="nl-NL"/>
        </w:rPr>
        <w:t xml:space="preserve"> lượt xe với tải trọng 15 tấn để vận chuyển (tính cho 2 chiều hoạt động của xe).</w:t>
      </w:r>
    </w:p>
    <w:p w:rsidR="00517E2D" w:rsidRPr="00B55370" w:rsidRDefault="00517E2D" w:rsidP="00517E2D">
      <w:pPr>
        <w:ind w:firstLine="567"/>
        <w:jc w:val="both"/>
        <w:rPr>
          <w:szCs w:val="28"/>
          <w:lang w:val="nl-NL"/>
        </w:rPr>
      </w:pPr>
      <w:r w:rsidRPr="00B55370">
        <w:rPr>
          <w:szCs w:val="28"/>
          <w:lang w:val="nl-NL"/>
        </w:rPr>
        <w:t xml:space="preserve">Đoạn đường chịu ảnh hưởng thường xuyên là tuyến đường từ khu vực mỏ về đến trạm nghiền sàng. Thời gian thi công xây dựng các hạng mục tập trung trong </w:t>
      </w:r>
      <w:r w:rsidR="00CA6735" w:rsidRPr="00B55370">
        <w:rPr>
          <w:szCs w:val="28"/>
          <w:lang w:val="nl-NL"/>
        </w:rPr>
        <w:t>2</w:t>
      </w:r>
      <w:r w:rsidRPr="00B55370">
        <w:rPr>
          <w:szCs w:val="28"/>
          <w:lang w:val="nl-NL"/>
        </w:rPr>
        <w:t xml:space="preserve"> tháng (khoảng </w:t>
      </w:r>
      <w:r w:rsidR="00CA6735" w:rsidRPr="00B55370">
        <w:rPr>
          <w:szCs w:val="28"/>
          <w:lang w:val="nl-NL"/>
        </w:rPr>
        <w:t>28</w:t>
      </w:r>
      <w:r w:rsidRPr="00B55370">
        <w:rPr>
          <w:szCs w:val="28"/>
          <w:lang w:val="nl-NL"/>
        </w:rPr>
        <w:t xml:space="preserve"> ngày, mỗi ngày làm việc khoảng 12h) thì mật độ xe tính cho cả 2 chiều hoạt động sẽ là: </w:t>
      </w:r>
      <w:r w:rsidR="00CA6735" w:rsidRPr="00B55370">
        <w:rPr>
          <w:szCs w:val="28"/>
          <w:lang w:val="nl-NL"/>
        </w:rPr>
        <w:t xml:space="preserve">8,3 </w:t>
      </w:r>
      <w:r w:rsidRPr="00B55370">
        <w:rPr>
          <w:szCs w:val="28"/>
          <w:lang w:val="nl-NL"/>
        </w:rPr>
        <w:t>chuyến xe/h.</w:t>
      </w:r>
    </w:p>
    <w:p w:rsidR="00517E2D" w:rsidRPr="00B55370" w:rsidRDefault="00517E2D" w:rsidP="00517E2D">
      <w:pPr>
        <w:ind w:firstLine="567"/>
        <w:jc w:val="both"/>
        <w:rPr>
          <w:szCs w:val="28"/>
          <w:lang w:val="nl-NL"/>
        </w:rPr>
      </w:pPr>
      <w:r w:rsidRPr="00B55370">
        <w:rPr>
          <w:szCs w:val="28"/>
          <w:lang w:val="nl-NL"/>
        </w:rPr>
        <w:lastRenderedPageBreak/>
        <w:t>Như vậy tính được tải lượng bụi phát sinh trong thời gian vận chuyển đá về bãi chế biến là: 0,98 kg/xe.km x 133 chuyến/h = 130,3 kg/km.h.</w:t>
      </w:r>
    </w:p>
    <w:p w:rsidR="00517E2D" w:rsidRPr="00B55370" w:rsidRDefault="00517E2D" w:rsidP="00517E2D">
      <w:pPr>
        <w:ind w:firstLine="567"/>
        <w:jc w:val="both"/>
        <w:rPr>
          <w:szCs w:val="28"/>
          <w:lang w:val="nl-NL"/>
        </w:rPr>
      </w:pPr>
      <w:r w:rsidRPr="00B55370">
        <w:rPr>
          <w:szCs w:val="28"/>
          <w:lang w:val="vi-VN"/>
        </w:rPr>
        <w:t>Dựa trên phương pháp xác định nhanh nguồn thải của các loại xe theo “hệ số ô nhiễm không khí” căn cứ vào tài liệu của Tổ chức Y tế thế giới (WHO), sổ tay về Công nghệ môi trường, tập 1: “Đánh giá nguồn ô nhiễm không khí, nước và đất”, tải lượng các chất ô nhiễm do các phương tiện giao thông thải ra trong khu vực dự án được xác định như sau:</w:t>
      </w:r>
    </w:p>
    <w:bookmarkStart w:id="46" w:name="_MON_1637845838"/>
    <w:bookmarkEnd w:id="46"/>
    <w:bookmarkStart w:id="47" w:name="_MON_1665136704"/>
    <w:bookmarkEnd w:id="47"/>
    <w:p w:rsidR="00517E2D" w:rsidRPr="00B55370" w:rsidRDefault="00CA6735" w:rsidP="00517E2D">
      <w:pPr>
        <w:shd w:val="clear" w:color="auto" w:fill="FFFFFF"/>
        <w:spacing w:after="0" w:line="312" w:lineRule="auto"/>
        <w:jc w:val="both"/>
        <w:rPr>
          <w:rFonts w:eastAsia="Times New Roman"/>
          <w:color w:val="000000"/>
          <w:szCs w:val="28"/>
        </w:rPr>
      </w:pPr>
      <w:r w:rsidRPr="00B55370">
        <w:rPr>
          <w:szCs w:val="28"/>
        </w:rPr>
        <w:object w:dxaOrig="7945" w:dyaOrig="1353">
          <v:shape id="_x0000_i1027" type="#_x0000_t75" style="width:445.4pt;height:68.65pt" o:ole="">
            <v:imagedata r:id="rId12" o:title=""/>
          </v:shape>
          <o:OLEObject Type="Embed" ProgID="Excel.Sheet.8" ShapeID="_x0000_i1027" DrawAspect="Content" ObjectID="_1799065069" r:id="rId13"/>
        </w:object>
      </w:r>
    </w:p>
    <w:p w:rsidR="00CA6735" w:rsidRPr="00B55370" w:rsidRDefault="00CA6735" w:rsidP="00CA6735">
      <w:pPr>
        <w:tabs>
          <w:tab w:val="left" w:pos="780"/>
        </w:tabs>
        <w:spacing w:after="0" w:line="312" w:lineRule="auto"/>
        <w:jc w:val="both"/>
        <w:rPr>
          <w:i/>
          <w:szCs w:val="28"/>
        </w:rPr>
      </w:pPr>
      <w:r w:rsidRPr="00B55370">
        <w:rPr>
          <w:b/>
          <w:i/>
          <w:szCs w:val="28"/>
        </w:rPr>
        <w:tab/>
      </w:r>
      <w:r w:rsidRPr="00B55370">
        <w:rPr>
          <w:i/>
          <w:szCs w:val="28"/>
        </w:rPr>
        <w:sym w:font="Wingdings" w:char="F0D8"/>
      </w:r>
      <w:r w:rsidRPr="00B55370">
        <w:rPr>
          <w:i/>
          <w:szCs w:val="28"/>
        </w:rPr>
        <w:t xml:space="preserve"> </w:t>
      </w:r>
      <w:r w:rsidRPr="00B55370">
        <w:rPr>
          <w:i/>
          <w:szCs w:val="28"/>
        </w:rPr>
        <w:t>Khí thải do nổ mìn</w:t>
      </w:r>
    </w:p>
    <w:p w:rsidR="00CA6735" w:rsidRPr="00B55370" w:rsidRDefault="00CA6735" w:rsidP="00CA6735">
      <w:pPr>
        <w:autoSpaceDE w:val="0"/>
        <w:autoSpaceDN w:val="0"/>
        <w:adjustRightInd w:val="0"/>
        <w:spacing w:after="0" w:line="312" w:lineRule="auto"/>
        <w:ind w:firstLine="709"/>
        <w:jc w:val="both"/>
        <w:rPr>
          <w:rFonts w:eastAsia="MS Mincho"/>
          <w:szCs w:val="28"/>
          <w:lang w:val="pl-PL"/>
        </w:rPr>
      </w:pPr>
      <w:r w:rsidRPr="00B55370">
        <w:rPr>
          <w:rFonts w:eastAsia="MS Mincho"/>
          <w:szCs w:val="28"/>
          <w:lang w:val="pl-PL"/>
        </w:rPr>
        <w:t>Lượng khí thải sinh ra do nổ mìn, thực chất là quá trình ôxy hoá các chất cháy trong thành phần của thuốc nổ. Theo quản lý môi trường ở ngành công nghiệp Khai khoáng và Năng lượng tại Úc: "Nguyên lý và thực hành" thì lượng CO</w:t>
      </w:r>
      <w:r w:rsidRPr="00B55370">
        <w:rPr>
          <w:rFonts w:eastAsia="MS Mincho"/>
          <w:szCs w:val="28"/>
          <w:vertAlign w:val="subscript"/>
          <w:lang w:val="pl-PL"/>
        </w:rPr>
        <w:t>2</w:t>
      </w:r>
      <w:r w:rsidRPr="00B55370">
        <w:rPr>
          <w:rFonts w:eastAsia="MS Mincho"/>
          <w:szCs w:val="28"/>
          <w:lang w:val="pl-PL"/>
        </w:rPr>
        <w:t xml:space="preserve"> sinh ra khi nổ 1 kg thuốc nổ là 0,075kg. Lượng CO</w:t>
      </w:r>
      <w:r w:rsidRPr="00B55370">
        <w:rPr>
          <w:rFonts w:eastAsia="MS Mincho"/>
          <w:szCs w:val="28"/>
          <w:vertAlign w:val="subscript"/>
          <w:lang w:val="pl-PL"/>
        </w:rPr>
        <w:t>2</w:t>
      </w:r>
      <w:r w:rsidRPr="00B55370">
        <w:rPr>
          <w:rFonts w:eastAsia="MS Mincho"/>
          <w:szCs w:val="28"/>
          <w:lang w:val="pl-PL"/>
        </w:rPr>
        <w:t xml:space="preserve"> khi nổ 1kg thuốc nổ sinh ra 0,075 kg, tương ứng với 75 kg CO</w:t>
      </w:r>
      <w:r w:rsidRPr="00B55370">
        <w:rPr>
          <w:rFonts w:eastAsia="MS Mincho"/>
          <w:szCs w:val="28"/>
          <w:vertAlign w:val="subscript"/>
          <w:lang w:val="pl-PL"/>
        </w:rPr>
        <w:t>2</w:t>
      </w:r>
      <w:r w:rsidRPr="00B55370">
        <w:rPr>
          <w:rFonts w:eastAsia="MS Mincho"/>
          <w:szCs w:val="28"/>
          <w:lang w:val="pl-PL"/>
        </w:rPr>
        <w:t xml:space="preserve">/tấn thuốc nổ. </w:t>
      </w:r>
    </w:p>
    <w:p w:rsidR="00CA6735" w:rsidRPr="00B55370" w:rsidRDefault="00CA6735" w:rsidP="00CA6735">
      <w:pPr>
        <w:autoSpaceDE w:val="0"/>
        <w:autoSpaceDN w:val="0"/>
        <w:adjustRightInd w:val="0"/>
        <w:spacing w:after="0" w:line="312" w:lineRule="auto"/>
        <w:ind w:firstLine="709"/>
        <w:jc w:val="both"/>
        <w:rPr>
          <w:rFonts w:eastAsia="MS Mincho"/>
          <w:szCs w:val="28"/>
          <w:lang w:val="pl-PL"/>
        </w:rPr>
      </w:pPr>
      <w:r w:rsidRPr="00B55370">
        <w:rPr>
          <w:rFonts w:eastAsia="MS Mincho"/>
          <w:szCs w:val="28"/>
          <w:lang w:val="pl-PL"/>
        </w:rPr>
        <w:t xml:space="preserve">Lượng mìn cần sử dụng trong giai đoạn xây dựng cơ bản mỏ là </w:t>
      </w:r>
      <w:r w:rsidRPr="00B55370">
        <w:rPr>
          <w:rFonts w:eastAsia="MS Mincho"/>
          <w:b/>
          <w:bCs/>
          <w:szCs w:val="28"/>
          <w:lang w:val="pl-PL"/>
        </w:rPr>
        <w:t>48,2 tấn</w:t>
      </w:r>
      <w:r w:rsidRPr="00B55370">
        <w:rPr>
          <w:rFonts w:eastAsia="MS Mincho"/>
          <w:szCs w:val="28"/>
          <w:lang w:val="pl-PL"/>
        </w:rPr>
        <w:t>.</w:t>
      </w:r>
    </w:p>
    <w:p w:rsidR="00CA6735" w:rsidRPr="00B55370" w:rsidRDefault="00CA6735" w:rsidP="00CA6735">
      <w:pPr>
        <w:autoSpaceDE w:val="0"/>
        <w:spacing w:after="0" w:line="312" w:lineRule="auto"/>
        <w:ind w:firstLine="709"/>
        <w:jc w:val="both"/>
        <w:rPr>
          <w:rFonts w:eastAsia="MS Mincho"/>
          <w:szCs w:val="28"/>
          <w:lang w:val="pl-PL"/>
        </w:rPr>
      </w:pPr>
      <w:r w:rsidRPr="00B55370">
        <w:rPr>
          <w:rFonts w:eastAsia="MS Mincho"/>
          <w:szCs w:val="28"/>
          <w:lang w:val="pl-PL"/>
        </w:rPr>
        <w:t xml:space="preserve">Theo Hướng dẫn </w:t>
      </w:r>
      <w:r w:rsidRPr="00B55370">
        <w:rPr>
          <w:bCs/>
          <w:szCs w:val="28"/>
          <w:lang w:val="pl-PL"/>
        </w:rPr>
        <w:t>chi tiết lập bản cam kết bảo vệ môi trường của dự án khai thác và chế biến khoáng sản rắn do Vụ Thẩm định và đánh giá tác động môi trường biên soạn</w:t>
      </w:r>
      <w:r w:rsidRPr="00B55370">
        <w:rPr>
          <w:rFonts w:eastAsia="MS Mincho"/>
          <w:szCs w:val="28"/>
          <w:lang w:val="pl-PL"/>
        </w:rPr>
        <w:t>, khi nổ 1kg thuốc nổ amônit sẽ tạo ra khoảng 20 lít khí CO và khoảng 4,5 lít khí NO. Với đặc trưng ở khu vực, nhiệt độ trung bình khoảng 23</w:t>
      </w:r>
      <w:r w:rsidRPr="00B55370">
        <w:rPr>
          <w:rFonts w:eastAsia="MS Mincho"/>
          <w:szCs w:val="28"/>
          <w:vertAlign w:val="superscript"/>
          <w:lang w:val="pl-PL"/>
        </w:rPr>
        <w:t>0</w:t>
      </w:r>
      <w:r w:rsidRPr="00B55370">
        <w:rPr>
          <w:rFonts w:eastAsia="MS Mincho"/>
          <w:szCs w:val="28"/>
          <w:lang w:val="pl-PL"/>
        </w:rPr>
        <w:t>C, thì khối lượng độc hại phát sinh khi đốt cháy một kg thuốc nổ là: khoảng 0,023 kg CO và 0,0056 kg NO.</w:t>
      </w:r>
    </w:p>
    <w:p w:rsidR="00CA6735" w:rsidRPr="00B55370" w:rsidRDefault="00CA6735" w:rsidP="00CC471B">
      <w:pPr>
        <w:spacing w:after="0" w:line="312" w:lineRule="auto"/>
        <w:ind w:firstLine="567"/>
        <w:jc w:val="both"/>
        <w:rPr>
          <w:i/>
          <w:szCs w:val="28"/>
          <w:lang w:val="vi-VN"/>
        </w:rPr>
      </w:pPr>
      <w:r w:rsidRPr="00B55370">
        <w:rPr>
          <w:i/>
          <w:szCs w:val="28"/>
          <w:lang w:val="vi-VN"/>
        </w:rPr>
        <w:sym w:font="Wingdings" w:char="F0D8"/>
      </w:r>
      <w:r w:rsidRPr="00B55370">
        <w:rPr>
          <w:i/>
          <w:szCs w:val="28"/>
          <w:lang w:val="vi-VN"/>
        </w:rPr>
        <w:t xml:space="preserve"> Chất thải rắn</w:t>
      </w:r>
    </w:p>
    <w:p w:rsidR="00CA6735" w:rsidRPr="00B55370" w:rsidRDefault="00CA6735" w:rsidP="00CA6735">
      <w:pPr>
        <w:spacing w:after="0" w:line="312" w:lineRule="auto"/>
        <w:ind w:firstLine="567"/>
        <w:jc w:val="both"/>
        <w:rPr>
          <w:szCs w:val="28"/>
          <w:lang w:val="vi-VN"/>
        </w:rPr>
      </w:pPr>
      <w:r w:rsidRPr="00B55370">
        <w:rPr>
          <w:szCs w:val="28"/>
          <w:lang w:val="vi-VN"/>
        </w:rPr>
        <w:t>Các loại chất thải và nguồn phát sinh chất thải rắn ở giai đoạn này bao gồm:</w:t>
      </w:r>
    </w:p>
    <w:p w:rsidR="00CA6735" w:rsidRPr="00B55370" w:rsidRDefault="00CA6735" w:rsidP="00CA6735">
      <w:pPr>
        <w:spacing w:after="0" w:line="312" w:lineRule="auto"/>
        <w:ind w:firstLine="567"/>
        <w:jc w:val="both"/>
        <w:rPr>
          <w:szCs w:val="28"/>
          <w:lang w:val="vi-VN"/>
        </w:rPr>
      </w:pPr>
      <w:r w:rsidRPr="00B55370">
        <w:rPr>
          <w:szCs w:val="28"/>
          <w:lang w:val="vi-VN"/>
        </w:rPr>
        <w:t>- Chất thải rắn là xác các loại thực vật trên bề mặt bị chặt phá trong quá trình chuẩn bị mặt bằng</w:t>
      </w:r>
    </w:p>
    <w:p w:rsidR="00CA6735" w:rsidRPr="00B55370" w:rsidRDefault="00CA6735" w:rsidP="00CA6735">
      <w:pPr>
        <w:spacing w:after="0" w:line="312" w:lineRule="auto"/>
        <w:ind w:firstLine="567"/>
        <w:jc w:val="both"/>
        <w:rPr>
          <w:szCs w:val="28"/>
          <w:lang w:val="vi-VN"/>
        </w:rPr>
      </w:pPr>
      <w:r w:rsidRPr="00B55370">
        <w:rPr>
          <w:szCs w:val="28"/>
          <w:lang w:val="vi-VN"/>
        </w:rPr>
        <w:t>- Đất đá thải phát sinh từ hoạt động san gạt, bốc xúc chuẩn bị mặt bằ</w:t>
      </w:r>
      <w:r w:rsidR="00CC471B" w:rsidRPr="00B55370">
        <w:rPr>
          <w:szCs w:val="28"/>
          <w:lang w:val="vi-VN"/>
        </w:rPr>
        <w:t>ng khoảng 10 tấn</w:t>
      </w:r>
    </w:p>
    <w:p w:rsidR="00CA6735" w:rsidRPr="00B55370" w:rsidRDefault="00CA6735" w:rsidP="00CA6735">
      <w:pPr>
        <w:spacing w:after="0" w:line="312" w:lineRule="auto"/>
        <w:ind w:firstLine="567"/>
        <w:jc w:val="both"/>
        <w:rPr>
          <w:szCs w:val="28"/>
          <w:lang w:val="vi-VN"/>
        </w:rPr>
      </w:pPr>
      <w:r w:rsidRPr="00B55370">
        <w:rPr>
          <w:szCs w:val="28"/>
          <w:lang w:val="vi-VN"/>
        </w:rPr>
        <w:t>- Đất đá rơi vãi trên tuyến đường vận chuyể</w:t>
      </w:r>
      <w:r w:rsidR="00CC471B" w:rsidRPr="00B55370">
        <w:rPr>
          <w:szCs w:val="28"/>
          <w:lang w:val="vi-VN"/>
        </w:rPr>
        <w:t>n dự báo khoảng 0,1%.</w:t>
      </w:r>
    </w:p>
    <w:p w:rsidR="00CA6735" w:rsidRPr="00B55370" w:rsidRDefault="00CA6735" w:rsidP="00CA6735">
      <w:pPr>
        <w:spacing w:after="0" w:line="312" w:lineRule="auto"/>
        <w:ind w:firstLine="567"/>
        <w:jc w:val="both"/>
        <w:rPr>
          <w:szCs w:val="28"/>
          <w:lang w:val="vi-VN"/>
        </w:rPr>
      </w:pPr>
      <w:r w:rsidRPr="00B55370">
        <w:rPr>
          <w:szCs w:val="28"/>
          <w:lang w:val="vi-VN"/>
        </w:rPr>
        <w:t>- Bao bì đựng thuốc nổ không chứa thành phần nguy hại</w:t>
      </w:r>
      <w:r w:rsidR="00CC471B" w:rsidRPr="00B55370">
        <w:rPr>
          <w:szCs w:val="28"/>
          <w:lang w:val="vi-VN"/>
        </w:rPr>
        <w:t xml:space="preserve"> khoảng 0,4% lượng thối nổ sử dụng, dự báo khoảng 125kg.</w:t>
      </w:r>
    </w:p>
    <w:p w:rsidR="00CA6735" w:rsidRPr="00B55370" w:rsidRDefault="00CA6735" w:rsidP="00CA6735">
      <w:pPr>
        <w:spacing w:after="0" w:line="312" w:lineRule="auto"/>
        <w:ind w:firstLine="567"/>
        <w:jc w:val="both"/>
        <w:rPr>
          <w:szCs w:val="28"/>
          <w:lang w:val="vi-VN"/>
        </w:rPr>
      </w:pPr>
      <w:r w:rsidRPr="00B55370">
        <w:rPr>
          <w:szCs w:val="28"/>
          <w:lang w:val="vi-VN"/>
        </w:rPr>
        <w:t>- Chất thải rắn sinh hoạt từ hoạt động của cán bộ, công nhân xây dự</w:t>
      </w:r>
      <w:r w:rsidR="00CC471B" w:rsidRPr="00B55370">
        <w:rPr>
          <w:szCs w:val="28"/>
          <w:lang w:val="vi-VN"/>
        </w:rPr>
        <w:t>ng khoảng 31,7kg</w:t>
      </w:r>
    </w:p>
    <w:p w:rsidR="00CC471B" w:rsidRPr="00CC471B" w:rsidRDefault="00CC471B" w:rsidP="00CC471B">
      <w:pPr>
        <w:spacing w:after="0" w:line="312" w:lineRule="auto"/>
        <w:ind w:firstLine="567"/>
        <w:jc w:val="both"/>
        <w:rPr>
          <w:i/>
          <w:szCs w:val="28"/>
          <w:lang w:val="vi-VN"/>
        </w:rPr>
      </w:pPr>
      <w:r w:rsidRPr="00CC471B">
        <w:rPr>
          <w:i/>
          <w:szCs w:val="28"/>
          <w:lang w:val="vi-VN"/>
        </w:rPr>
        <w:lastRenderedPageBreak/>
        <w:sym w:font="Wingdings" w:char="F0D8"/>
      </w:r>
      <w:r w:rsidRPr="00CC471B">
        <w:rPr>
          <w:i/>
          <w:szCs w:val="28"/>
        </w:rPr>
        <w:t xml:space="preserve"> </w:t>
      </w:r>
      <w:r w:rsidRPr="00CC471B">
        <w:rPr>
          <w:i/>
          <w:szCs w:val="28"/>
          <w:lang w:val="vi-VN"/>
        </w:rPr>
        <w:t>Chất thải nguy hại</w:t>
      </w:r>
    </w:p>
    <w:p w:rsidR="00CC471B" w:rsidRPr="00CC471B" w:rsidRDefault="00CC471B" w:rsidP="00CC471B">
      <w:pPr>
        <w:spacing w:after="0" w:line="312" w:lineRule="auto"/>
        <w:ind w:firstLine="567"/>
        <w:jc w:val="both"/>
        <w:rPr>
          <w:szCs w:val="28"/>
          <w:lang w:val="it-IT"/>
        </w:rPr>
      </w:pPr>
      <w:bookmarkStart w:id="48" w:name="_Toc469433761"/>
      <w:bookmarkStart w:id="49" w:name="_Toc469987991"/>
      <w:bookmarkStart w:id="50" w:name="_Toc21941143"/>
      <w:r w:rsidRPr="00CC471B">
        <w:rPr>
          <w:szCs w:val="28"/>
          <w:lang w:val="it-IT"/>
        </w:rPr>
        <w:t>Chất thải nguy hại như dầu mỡ thải, giẻ lau nhiễm dầu mỡ, thùng chứa dầu thải, bóng đèn huỳnh quang hỏng, que hàn thải, vỏ bao bì có dính thuốc nổ được phân loại là chất thải nguy hại... Lượng chất thải nguy hại thải ra trong quá trình thi công được thể hiện trong bảng sau đây:</w:t>
      </w:r>
    </w:p>
    <w:p w:rsidR="00CC471B" w:rsidRPr="00CC471B" w:rsidRDefault="00CC471B" w:rsidP="00CC471B">
      <w:pPr>
        <w:spacing w:after="0" w:line="312" w:lineRule="auto"/>
        <w:jc w:val="center"/>
        <w:rPr>
          <w:b/>
          <w:szCs w:val="28"/>
          <w:lang w:val="it-IT"/>
        </w:rPr>
      </w:pPr>
      <w:r w:rsidRPr="00CC471B">
        <w:rPr>
          <w:b/>
          <w:szCs w:val="28"/>
          <w:lang w:val="it-IT"/>
        </w:rPr>
        <w:t>Bả</w:t>
      </w:r>
      <w:r w:rsidR="00DA1C05">
        <w:rPr>
          <w:b/>
          <w:szCs w:val="28"/>
          <w:lang w:val="it-IT"/>
        </w:rPr>
        <w:t>ng 8</w:t>
      </w:r>
      <w:r w:rsidRPr="00CC471B">
        <w:rPr>
          <w:b/>
          <w:szCs w:val="28"/>
          <w:lang w:val="it-IT"/>
        </w:rPr>
        <w:t>. Danh sách các loại CTNH phát sinh trong giai đoạn thi công</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28"/>
        <w:gridCol w:w="1574"/>
        <w:gridCol w:w="1701"/>
        <w:gridCol w:w="1525"/>
      </w:tblGrid>
      <w:tr w:rsidR="00CC471B" w:rsidRPr="00CC471B" w:rsidTr="005A59AF">
        <w:trPr>
          <w:jc w:val="center"/>
        </w:trPr>
        <w:tc>
          <w:tcPr>
            <w:tcW w:w="960" w:type="dxa"/>
            <w:vAlign w:val="center"/>
          </w:tcPr>
          <w:p w:rsidR="00CC471B" w:rsidRPr="00CC471B" w:rsidRDefault="00CC471B" w:rsidP="00CC471B">
            <w:pPr>
              <w:tabs>
                <w:tab w:val="left" w:pos="1712"/>
              </w:tabs>
              <w:spacing w:after="0" w:line="240" w:lineRule="auto"/>
              <w:jc w:val="center"/>
              <w:rPr>
                <w:b/>
                <w:szCs w:val="28"/>
              </w:rPr>
            </w:pPr>
            <w:r w:rsidRPr="00CC471B">
              <w:rPr>
                <w:b/>
                <w:szCs w:val="28"/>
              </w:rPr>
              <w:t>STT</w:t>
            </w:r>
          </w:p>
        </w:tc>
        <w:tc>
          <w:tcPr>
            <w:tcW w:w="3528" w:type="dxa"/>
            <w:vAlign w:val="center"/>
          </w:tcPr>
          <w:p w:rsidR="00CC471B" w:rsidRPr="00CC471B" w:rsidRDefault="00CC471B" w:rsidP="00CC471B">
            <w:pPr>
              <w:tabs>
                <w:tab w:val="left" w:pos="1712"/>
              </w:tabs>
              <w:spacing w:after="0" w:line="240" w:lineRule="auto"/>
              <w:jc w:val="center"/>
              <w:rPr>
                <w:b/>
                <w:szCs w:val="28"/>
              </w:rPr>
            </w:pPr>
            <w:r w:rsidRPr="00CC471B">
              <w:rPr>
                <w:b/>
                <w:szCs w:val="28"/>
              </w:rPr>
              <w:t>Tên CTNH</w:t>
            </w:r>
          </w:p>
        </w:tc>
        <w:tc>
          <w:tcPr>
            <w:tcW w:w="1574" w:type="dxa"/>
            <w:vAlign w:val="center"/>
          </w:tcPr>
          <w:p w:rsidR="00CC471B" w:rsidRPr="00CC471B" w:rsidRDefault="00CC471B" w:rsidP="00CC471B">
            <w:pPr>
              <w:tabs>
                <w:tab w:val="left" w:pos="1712"/>
              </w:tabs>
              <w:spacing w:after="0" w:line="240" w:lineRule="auto"/>
              <w:jc w:val="center"/>
              <w:rPr>
                <w:b/>
                <w:szCs w:val="28"/>
              </w:rPr>
            </w:pPr>
            <w:r w:rsidRPr="00CC471B">
              <w:rPr>
                <w:b/>
                <w:szCs w:val="28"/>
              </w:rPr>
              <w:t>Mã CTNH</w:t>
            </w:r>
          </w:p>
        </w:tc>
        <w:tc>
          <w:tcPr>
            <w:tcW w:w="1701" w:type="dxa"/>
            <w:vAlign w:val="center"/>
          </w:tcPr>
          <w:p w:rsidR="00CC471B" w:rsidRPr="00CC471B" w:rsidRDefault="00CC471B" w:rsidP="00CC471B">
            <w:pPr>
              <w:tabs>
                <w:tab w:val="left" w:pos="1712"/>
              </w:tabs>
              <w:spacing w:after="0" w:line="240" w:lineRule="auto"/>
              <w:jc w:val="center"/>
              <w:rPr>
                <w:b/>
                <w:szCs w:val="28"/>
              </w:rPr>
            </w:pPr>
            <w:r w:rsidRPr="00CC471B">
              <w:rPr>
                <w:b/>
                <w:szCs w:val="28"/>
              </w:rPr>
              <w:t>Trạng thái tồn tại</w:t>
            </w:r>
          </w:p>
        </w:tc>
        <w:tc>
          <w:tcPr>
            <w:tcW w:w="1525" w:type="dxa"/>
            <w:vAlign w:val="center"/>
          </w:tcPr>
          <w:p w:rsidR="00CC471B" w:rsidRPr="00CC471B" w:rsidRDefault="00CC471B" w:rsidP="00CC471B">
            <w:pPr>
              <w:tabs>
                <w:tab w:val="left" w:pos="1712"/>
              </w:tabs>
              <w:spacing w:after="0" w:line="240" w:lineRule="auto"/>
              <w:jc w:val="center"/>
              <w:rPr>
                <w:b/>
                <w:szCs w:val="28"/>
              </w:rPr>
            </w:pPr>
            <w:r w:rsidRPr="00CC471B">
              <w:rPr>
                <w:b/>
                <w:szCs w:val="28"/>
              </w:rPr>
              <w:t>Khối lượng (kg)</w:t>
            </w:r>
          </w:p>
        </w:tc>
      </w:tr>
      <w:tr w:rsidR="00CC471B" w:rsidRPr="00CC471B" w:rsidTr="005A59AF">
        <w:trPr>
          <w:jc w:val="center"/>
        </w:trPr>
        <w:tc>
          <w:tcPr>
            <w:tcW w:w="960" w:type="dxa"/>
            <w:vAlign w:val="center"/>
          </w:tcPr>
          <w:p w:rsidR="00CC471B" w:rsidRPr="00CC471B" w:rsidRDefault="00CC471B" w:rsidP="00CC471B">
            <w:pPr>
              <w:numPr>
                <w:ilvl w:val="0"/>
                <w:numId w:val="7"/>
              </w:numPr>
              <w:tabs>
                <w:tab w:val="left" w:pos="1712"/>
              </w:tabs>
              <w:spacing w:after="0" w:line="240" w:lineRule="auto"/>
              <w:ind w:left="0"/>
              <w:jc w:val="center"/>
              <w:rPr>
                <w:szCs w:val="28"/>
              </w:rPr>
            </w:pPr>
          </w:p>
        </w:tc>
        <w:tc>
          <w:tcPr>
            <w:tcW w:w="3528" w:type="dxa"/>
            <w:vAlign w:val="center"/>
          </w:tcPr>
          <w:p w:rsidR="00CC471B" w:rsidRPr="00CC471B" w:rsidRDefault="00CC471B" w:rsidP="00CC471B">
            <w:pPr>
              <w:tabs>
                <w:tab w:val="left" w:pos="1712"/>
              </w:tabs>
              <w:spacing w:after="0" w:line="240" w:lineRule="auto"/>
              <w:rPr>
                <w:szCs w:val="28"/>
              </w:rPr>
            </w:pPr>
            <w:r w:rsidRPr="00CC471B">
              <w:rPr>
                <w:szCs w:val="28"/>
              </w:rPr>
              <w:t>Giẻ lau dính dầu mỡ thải</w:t>
            </w:r>
          </w:p>
        </w:tc>
        <w:tc>
          <w:tcPr>
            <w:tcW w:w="1574" w:type="dxa"/>
            <w:vAlign w:val="center"/>
          </w:tcPr>
          <w:p w:rsidR="00CC471B" w:rsidRPr="00CC471B" w:rsidRDefault="00CC471B" w:rsidP="00CC471B">
            <w:pPr>
              <w:tabs>
                <w:tab w:val="left" w:pos="1712"/>
              </w:tabs>
              <w:spacing w:after="0" w:line="240" w:lineRule="auto"/>
              <w:jc w:val="center"/>
              <w:rPr>
                <w:szCs w:val="28"/>
              </w:rPr>
            </w:pPr>
            <w:r w:rsidRPr="00CC471B">
              <w:rPr>
                <w:szCs w:val="28"/>
              </w:rPr>
              <w:t>180201</w:t>
            </w:r>
          </w:p>
        </w:tc>
        <w:tc>
          <w:tcPr>
            <w:tcW w:w="1701" w:type="dxa"/>
            <w:vAlign w:val="center"/>
          </w:tcPr>
          <w:p w:rsidR="00CC471B" w:rsidRPr="00CC471B" w:rsidRDefault="00CC471B" w:rsidP="00CC471B">
            <w:pPr>
              <w:tabs>
                <w:tab w:val="left" w:pos="1712"/>
              </w:tabs>
              <w:spacing w:after="0" w:line="240" w:lineRule="auto"/>
              <w:jc w:val="center"/>
              <w:rPr>
                <w:szCs w:val="28"/>
              </w:rPr>
            </w:pPr>
            <w:r w:rsidRPr="00CC471B">
              <w:rPr>
                <w:szCs w:val="28"/>
              </w:rPr>
              <w:t>Rắn</w:t>
            </w:r>
          </w:p>
        </w:tc>
        <w:tc>
          <w:tcPr>
            <w:tcW w:w="1525" w:type="dxa"/>
            <w:vAlign w:val="center"/>
          </w:tcPr>
          <w:p w:rsidR="00CC471B" w:rsidRPr="00CC471B" w:rsidRDefault="00CC471B" w:rsidP="00CC471B">
            <w:pPr>
              <w:tabs>
                <w:tab w:val="left" w:pos="1712"/>
              </w:tabs>
              <w:spacing w:after="0" w:line="240" w:lineRule="auto"/>
              <w:jc w:val="center"/>
              <w:rPr>
                <w:szCs w:val="28"/>
              </w:rPr>
            </w:pPr>
            <w:r>
              <w:rPr>
                <w:szCs w:val="28"/>
              </w:rPr>
              <w:t>20</w:t>
            </w:r>
          </w:p>
        </w:tc>
      </w:tr>
      <w:tr w:rsidR="00CC471B" w:rsidRPr="00CC471B" w:rsidTr="005A59AF">
        <w:trPr>
          <w:jc w:val="center"/>
        </w:trPr>
        <w:tc>
          <w:tcPr>
            <w:tcW w:w="960" w:type="dxa"/>
            <w:vAlign w:val="center"/>
          </w:tcPr>
          <w:p w:rsidR="00CC471B" w:rsidRPr="00CC471B" w:rsidRDefault="00CC471B" w:rsidP="00CC471B">
            <w:pPr>
              <w:numPr>
                <w:ilvl w:val="0"/>
                <w:numId w:val="7"/>
              </w:numPr>
              <w:tabs>
                <w:tab w:val="left" w:pos="1712"/>
              </w:tabs>
              <w:spacing w:after="0" w:line="240" w:lineRule="auto"/>
              <w:ind w:left="0"/>
              <w:jc w:val="center"/>
              <w:rPr>
                <w:szCs w:val="28"/>
              </w:rPr>
            </w:pPr>
          </w:p>
        </w:tc>
        <w:tc>
          <w:tcPr>
            <w:tcW w:w="3528" w:type="dxa"/>
            <w:vAlign w:val="center"/>
          </w:tcPr>
          <w:p w:rsidR="00CC471B" w:rsidRPr="00CC471B" w:rsidRDefault="00CC471B" w:rsidP="00CC471B">
            <w:pPr>
              <w:tabs>
                <w:tab w:val="left" w:pos="1712"/>
              </w:tabs>
              <w:spacing w:after="0" w:line="240" w:lineRule="auto"/>
              <w:rPr>
                <w:szCs w:val="28"/>
              </w:rPr>
            </w:pPr>
            <w:r w:rsidRPr="00CC471B">
              <w:rPr>
                <w:szCs w:val="28"/>
              </w:rPr>
              <w:t>Dầu mỡ thải</w:t>
            </w:r>
          </w:p>
        </w:tc>
        <w:tc>
          <w:tcPr>
            <w:tcW w:w="1574" w:type="dxa"/>
            <w:vAlign w:val="center"/>
          </w:tcPr>
          <w:p w:rsidR="00CC471B" w:rsidRPr="00CC471B" w:rsidRDefault="00CC471B" w:rsidP="00CC471B">
            <w:pPr>
              <w:tabs>
                <w:tab w:val="left" w:pos="1712"/>
              </w:tabs>
              <w:spacing w:after="0" w:line="240" w:lineRule="auto"/>
              <w:jc w:val="center"/>
              <w:rPr>
                <w:szCs w:val="28"/>
              </w:rPr>
            </w:pPr>
            <w:r w:rsidRPr="00CC471B">
              <w:rPr>
                <w:rFonts w:eastAsia="MS Mincho"/>
                <w:szCs w:val="28"/>
              </w:rPr>
              <w:t>170601</w:t>
            </w:r>
          </w:p>
        </w:tc>
        <w:tc>
          <w:tcPr>
            <w:tcW w:w="1701" w:type="dxa"/>
            <w:vAlign w:val="center"/>
          </w:tcPr>
          <w:p w:rsidR="00CC471B" w:rsidRPr="00CC471B" w:rsidRDefault="00CC471B" w:rsidP="00CC471B">
            <w:pPr>
              <w:tabs>
                <w:tab w:val="left" w:pos="1712"/>
              </w:tabs>
              <w:spacing w:after="0" w:line="240" w:lineRule="auto"/>
              <w:jc w:val="center"/>
              <w:rPr>
                <w:szCs w:val="28"/>
              </w:rPr>
            </w:pPr>
            <w:r w:rsidRPr="00CC471B">
              <w:rPr>
                <w:szCs w:val="28"/>
              </w:rPr>
              <w:t>Lỏng</w:t>
            </w:r>
          </w:p>
        </w:tc>
        <w:tc>
          <w:tcPr>
            <w:tcW w:w="1525" w:type="dxa"/>
            <w:vAlign w:val="center"/>
          </w:tcPr>
          <w:p w:rsidR="00CC471B" w:rsidRPr="00CC471B" w:rsidRDefault="00CC471B" w:rsidP="00CC471B">
            <w:pPr>
              <w:tabs>
                <w:tab w:val="left" w:pos="1712"/>
              </w:tabs>
              <w:spacing w:after="0" w:line="240" w:lineRule="auto"/>
              <w:jc w:val="center"/>
              <w:rPr>
                <w:szCs w:val="28"/>
              </w:rPr>
            </w:pPr>
            <w:r>
              <w:rPr>
                <w:szCs w:val="28"/>
              </w:rPr>
              <w:t>3</w:t>
            </w:r>
            <w:r w:rsidRPr="00CC471B">
              <w:rPr>
                <w:szCs w:val="28"/>
              </w:rPr>
              <w:t>50</w:t>
            </w:r>
          </w:p>
        </w:tc>
      </w:tr>
      <w:tr w:rsidR="00CC471B" w:rsidRPr="00CC471B" w:rsidTr="005A59AF">
        <w:trPr>
          <w:jc w:val="center"/>
        </w:trPr>
        <w:tc>
          <w:tcPr>
            <w:tcW w:w="960" w:type="dxa"/>
            <w:vAlign w:val="center"/>
          </w:tcPr>
          <w:p w:rsidR="00CC471B" w:rsidRPr="00CC471B" w:rsidRDefault="00CC471B" w:rsidP="00CC471B">
            <w:pPr>
              <w:numPr>
                <w:ilvl w:val="0"/>
                <w:numId w:val="7"/>
              </w:numPr>
              <w:tabs>
                <w:tab w:val="left" w:pos="1712"/>
              </w:tabs>
              <w:spacing w:after="0" w:line="240" w:lineRule="auto"/>
              <w:ind w:left="0"/>
              <w:jc w:val="center"/>
              <w:rPr>
                <w:szCs w:val="28"/>
              </w:rPr>
            </w:pPr>
          </w:p>
        </w:tc>
        <w:tc>
          <w:tcPr>
            <w:tcW w:w="3528" w:type="dxa"/>
            <w:vAlign w:val="center"/>
          </w:tcPr>
          <w:p w:rsidR="00CC471B" w:rsidRPr="00CC471B" w:rsidRDefault="00CC471B" w:rsidP="00CC471B">
            <w:pPr>
              <w:tabs>
                <w:tab w:val="left" w:pos="1712"/>
              </w:tabs>
              <w:spacing w:after="0" w:line="240" w:lineRule="auto"/>
              <w:rPr>
                <w:szCs w:val="28"/>
              </w:rPr>
            </w:pPr>
            <w:r w:rsidRPr="00CC471B">
              <w:rPr>
                <w:szCs w:val="28"/>
              </w:rPr>
              <w:t>Bao bì cứng thải bằng nhựa</w:t>
            </w:r>
          </w:p>
        </w:tc>
        <w:tc>
          <w:tcPr>
            <w:tcW w:w="1574" w:type="dxa"/>
            <w:vAlign w:val="center"/>
          </w:tcPr>
          <w:p w:rsidR="00CC471B" w:rsidRPr="00CC471B" w:rsidRDefault="00CC471B" w:rsidP="00CC471B">
            <w:pPr>
              <w:tabs>
                <w:tab w:val="left" w:pos="1712"/>
              </w:tabs>
              <w:spacing w:after="0" w:line="240" w:lineRule="auto"/>
              <w:jc w:val="center"/>
              <w:rPr>
                <w:rFonts w:eastAsia="MS Mincho"/>
                <w:szCs w:val="28"/>
              </w:rPr>
            </w:pPr>
            <w:r w:rsidRPr="00CC471B">
              <w:rPr>
                <w:rFonts w:eastAsia="MS Mincho"/>
                <w:szCs w:val="28"/>
              </w:rPr>
              <w:t>180103</w:t>
            </w:r>
          </w:p>
        </w:tc>
        <w:tc>
          <w:tcPr>
            <w:tcW w:w="1701" w:type="dxa"/>
            <w:vAlign w:val="center"/>
          </w:tcPr>
          <w:p w:rsidR="00CC471B" w:rsidRPr="00CC471B" w:rsidRDefault="00CC471B" w:rsidP="00CC471B">
            <w:pPr>
              <w:tabs>
                <w:tab w:val="left" w:pos="1712"/>
              </w:tabs>
              <w:spacing w:after="0" w:line="240" w:lineRule="auto"/>
              <w:jc w:val="center"/>
              <w:rPr>
                <w:szCs w:val="28"/>
              </w:rPr>
            </w:pPr>
            <w:r w:rsidRPr="00CC471B">
              <w:rPr>
                <w:szCs w:val="28"/>
              </w:rPr>
              <w:t>Rắn</w:t>
            </w:r>
          </w:p>
        </w:tc>
        <w:tc>
          <w:tcPr>
            <w:tcW w:w="1525" w:type="dxa"/>
            <w:vAlign w:val="center"/>
          </w:tcPr>
          <w:p w:rsidR="00CC471B" w:rsidRPr="00CC471B" w:rsidRDefault="00CC471B" w:rsidP="00CC471B">
            <w:pPr>
              <w:tabs>
                <w:tab w:val="left" w:pos="1712"/>
              </w:tabs>
              <w:spacing w:after="0" w:line="240" w:lineRule="auto"/>
              <w:jc w:val="center"/>
              <w:rPr>
                <w:szCs w:val="28"/>
              </w:rPr>
            </w:pPr>
            <w:r>
              <w:rPr>
                <w:szCs w:val="28"/>
              </w:rPr>
              <w:t>5</w:t>
            </w:r>
            <w:r w:rsidRPr="00CC471B">
              <w:rPr>
                <w:szCs w:val="28"/>
              </w:rPr>
              <w:t>0</w:t>
            </w:r>
          </w:p>
        </w:tc>
      </w:tr>
      <w:tr w:rsidR="00CC471B" w:rsidRPr="00CC471B" w:rsidTr="005A59AF">
        <w:trPr>
          <w:jc w:val="center"/>
        </w:trPr>
        <w:tc>
          <w:tcPr>
            <w:tcW w:w="960" w:type="dxa"/>
            <w:vAlign w:val="center"/>
          </w:tcPr>
          <w:p w:rsidR="00CC471B" w:rsidRPr="00CC471B" w:rsidRDefault="00CC471B" w:rsidP="00CC471B">
            <w:pPr>
              <w:numPr>
                <w:ilvl w:val="0"/>
                <w:numId w:val="7"/>
              </w:numPr>
              <w:tabs>
                <w:tab w:val="left" w:pos="1712"/>
              </w:tabs>
              <w:spacing w:after="0" w:line="240" w:lineRule="auto"/>
              <w:ind w:left="0"/>
              <w:jc w:val="center"/>
              <w:rPr>
                <w:szCs w:val="28"/>
              </w:rPr>
            </w:pPr>
          </w:p>
        </w:tc>
        <w:tc>
          <w:tcPr>
            <w:tcW w:w="3528" w:type="dxa"/>
            <w:vAlign w:val="center"/>
          </w:tcPr>
          <w:p w:rsidR="00CC471B" w:rsidRPr="00CC471B" w:rsidRDefault="00CC471B" w:rsidP="00CC471B">
            <w:pPr>
              <w:tabs>
                <w:tab w:val="left" w:pos="1712"/>
              </w:tabs>
              <w:spacing w:after="0" w:line="240" w:lineRule="auto"/>
              <w:jc w:val="both"/>
              <w:rPr>
                <w:szCs w:val="28"/>
              </w:rPr>
            </w:pPr>
            <w:r w:rsidRPr="00CC471B">
              <w:rPr>
                <w:szCs w:val="28"/>
              </w:rPr>
              <w:t>Bao bì cứng thải bằng kim loại</w:t>
            </w:r>
          </w:p>
        </w:tc>
        <w:tc>
          <w:tcPr>
            <w:tcW w:w="1574" w:type="dxa"/>
            <w:vAlign w:val="center"/>
          </w:tcPr>
          <w:p w:rsidR="00CC471B" w:rsidRPr="00CC471B" w:rsidRDefault="00CC471B" w:rsidP="00CC471B">
            <w:pPr>
              <w:tabs>
                <w:tab w:val="left" w:pos="1712"/>
              </w:tabs>
              <w:spacing w:after="0" w:line="240" w:lineRule="auto"/>
              <w:jc w:val="center"/>
              <w:rPr>
                <w:szCs w:val="28"/>
              </w:rPr>
            </w:pPr>
            <w:r w:rsidRPr="00CC471B">
              <w:rPr>
                <w:rFonts w:eastAsia="MS Mincho"/>
                <w:szCs w:val="28"/>
              </w:rPr>
              <w:t>180102</w:t>
            </w:r>
          </w:p>
        </w:tc>
        <w:tc>
          <w:tcPr>
            <w:tcW w:w="1701" w:type="dxa"/>
            <w:vAlign w:val="center"/>
          </w:tcPr>
          <w:p w:rsidR="00CC471B" w:rsidRPr="00CC471B" w:rsidRDefault="00CC471B" w:rsidP="00CC471B">
            <w:pPr>
              <w:tabs>
                <w:tab w:val="left" w:pos="1712"/>
              </w:tabs>
              <w:spacing w:after="0" w:line="240" w:lineRule="auto"/>
              <w:jc w:val="center"/>
              <w:rPr>
                <w:szCs w:val="28"/>
              </w:rPr>
            </w:pPr>
            <w:r w:rsidRPr="00CC471B">
              <w:rPr>
                <w:szCs w:val="28"/>
              </w:rPr>
              <w:t>Rắn</w:t>
            </w:r>
          </w:p>
        </w:tc>
        <w:tc>
          <w:tcPr>
            <w:tcW w:w="1525" w:type="dxa"/>
            <w:vAlign w:val="center"/>
          </w:tcPr>
          <w:p w:rsidR="00CC471B" w:rsidRPr="00CC471B" w:rsidRDefault="00CC471B" w:rsidP="00CC471B">
            <w:pPr>
              <w:tabs>
                <w:tab w:val="left" w:pos="1712"/>
              </w:tabs>
              <w:spacing w:after="0" w:line="240" w:lineRule="auto"/>
              <w:jc w:val="center"/>
              <w:rPr>
                <w:szCs w:val="28"/>
              </w:rPr>
            </w:pPr>
            <w:r w:rsidRPr="00CC471B">
              <w:rPr>
                <w:szCs w:val="28"/>
              </w:rPr>
              <w:t xml:space="preserve"> </w:t>
            </w:r>
            <w:r>
              <w:rPr>
                <w:szCs w:val="28"/>
              </w:rPr>
              <w:t>2</w:t>
            </w:r>
            <w:r w:rsidRPr="00CC471B">
              <w:rPr>
                <w:szCs w:val="28"/>
              </w:rPr>
              <w:t>50</w:t>
            </w:r>
          </w:p>
        </w:tc>
      </w:tr>
      <w:tr w:rsidR="00CC471B" w:rsidRPr="00CC471B" w:rsidTr="005A59AF">
        <w:trPr>
          <w:jc w:val="center"/>
        </w:trPr>
        <w:tc>
          <w:tcPr>
            <w:tcW w:w="960" w:type="dxa"/>
            <w:vAlign w:val="center"/>
          </w:tcPr>
          <w:p w:rsidR="00CC471B" w:rsidRPr="00CC471B" w:rsidRDefault="00CC471B" w:rsidP="00CC471B">
            <w:pPr>
              <w:numPr>
                <w:ilvl w:val="0"/>
                <w:numId w:val="7"/>
              </w:numPr>
              <w:tabs>
                <w:tab w:val="left" w:pos="1712"/>
              </w:tabs>
              <w:spacing w:after="0" w:line="240" w:lineRule="auto"/>
              <w:ind w:left="0"/>
              <w:jc w:val="center"/>
              <w:rPr>
                <w:szCs w:val="28"/>
              </w:rPr>
            </w:pPr>
          </w:p>
        </w:tc>
        <w:tc>
          <w:tcPr>
            <w:tcW w:w="3528" w:type="dxa"/>
            <w:vAlign w:val="center"/>
          </w:tcPr>
          <w:p w:rsidR="00CC471B" w:rsidRPr="00CC471B" w:rsidRDefault="00CC471B" w:rsidP="00CC471B">
            <w:pPr>
              <w:tabs>
                <w:tab w:val="left" w:pos="1712"/>
              </w:tabs>
              <w:spacing w:after="0" w:line="240" w:lineRule="auto"/>
              <w:jc w:val="both"/>
              <w:rPr>
                <w:szCs w:val="28"/>
              </w:rPr>
            </w:pPr>
            <w:r w:rsidRPr="00CC471B">
              <w:rPr>
                <w:szCs w:val="28"/>
              </w:rPr>
              <w:t>Xỉ hàn thải</w:t>
            </w:r>
          </w:p>
        </w:tc>
        <w:tc>
          <w:tcPr>
            <w:tcW w:w="1574" w:type="dxa"/>
            <w:vAlign w:val="center"/>
          </w:tcPr>
          <w:p w:rsidR="00CC471B" w:rsidRPr="00CC471B" w:rsidRDefault="00CC471B" w:rsidP="00CC471B">
            <w:pPr>
              <w:tabs>
                <w:tab w:val="left" w:pos="1712"/>
              </w:tabs>
              <w:spacing w:after="0" w:line="240" w:lineRule="auto"/>
              <w:jc w:val="center"/>
              <w:rPr>
                <w:rFonts w:eastAsia="MS Mincho"/>
                <w:szCs w:val="28"/>
              </w:rPr>
            </w:pPr>
            <w:r w:rsidRPr="00CC471B">
              <w:rPr>
                <w:rFonts w:eastAsia="MS Mincho"/>
                <w:szCs w:val="28"/>
              </w:rPr>
              <w:t>070402</w:t>
            </w:r>
          </w:p>
        </w:tc>
        <w:tc>
          <w:tcPr>
            <w:tcW w:w="1701" w:type="dxa"/>
            <w:vAlign w:val="center"/>
          </w:tcPr>
          <w:p w:rsidR="00CC471B" w:rsidRPr="00CC471B" w:rsidRDefault="00CC471B" w:rsidP="00CC471B">
            <w:pPr>
              <w:tabs>
                <w:tab w:val="left" w:pos="1712"/>
              </w:tabs>
              <w:spacing w:after="0" w:line="240" w:lineRule="auto"/>
              <w:jc w:val="center"/>
              <w:rPr>
                <w:rFonts w:eastAsia="MS Mincho"/>
                <w:szCs w:val="28"/>
              </w:rPr>
            </w:pPr>
            <w:r w:rsidRPr="00CC471B">
              <w:rPr>
                <w:szCs w:val="28"/>
              </w:rPr>
              <w:t>Rắn</w:t>
            </w:r>
          </w:p>
        </w:tc>
        <w:tc>
          <w:tcPr>
            <w:tcW w:w="1525" w:type="dxa"/>
            <w:vAlign w:val="center"/>
          </w:tcPr>
          <w:p w:rsidR="00CC471B" w:rsidRPr="00CC471B" w:rsidRDefault="00CC471B" w:rsidP="00CC471B">
            <w:pPr>
              <w:tabs>
                <w:tab w:val="left" w:pos="1712"/>
              </w:tabs>
              <w:spacing w:after="0" w:line="240" w:lineRule="auto"/>
              <w:jc w:val="center"/>
              <w:rPr>
                <w:rFonts w:eastAsia="MS Mincho"/>
                <w:szCs w:val="28"/>
              </w:rPr>
            </w:pPr>
            <w:r>
              <w:rPr>
                <w:rFonts w:eastAsia="MS Mincho"/>
                <w:szCs w:val="28"/>
              </w:rPr>
              <w:t>1,</w:t>
            </w:r>
            <w:r w:rsidRPr="00CC471B">
              <w:rPr>
                <w:rFonts w:eastAsia="MS Mincho"/>
                <w:szCs w:val="28"/>
              </w:rPr>
              <w:t>5</w:t>
            </w:r>
          </w:p>
        </w:tc>
      </w:tr>
      <w:tr w:rsidR="00CC471B" w:rsidRPr="00CC471B" w:rsidTr="005A59AF">
        <w:trPr>
          <w:jc w:val="center"/>
        </w:trPr>
        <w:tc>
          <w:tcPr>
            <w:tcW w:w="960" w:type="dxa"/>
            <w:vAlign w:val="center"/>
          </w:tcPr>
          <w:p w:rsidR="00CC471B" w:rsidRPr="00CC471B" w:rsidRDefault="00CC471B" w:rsidP="00CC471B">
            <w:pPr>
              <w:numPr>
                <w:ilvl w:val="0"/>
                <w:numId w:val="7"/>
              </w:numPr>
              <w:tabs>
                <w:tab w:val="left" w:pos="1712"/>
              </w:tabs>
              <w:spacing w:after="0" w:line="240" w:lineRule="auto"/>
              <w:ind w:left="0"/>
              <w:jc w:val="center"/>
              <w:rPr>
                <w:szCs w:val="28"/>
              </w:rPr>
            </w:pPr>
          </w:p>
        </w:tc>
        <w:tc>
          <w:tcPr>
            <w:tcW w:w="3528" w:type="dxa"/>
            <w:vAlign w:val="center"/>
          </w:tcPr>
          <w:p w:rsidR="00CC471B" w:rsidRPr="00CC471B" w:rsidRDefault="00CC471B" w:rsidP="00CC471B">
            <w:pPr>
              <w:tabs>
                <w:tab w:val="left" w:pos="1712"/>
              </w:tabs>
              <w:spacing w:after="0" w:line="240" w:lineRule="auto"/>
              <w:jc w:val="both"/>
              <w:rPr>
                <w:b/>
                <w:szCs w:val="28"/>
              </w:rPr>
            </w:pPr>
            <w:r w:rsidRPr="00CC471B">
              <w:rPr>
                <w:szCs w:val="28"/>
              </w:rPr>
              <w:t>Đầu mẩu que hàn thải</w:t>
            </w:r>
          </w:p>
        </w:tc>
        <w:tc>
          <w:tcPr>
            <w:tcW w:w="1574" w:type="dxa"/>
            <w:vAlign w:val="center"/>
          </w:tcPr>
          <w:p w:rsidR="00CC471B" w:rsidRPr="00CC471B" w:rsidRDefault="00CC471B" w:rsidP="00CC471B">
            <w:pPr>
              <w:tabs>
                <w:tab w:val="left" w:pos="1712"/>
              </w:tabs>
              <w:spacing w:after="0" w:line="240" w:lineRule="auto"/>
              <w:jc w:val="center"/>
              <w:rPr>
                <w:rFonts w:eastAsia="MS Mincho"/>
                <w:szCs w:val="28"/>
              </w:rPr>
            </w:pPr>
            <w:r w:rsidRPr="00CC471B">
              <w:rPr>
                <w:rFonts w:eastAsia="MS Mincho"/>
                <w:szCs w:val="28"/>
              </w:rPr>
              <w:t>070401</w:t>
            </w:r>
          </w:p>
        </w:tc>
        <w:tc>
          <w:tcPr>
            <w:tcW w:w="1701" w:type="dxa"/>
            <w:vAlign w:val="center"/>
          </w:tcPr>
          <w:p w:rsidR="00CC471B" w:rsidRPr="00CC471B" w:rsidRDefault="00CC471B" w:rsidP="00CC471B">
            <w:pPr>
              <w:tabs>
                <w:tab w:val="left" w:pos="1712"/>
              </w:tabs>
              <w:spacing w:after="0" w:line="240" w:lineRule="auto"/>
              <w:jc w:val="center"/>
              <w:rPr>
                <w:rFonts w:eastAsia="MS Mincho"/>
                <w:szCs w:val="28"/>
              </w:rPr>
            </w:pPr>
            <w:r w:rsidRPr="00CC471B">
              <w:rPr>
                <w:szCs w:val="28"/>
              </w:rPr>
              <w:t>Rắn</w:t>
            </w:r>
          </w:p>
        </w:tc>
        <w:tc>
          <w:tcPr>
            <w:tcW w:w="1525" w:type="dxa"/>
            <w:vAlign w:val="center"/>
          </w:tcPr>
          <w:p w:rsidR="00CC471B" w:rsidRPr="00CC471B" w:rsidRDefault="00CC471B" w:rsidP="00CC471B">
            <w:pPr>
              <w:tabs>
                <w:tab w:val="left" w:pos="1712"/>
              </w:tabs>
              <w:spacing w:after="0" w:line="240" w:lineRule="auto"/>
              <w:jc w:val="center"/>
              <w:rPr>
                <w:szCs w:val="28"/>
              </w:rPr>
            </w:pPr>
            <w:r w:rsidRPr="00CC471B">
              <w:rPr>
                <w:rFonts w:eastAsia="MS Mincho"/>
                <w:szCs w:val="28"/>
              </w:rPr>
              <w:t>1</w:t>
            </w:r>
            <w:r>
              <w:rPr>
                <w:rFonts w:eastAsia="MS Mincho"/>
                <w:szCs w:val="28"/>
              </w:rPr>
              <w:t>,4</w:t>
            </w:r>
          </w:p>
        </w:tc>
      </w:tr>
      <w:tr w:rsidR="00CC471B" w:rsidRPr="00CC471B" w:rsidTr="005A59AF">
        <w:trPr>
          <w:jc w:val="center"/>
        </w:trPr>
        <w:tc>
          <w:tcPr>
            <w:tcW w:w="960" w:type="dxa"/>
            <w:vAlign w:val="center"/>
          </w:tcPr>
          <w:p w:rsidR="00CC471B" w:rsidRPr="00CC471B" w:rsidRDefault="00CC471B" w:rsidP="00CC471B">
            <w:pPr>
              <w:numPr>
                <w:ilvl w:val="0"/>
                <w:numId w:val="7"/>
              </w:numPr>
              <w:tabs>
                <w:tab w:val="left" w:pos="1712"/>
              </w:tabs>
              <w:spacing w:after="0" w:line="240" w:lineRule="auto"/>
              <w:ind w:left="0"/>
              <w:jc w:val="center"/>
              <w:rPr>
                <w:szCs w:val="28"/>
              </w:rPr>
            </w:pPr>
          </w:p>
        </w:tc>
        <w:tc>
          <w:tcPr>
            <w:tcW w:w="3528" w:type="dxa"/>
            <w:vAlign w:val="center"/>
          </w:tcPr>
          <w:p w:rsidR="00CC471B" w:rsidRPr="00CC471B" w:rsidRDefault="00CC471B" w:rsidP="00CC471B">
            <w:pPr>
              <w:tabs>
                <w:tab w:val="left" w:pos="1712"/>
              </w:tabs>
              <w:spacing w:after="0" w:line="240" w:lineRule="auto"/>
              <w:jc w:val="both"/>
              <w:rPr>
                <w:szCs w:val="28"/>
              </w:rPr>
            </w:pPr>
            <w:r w:rsidRPr="00CC471B">
              <w:rPr>
                <w:szCs w:val="28"/>
              </w:rPr>
              <w:t>Vỏ bao có dính thuốc nổ</w:t>
            </w:r>
          </w:p>
        </w:tc>
        <w:tc>
          <w:tcPr>
            <w:tcW w:w="1574" w:type="dxa"/>
            <w:vAlign w:val="center"/>
          </w:tcPr>
          <w:p w:rsidR="00CC471B" w:rsidRPr="00CC471B" w:rsidRDefault="00CC471B" w:rsidP="00CC471B">
            <w:pPr>
              <w:tabs>
                <w:tab w:val="left" w:pos="1712"/>
              </w:tabs>
              <w:spacing w:after="0" w:line="240" w:lineRule="auto"/>
              <w:jc w:val="center"/>
              <w:rPr>
                <w:rFonts w:eastAsia="MS Mincho"/>
                <w:szCs w:val="28"/>
              </w:rPr>
            </w:pPr>
            <w:r w:rsidRPr="00CC471B">
              <w:rPr>
                <w:rFonts w:eastAsia="MS Mincho"/>
                <w:szCs w:val="28"/>
              </w:rPr>
              <w:t>180101</w:t>
            </w:r>
          </w:p>
        </w:tc>
        <w:tc>
          <w:tcPr>
            <w:tcW w:w="1701" w:type="dxa"/>
            <w:vAlign w:val="center"/>
          </w:tcPr>
          <w:p w:rsidR="00CC471B" w:rsidRPr="00CC471B" w:rsidRDefault="00CC471B" w:rsidP="00CC471B">
            <w:pPr>
              <w:tabs>
                <w:tab w:val="left" w:pos="1712"/>
              </w:tabs>
              <w:spacing w:after="0" w:line="240" w:lineRule="auto"/>
              <w:jc w:val="center"/>
              <w:rPr>
                <w:rFonts w:eastAsia="MS Mincho"/>
                <w:szCs w:val="28"/>
              </w:rPr>
            </w:pPr>
            <w:r w:rsidRPr="00CC471B">
              <w:rPr>
                <w:szCs w:val="28"/>
              </w:rPr>
              <w:t>Rắn</w:t>
            </w:r>
          </w:p>
        </w:tc>
        <w:tc>
          <w:tcPr>
            <w:tcW w:w="1525" w:type="dxa"/>
            <w:vAlign w:val="center"/>
          </w:tcPr>
          <w:p w:rsidR="00CC471B" w:rsidRPr="00CC471B" w:rsidRDefault="00CC471B" w:rsidP="00CC471B">
            <w:pPr>
              <w:tabs>
                <w:tab w:val="left" w:pos="1712"/>
              </w:tabs>
              <w:spacing w:after="0" w:line="240" w:lineRule="auto"/>
              <w:jc w:val="center"/>
              <w:rPr>
                <w:rFonts w:eastAsia="MS Mincho"/>
                <w:szCs w:val="28"/>
              </w:rPr>
            </w:pPr>
            <w:r>
              <w:rPr>
                <w:rFonts w:eastAsia="MS Mincho"/>
                <w:szCs w:val="28"/>
              </w:rPr>
              <w:t>65</w:t>
            </w:r>
          </w:p>
        </w:tc>
      </w:tr>
      <w:tr w:rsidR="00CC471B" w:rsidRPr="00CC471B" w:rsidTr="005A59AF">
        <w:trPr>
          <w:jc w:val="center"/>
        </w:trPr>
        <w:tc>
          <w:tcPr>
            <w:tcW w:w="4488" w:type="dxa"/>
            <w:gridSpan w:val="2"/>
            <w:vAlign w:val="center"/>
          </w:tcPr>
          <w:p w:rsidR="00CC471B" w:rsidRPr="00CC471B" w:rsidRDefault="00CC471B" w:rsidP="00CC471B">
            <w:pPr>
              <w:tabs>
                <w:tab w:val="left" w:pos="1712"/>
              </w:tabs>
              <w:spacing w:after="0" w:line="240" w:lineRule="auto"/>
              <w:jc w:val="center"/>
              <w:rPr>
                <w:b/>
                <w:szCs w:val="28"/>
              </w:rPr>
            </w:pPr>
            <w:r w:rsidRPr="00CC471B">
              <w:rPr>
                <w:b/>
                <w:szCs w:val="28"/>
              </w:rPr>
              <w:t xml:space="preserve">Tổng </w:t>
            </w:r>
          </w:p>
        </w:tc>
        <w:tc>
          <w:tcPr>
            <w:tcW w:w="1574" w:type="dxa"/>
          </w:tcPr>
          <w:p w:rsidR="00CC471B" w:rsidRPr="00CC471B" w:rsidRDefault="00CC471B" w:rsidP="00CC471B">
            <w:pPr>
              <w:tabs>
                <w:tab w:val="left" w:pos="1712"/>
              </w:tabs>
              <w:spacing w:after="0" w:line="240" w:lineRule="auto"/>
              <w:jc w:val="center"/>
              <w:rPr>
                <w:rFonts w:eastAsia="MS Mincho"/>
                <w:b/>
                <w:szCs w:val="28"/>
              </w:rPr>
            </w:pPr>
          </w:p>
        </w:tc>
        <w:tc>
          <w:tcPr>
            <w:tcW w:w="1701" w:type="dxa"/>
          </w:tcPr>
          <w:p w:rsidR="00CC471B" w:rsidRPr="00CC471B" w:rsidRDefault="00CC471B" w:rsidP="00CC471B">
            <w:pPr>
              <w:tabs>
                <w:tab w:val="left" w:pos="1712"/>
              </w:tabs>
              <w:spacing w:after="0" w:line="240" w:lineRule="auto"/>
              <w:jc w:val="center"/>
              <w:rPr>
                <w:rFonts w:eastAsia="MS Mincho"/>
                <w:b/>
                <w:szCs w:val="28"/>
              </w:rPr>
            </w:pPr>
          </w:p>
        </w:tc>
        <w:tc>
          <w:tcPr>
            <w:tcW w:w="1525" w:type="dxa"/>
            <w:vAlign w:val="center"/>
          </w:tcPr>
          <w:p w:rsidR="00CC471B" w:rsidRPr="00CC471B" w:rsidRDefault="00CC471B" w:rsidP="00CC471B">
            <w:pPr>
              <w:tabs>
                <w:tab w:val="left" w:pos="1712"/>
              </w:tabs>
              <w:spacing w:after="0" w:line="240" w:lineRule="auto"/>
              <w:jc w:val="center"/>
              <w:rPr>
                <w:rFonts w:eastAsia="MS Mincho"/>
                <w:b/>
                <w:szCs w:val="28"/>
              </w:rPr>
            </w:pPr>
            <w:r>
              <w:rPr>
                <w:rFonts w:eastAsia="MS Mincho"/>
                <w:b/>
                <w:szCs w:val="28"/>
              </w:rPr>
              <w:t>737,9</w:t>
            </w:r>
          </w:p>
        </w:tc>
      </w:tr>
    </w:tbl>
    <w:p w:rsidR="00CC471B" w:rsidRPr="00CC471B" w:rsidRDefault="00CC471B" w:rsidP="00CC471B">
      <w:pPr>
        <w:pStyle w:val="BodyText"/>
        <w:spacing w:after="0" w:line="312" w:lineRule="auto"/>
        <w:ind w:firstLine="567"/>
        <w:jc w:val="both"/>
        <w:rPr>
          <w:rFonts w:ascii="Times New Roman" w:hAnsi="Times New Roman"/>
          <w:b w:val="0"/>
          <w:sz w:val="28"/>
          <w:szCs w:val="28"/>
          <w:lang w:val="vi-VN"/>
        </w:rPr>
      </w:pPr>
      <w:bookmarkStart w:id="51" w:name="_Hlk113723385"/>
      <w:r w:rsidRPr="00CC471B">
        <w:rPr>
          <w:rFonts w:ascii="Times New Roman" w:hAnsi="Times New Roman"/>
          <w:b w:val="0"/>
          <w:sz w:val="28"/>
          <w:szCs w:val="28"/>
          <w:lang w:val="vi-VN"/>
        </w:rPr>
        <w:t>Các loại chất thải nguy hại trên nếu không được thu gom và đem đi xử lý sẽ là tác nhân gây ô nhiễm môi trường đất, môi trường nước nơi tiếp nhận. Tuy nhiên, chất thải loại này sẽ được chủ dự án quản lý một cách chặt chẽ, không để thất thoát rò rỉ ra ngoài môi trường và hợp đồng với các đơn vị đủ chức năng để vận chuyển đem đi xử lý đúng quy định nên mức độ cũng như quy mô tác động là không đáng kể.</w:t>
      </w:r>
      <w:bookmarkEnd w:id="51"/>
    </w:p>
    <w:bookmarkEnd w:id="48"/>
    <w:bookmarkEnd w:id="49"/>
    <w:bookmarkEnd w:id="50"/>
    <w:p w:rsidR="00B55370" w:rsidRPr="00B55370" w:rsidRDefault="00B55370" w:rsidP="00B55370">
      <w:pPr>
        <w:spacing w:after="0" w:line="312" w:lineRule="auto"/>
        <w:ind w:firstLine="567"/>
        <w:jc w:val="both"/>
        <w:rPr>
          <w:i/>
          <w:szCs w:val="28"/>
          <w:lang w:val="vi-VN"/>
        </w:rPr>
      </w:pPr>
      <w:r w:rsidRPr="00B55370">
        <w:rPr>
          <w:i/>
          <w:szCs w:val="28"/>
          <w:lang w:val="vi-VN"/>
        </w:rPr>
        <w:sym w:font="Wingdings" w:char="F0D8"/>
      </w:r>
      <w:r w:rsidRPr="00B55370">
        <w:rPr>
          <w:i/>
          <w:szCs w:val="28"/>
          <w:lang w:val="vi-VN"/>
        </w:rPr>
        <w:t xml:space="preserve"> </w:t>
      </w:r>
      <w:r w:rsidRPr="00B55370">
        <w:rPr>
          <w:i/>
          <w:szCs w:val="28"/>
          <w:lang w:val="vi-VN"/>
        </w:rPr>
        <w:t>Tiếng ồn</w:t>
      </w:r>
    </w:p>
    <w:p w:rsidR="00B55370" w:rsidRPr="00B55370" w:rsidRDefault="00B55370" w:rsidP="00B55370">
      <w:pPr>
        <w:autoSpaceDE w:val="0"/>
        <w:autoSpaceDN w:val="0"/>
        <w:adjustRightInd w:val="0"/>
        <w:spacing w:after="0" w:line="312" w:lineRule="auto"/>
        <w:ind w:firstLine="567"/>
        <w:jc w:val="both"/>
        <w:rPr>
          <w:rFonts w:eastAsia="MS Mincho"/>
          <w:szCs w:val="28"/>
          <w:lang w:val="vi-VN"/>
        </w:rPr>
      </w:pPr>
      <w:r w:rsidRPr="00B55370">
        <w:rPr>
          <w:rFonts w:eastAsia="MS Mincho"/>
          <w:szCs w:val="28"/>
          <w:lang w:val="vi-VN"/>
        </w:rPr>
        <w:t>Trong các giai đoạn xây dựng cơ bản, các nguồn gây tiếng ồn bao gồm:</w:t>
      </w:r>
    </w:p>
    <w:p w:rsidR="00B55370" w:rsidRPr="00B55370" w:rsidRDefault="00B55370" w:rsidP="00B55370">
      <w:pPr>
        <w:autoSpaceDE w:val="0"/>
        <w:autoSpaceDN w:val="0"/>
        <w:adjustRightInd w:val="0"/>
        <w:spacing w:after="0" w:line="312" w:lineRule="auto"/>
        <w:ind w:firstLine="567"/>
        <w:jc w:val="both"/>
        <w:rPr>
          <w:rFonts w:eastAsia="MS Mincho"/>
          <w:szCs w:val="28"/>
          <w:lang w:val="vi-VN"/>
        </w:rPr>
      </w:pPr>
      <w:r w:rsidRPr="00B55370">
        <w:rPr>
          <w:rFonts w:eastAsia="MS Mincho"/>
          <w:bCs/>
          <w:i/>
          <w:szCs w:val="28"/>
          <w:lang w:val="vi-VN"/>
        </w:rPr>
        <w:t>* Nổ mìn:</w:t>
      </w:r>
      <w:r w:rsidRPr="00B55370">
        <w:rPr>
          <w:rFonts w:eastAsia="MS Mincho"/>
          <w:bCs/>
          <w:szCs w:val="28"/>
          <w:lang w:val="vi-VN"/>
        </w:rPr>
        <w:t xml:space="preserve"> Trong</w:t>
      </w:r>
      <w:r w:rsidRPr="00B55370">
        <w:rPr>
          <w:rFonts w:eastAsia="MS Mincho"/>
          <w:szCs w:val="28"/>
          <w:lang w:val="vi-VN"/>
        </w:rPr>
        <w:t xml:space="preserve"> quá trình xây dựng cơ bản, việc xây dựng làm đường di chuyển thiết bị và bạt đỉnh đều phải tiến hành khoan và nổ mìn phá đá; đây là nguồn phát sinh tiếng ồn và rung động lớn nhất trong các hoạt động của dự án. Thực tế thi công tại các khai trường cho thấy, ở khoảng cách 150m so với bãi nổ mìn, cường độ ồn có thể lên tới 100dBA, nhưng do thời gian nổ mìn diễn ra rất nhanh (nhỏ hơn ¼ giây) vì vậy ảnh hưởng của nguồn này là không lớn.</w:t>
      </w:r>
    </w:p>
    <w:p w:rsidR="00B55370" w:rsidRPr="00B55370" w:rsidRDefault="00B55370" w:rsidP="00B55370">
      <w:pPr>
        <w:autoSpaceDE w:val="0"/>
        <w:autoSpaceDN w:val="0"/>
        <w:adjustRightInd w:val="0"/>
        <w:spacing w:after="0" w:line="312" w:lineRule="auto"/>
        <w:ind w:firstLine="567"/>
        <w:jc w:val="both"/>
        <w:rPr>
          <w:rFonts w:eastAsia="MS Mincho"/>
          <w:szCs w:val="28"/>
          <w:lang w:val="vi-VN"/>
        </w:rPr>
      </w:pPr>
      <w:r w:rsidRPr="00B55370">
        <w:rPr>
          <w:rFonts w:eastAsia="MS Mincho"/>
          <w:szCs w:val="28"/>
          <w:lang w:val="vi-VN"/>
        </w:rPr>
        <w:t>* Tiếng ồn của động cơ và các thiết bị máy móc thi công, vận chuyển như ô tô, máy ủi, trạm nghiền sàng... Mức ồn của nguồn này so với tiêu chuẩn là không lớn lắm, tối đa chỉ khoảng 85-90dBA, nhưng mức độ phát sinh là liên tục trong thời gian thi công (1 tháng), vì vậy cần phải có biện pháp xử lý để hạn chế ảnh hưởng tới môi trường xung quanh.</w:t>
      </w:r>
    </w:p>
    <w:p w:rsidR="00CB7736" w:rsidRPr="00B55370" w:rsidRDefault="00B55370" w:rsidP="00B55370">
      <w:pPr>
        <w:shd w:val="clear" w:color="auto" w:fill="FFFFFF"/>
        <w:spacing w:after="0" w:line="312" w:lineRule="auto"/>
        <w:ind w:firstLine="567"/>
        <w:rPr>
          <w:rFonts w:eastAsia="Times New Roman" w:cs="Times New Roman"/>
          <w:i/>
          <w:color w:val="000000"/>
          <w:szCs w:val="28"/>
          <w:lang w:val="vi-VN"/>
        </w:rPr>
      </w:pPr>
      <w:r w:rsidRPr="00B55370">
        <w:rPr>
          <w:rFonts w:eastAsia="Times New Roman" w:cs="Times New Roman"/>
          <w:i/>
          <w:color w:val="000000"/>
          <w:szCs w:val="28"/>
          <w:lang w:val="vi-VN"/>
        </w:rPr>
        <w:sym w:font="Wingdings" w:char="F0D8"/>
      </w:r>
      <w:r w:rsidRPr="00B55370">
        <w:rPr>
          <w:rFonts w:eastAsia="Times New Roman" w:cs="Times New Roman"/>
          <w:i/>
          <w:color w:val="000000"/>
          <w:szCs w:val="28"/>
          <w:lang w:val="vi-VN"/>
        </w:rPr>
        <w:t xml:space="preserve"> Độ rung</w:t>
      </w:r>
    </w:p>
    <w:p w:rsidR="00B55370" w:rsidRPr="00B55370" w:rsidRDefault="00B55370" w:rsidP="00B55370">
      <w:pPr>
        <w:spacing w:after="0" w:line="312" w:lineRule="auto"/>
        <w:ind w:firstLine="737"/>
        <w:jc w:val="both"/>
        <w:rPr>
          <w:iCs/>
          <w:szCs w:val="28"/>
          <w:lang w:val="vi-VN"/>
        </w:rPr>
      </w:pPr>
      <w:r w:rsidRPr="00B55370">
        <w:rPr>
          <w:iCs/>
          <w:szCs w:val="28"/>
          <w:lang w:val="vi-VN"/>
        </w:rPr>
        <w:lastRenderedPageBreak/>
        <w:t>Độ rung phát sinh do quá trình đào, xúc đất đá và hoạt động của các thiết bị thi công xây dựng, chế biến. Các hoạt động tạo nên độ rung lớn trên công trường gồm có: khoan, nổ, xúc bốc, vận chuyển, đổ đất đá, san gạt, hoạt động của máy nén khí, hệ thống trạm nghiền sàng, …</w:t>
      </w:r>
    </w:p>
    <w:p w:rsidR="00B55370" w:rsidRPr="00B55370" w:rsidRDefault="00B55370" w:rsidP="00B55370">
      <w:pPr>
        <w:spacing w:after="0" w:line="312" w:lineRule="auto"/>
        <w:ind w:firstLine="737"/>
        <w:jc w:val="both"/>
        <w:rPr>
          <w:iCs/>
          <w:szCs w:val="28"/>
          <w:lang w:val="vi-VN"/>
        </w:rPr>
      </w:pPr>
      <w:r w:rsidRPr="00B55370">
        <w:rPr>
          <w:iCs/>
          <w:szCs w:val="28"/>
          <w:lang w:val="vi-VN"/>
        </w:rPr>
        <w:t>Độ rung thường xuyên sẽ gây mệt mỏi đối với thần kinh của người lao động; độ rung từ 5,0mm/s trở lên có thể tác động xấu tới sự ổn định của các công trình xây dựng. Các rung động phát sinh do hoạt động của hệ thống thiết bị thi công trên công trường chỉ tác động trong khu vực thi công, ảnh hưởng tới công nhân trên công trường ở các khoảng cách 15m từ nguồn phát sinh. Tương tự như trên, tác động của độ rung cũng chỉ ảnh hưởng đến người lao động trực tiếp làm việc tại mỏ. Tác động này cũng có thể được giảm thiểu bằng cách trang bị bảo hộ lao động phù hợp.</w:t>
      </w:r>
    </w:p>
    <w:p w:rsidR="00F7087E" w:rsidRPr="00B55370" w:rsidRDefault="00B55370" w:rsidP="00B55370">
      <w:pPr>
        <w:shd w:val="clear" w:color="auto" w:fill="FFFFFF"/>
        <w:spacing w:before="120" w:after="120" w:line="234" w:lineRule="atLeast"/>
        <w:jc w:val="both"/>
        <w:rPr>
          <w:rFonts w:eastAsia="Times New Roman" w:cs="Times New Roman"/>
          <w:i/>
          <w:color w:val="000000"/>
          <w:szCs w:val="28"/>
          <w:lang w:val="vi-VN"/>
        </w:rPr>
      </w:pPr>
      <w:r w:rsidRPr="00B55370">
        <w:rPr>
          <w:rFonts w:eastAsia="Times New Roman" w:cs="Times New Roman"/>
          <w:i/>
          <w:color w:val="000000"/>
          <w:szCs w:val="28"/>
          <w:lang w:val="vi-VN"/>
        </w:rPr>
        <w:t>2.2.2</w:t>
      </w:r>
      <w:r w:rsidR="00F7087E" w:rsidRPr="00B55370">
        <w:rPr>
          <w:rFonts w:eastAsia="Times New Roman" w:cs="Times New Roman"/>
          <w:i/>
          <w:color w:val="000000"/>
          <w:szCs w:val="28"/>
          <w:lang w:val="vi-VN"/>
        </w:rPr>
        <w:t xml:space="preserve"> Tóm tắt các tác động không liên quan đến chất thải tr</w:t>
      </w:r>
      <w:r w:rsidRPr="00B55370">
        <w:rPr>
          <w:rFonts w:eastAsia="Times New Roman" w:cs="Times New Roman"/>
          <w:i/>
          <w:color w:val="000000"/>
          <w:szCs w:val="28"/>
          <w:lang w:val="vi-VN"/>
        </w:rPr>
        <w:t>ong</w:t>
      </w:r>
      <w:r w:rsidR="00F7087E" w:rsidRPr="00B55370">
        <w:rPr>
          <w:rFonts w:eastAsia="Times New Roman" w:cs="Times New Roman"/>
          <w:i/>
          <w:color w:val="000000"/>
          <w:szCs w:val="28"/>
          <w:lang w:val="vi-VN"/>
        </w:rPr>
        <w:t xml:space="preserve"> giai đoạn vận hành</w:t>
      </w:r>
      <w:r w:rsidRPr="00B55370">
        <w:rPr>
          <w:rFonts w:eastAsia="Times New Roman" w:cs="Times New Roman"/>
          <w:i/>
          <w:color w:val="000000"/>
          <w:szCs w:val="28"/>
          <w:lang w:val="vi-VN"/>
        </w:rPr>
        <w:t xml:space="preserve"> nâng công suất</w:t>
      </w:r>
    </w:p>
    <w:p w:rsidR="00B55370" w:rsidRPr="0031549F" w:rsidRDefault="0031549F" w:rsidP="0031549F">
      <w:pPr>
        <w:shd w:val="clear" w:color="auto" w:fill="FFFFFF"/>
        <w:spacing w:before="120" w:after="120" w:line="234" w:lineRule="atLeast"/>
        <w:ind w:firstLine="720"/>
        <w:rPr>
          <w:rFonts w:eastAsia="Times New Roman" w:cs="Times New Roman"/>
          <w:i/>
          <w:color w:val="000000"/>
          <w:szCs w:val="28"/>
          <w:lang w:val="vi-VN"/>
        </w:rPr>
      </w:pPr>
      <w:r w:rsidRPr="0031549F">
        <w:rPr>
          <w:rFonts w:eastAsia="Times New Roman" w:cs="Times New Roman"/>
          <w:i/>
          <w:color w:val="000000"/>
          <w:szCs w:val="28"/>
          <w:lang w:val="vi-VN"/>
        </w:rPr>
        <w:sym w:font="Wingdings" w:char="F076"/>
      </w:r>
      <w:r w:rsidRPr="0031549F">
        <w:rPr>
          <w:rFonts w:eastAsia="Times New Roman" w:cs="Times New Roman"/>
          <w:i/>
          <w:color w:val="000000"/>
          <w:szCs w:val="28"/>
          <w:lang w:val="vi-VN"/>
        </w:rPr>
        <w:t xml:space="preserve"> Nước thải</w:t>
      </w:r>
    </w:p>
    <w:p w:rsidR="0031549F" w:rsidRPr="0031549F" w:rsidRDefault="0031549F" w:rsidP="00F7087E">
      <w:pPr>
        <w:shd w:val="clear" w:color="auto" w:fill="FFFFFF"/>
        <w:spacing w:before="120" w:after="120" w:line="234" w:lineRule="atLeast"/>
        <w:rPr>
          <w:rFonts w:eastAsia="Times New Roman" w:cs="Times New Roman"/>
          <w:i/>
          <w:color w:val="000000"/>
          <w:szCs w:val="28"/>
          <w:lang w:val="vi-VN"/>
        </w:rPr>
      </w:pPr>
      <w:r w:rsidRPr="0031549F">
        <w:rPr>
          <w:rFonts w:eastAsia="Times New Roman" w:cs="Times New Roman"/>
          <w:i/>
          <w:color w:val="000000"/>
          <w:szCs w:val="28"/>
        </w:rPr>
        <w:sym w:font="Wingdings" w:char="F0D8"/>
      </w:r>
      <w:r w:rsidRPr="0031549F">
        <w:rPr>
          <w:rFonts w:eastAsia="Times New Roman" w:cs="Times New Roman"/>
          <w:i/>
          <w:color w:val="000000"/>
          <w:szCs w:val="28"/>
          <w:lang w:val="vi-VN"/>
        </w:rPr>
        <w:t xml:space="preserve"> Nước mưa chảy tràn</w:t>
      </w:r>
    </w:p>
    <w:p w:rsidR="0031549F" w:rsidRPr="0031549F" w:rsidRDefault="0031549F" w:rsidP="00F7087E">
      <w:pPr>
        <w:shd w:val="clear" w:color="auto" w:fill="FFFFFF"/>
        <w:spacing w:before="120" w:after="120" w:line="234" w:lineRule="atLeast"/>
        <w:rPr>
          <w:rFonts w:eastAsia="Times New Roman" w:cs="Times New Roman"/>
          <w:color w:val="000000"/>
          <w:szCs w:val="28"/>
          <w:lang w:val="vi-VN"/>
        </w:rPr>
      </w:pPr>
      <w:r w:rsidRPr="0031549F">
        <w:rPr>
          <w:rFonts w:eastAsia="Times New Roman" w:cs="Times New Roman"/>
          <w:color w:val="000000"/>
          <w:szCs w:val="28"/>
          <w:lang w:val="vi-VN"/>
        </w:rPr>
        <w:t>Tính toán tương tự giai đoạn thi công xây dựng cơ bản, lượng nước mưa chảy tràn qua khu vực mỏ khai thác là 1,79m</w:t>
      </w:r>
      <w:r w:rsidRPr="0031549F">
        <w:rPr>
          <w:rFonts w:eastAsia="Times New Roman" w:cs="Times New Roman"/>
          <w:color w:val="000000"/>
          <w:szCs w:val="28"/>
          <w:vertAlign w:val="superscript"/>
          <w:lang w:val="vi-VN"/>
        </w:rPr>
        <w:t>3</w:t>
      </w:r>
      <w:r w:rsidRPr="0031549F">
        <w:rPr>
          <w:rFonts w:eastAsia="Times New Roman" w:cs="Times New Roman"/>
          <w:color w:val="000000"/>
          <w:szCs w:val="28"/>
          <w:lang w:val="vi-VN"/>
        </w:rPr>
        <w:t>/s</w:t>
      </w:r>
    </w:p>
    <w:p w:rsidR="0031549F" w:rsidRPr="00DA1C05" w:rsidRDefault="0031549F" w:rsidP="00F7087E">
      <w:pPr>
        <w:shd w:val="clear" w:color="auto" w:fill="FFFFFF"/>
        <w:spacing w:before="120" w:after="120" w:line="234" w:lineRule="atLeast"/>
        <w:rPr>
          <w:rFonts w:eastAsia="Times New Roman" w:cs="Times New Roman"/>
          <w:i/>
          <w:color w:val="000000" w:themeColor="text1"/>
          <w:szCs w:val="28"/>
          <w:lang w:val="vi-VN"/>
        </w:rPr>
      </w:pPr>
      <w:r w:rsidRPr="00DA1C05">
        <w:rPr>
          <w:rFonts w:eastAsia="Times New Roman" w:cs="Times New Roman"/>
          <w:i/>
          <w:color w:val="000000" w:themeColor="text1"/>
          <w:szCs w:val="28"/>
          <w:lang w:val="vi-VN"/>
        </w:rPr>
        <w:sym w:font="Wingdings" w:char="F0D8"/>
      </w:r>
      <w:r w:rsidRPr="00DA1C05">
        <w:rPr>
          <w:rFonts w:eastAsia="Times New Roman" w:cs="Times New Roman"/>
          <w:i/>
          <w:color w:val="000000" w:themeColor="text1"/>
          <w:szCs w:val="28"/>
          <w:lang w:val="vi-VN"/>
        </w:rPr>
        <w:t xml:space="preserve"> Nước thải sinh hoạt</w:t>
      </w:r>
    </w:p>
    <w:p w:rsidR="00B55370" w:rsidRPr="00DA1C05" w:rsidRDefault="0031549F" w:rsidP="0031549F">
      <w:pPr>
        <w:shd w:val="clear" w:color="auto" w:fill="FFFFFF"/>
        <w:spacing w:before="120" w:after="120" w:line="234" w:lineRule="atLeast"/>
        <w:ind w:firstLine="720"/>
        <w:jc w:val="both"/>
        <w:rPr>
          <w:color w:val="000000" w:themeColor="text1"/>
          <w:lang w:val="pt-BR"/>
        </w:rPr>
      </w:pPr>
      <w:r w:rsidRPr="00DA1C05">
        <w:rPr>
          <w:color w:val="000000" w:themeColor="text1"/>
          <w:szCs w:val="26"/>
          <w:lang w:val="pt-BR"/>
        </w:rPr>
        <w:t>Khi dự án đi vào hoạt động, lượng người phục vụ dự án là 13</w:t>
      </w:r>
      <w:r w:rsidRPr="00DA1C05">
        <w:rPr>
          <w:color w:val="000000" w:themeColor="text1"/>
          <w:szCs w:val="26"/>
          <w:lang w:val="pt-BR"/>
        </w:rPr>
        <w:t>2</w:t>
      </w:r>
      <w:r w:rsidRPr="00DA1C05">
        <w:rPr>
          <w:color w:val="000000" w:themeColor="text1"/>
          <w:szCs w:val="26"/>
          <w:lang w:val="pt-BR"/>
        </w:rPr>
        <w:t xml:space="preserve"> người. </w:t>
      </w:r>
      <w:r w:rsidRPr="00DA1C05">
        <w:rPr>
          <w:color w:val="000000" w:themeColor="text1"/>
          <w:szCs w:val="26"/>
          <w:lang w:val="pt-BR"/>
        </w:rPr>
        <w:t>T</w:t>
      </w:r>
      <w:r w:rsidRPr="00DA1C05">
        <w:rPr>
          <w:color w:val="000000" w:themeColor="text1"/>
          <w:lang w:val="pt-BR"/>
        </w:rPr>
        <w:t>ổng lượng nước cấp cho sinh hoạt của cán bộ, công nhân viên lớn nhất trong ngày là 3,9</w:t>
      </w:r>
      <w:r w:rsidRPr="00DA1C05">
        <w:rPr>
          <w:color w:val="000000" w:themeColor="text1"/>
          <w:lang w:val="pt-BR"/>
        </w:rPr>
        <w:t xml:space="preserve"> </w:t>
      </w:r>
      <w:r w:rsidRPr="00DA1C05">
        <w:rPr>
          <w:color w:val="000000" w:themeColor="text1"/>
          <w:lang w:val="pt-BR"/>
        </w:rPr>
        <w:t>m</w:t>
      </w:r>
      <w:r w:rsidRPr="00DA1C05">
        <w:rPr>
          <w:color w:val="000000" w:themeColor="text1"/>
          <w:vertAlign w:val="superscript"/>
          <w:lang w:val="pt-BR"/>
        </w:rPr>
        <w:t>3</w:t>
      </w:r>
      <w:r w:rsidRPr="00DA1C05">
        <w:rPr>
          <w:color w:val="000000" w:themeColor="text1"/>
          <w:lang w:val="pt-BR"/>
        </w:rPr>
        <w:t>/ngày,</w:t>
      </w:r>
      <w:r w:rsidRPr="00DA1C05">
        <w:rPr>
          <w:color w:val="000000" w:themeColor="text1"/>
          <w:szCs w:val="26"/>
          <w:lang w:val="pt-BR"/>
        </w:rPr>
        <w:t xml:space="preserve"> lượng nước thải sinh hoạt bằng 100% lượng nước cấp cho sinh hoạt = </w:t>
      </w:r>
      <w:r w:rsidRPr="00DA1C05">
        <w:rPr>
          <w:color w:val="000000" w:themeColor="text1"/>
          <w:lang w:val="pt-BR"/>
        </w:rPr>
        <w:t>3,9 m</w:t>
      </w:r>
      <w:r w:rsidRPr="00DA1C05">
        <w:rPr>
          <w:color w:val="000000" w:themeColor="text1"/>
          <w:vertAlign w:val="superscript"/>
          <w:lang w:val="pt-BR"/>
        </w:rPr>
        <w:t>3</w:t>
      </w:r>
      <w:r w:rsidRPr="00DA1C05">
        <w:rPr>
          <w:color w:val="000000" w:themeColor="text1"/>
          <w:lang w:val="pt-BR"/>
        </w:rPr>
        <w:t>/ngày</w:t>
      </w:r>
    </w:p>
    <w:p w:rsidR="0031549F" w:rsidRPr="0031549F" w:rsidRDefault="0031549F" w:rsidP="0031549F">
      <w:pPr>
        <w:pStyle w:val="Heading6"/>
        <w:spacing w:before="0" w:after="0" w:line="312" w:lineRule="auto"/>
        <w:rPr>
          <w:rFonts w:ascii="Times New Roman Bold" w:hAnsi="Times New Roman Bold"/>
          <w:spacing w:val="-8"/>
          <w:sz w:val="28"/>
          <w:szCs w:val="26"/>
          <w:lang w:val="vi-VN"/>
        </w:rPr>
      </w:pPr>
      <w:r w:rsidRPr="0031549F">
        <w:rPr>
          <w:rFonts w:ascii="Times New Roman Bold" w:hAnsi="Times New Roman Bold"/>
          <w:spacing w:val="-8"/>
          <w:sz w:val="28"/>
          <w:szCs w:val="26"/>
          <w:lang w:val="vi-VN"/>
        </w:rPr>
        <w:t>Bả</w:t>
      </w:r>
      <w:r w:rsidR="00DA1C05">
        <w:rPr>
          <w:rFonts w:ascii="Times New Roman Bold" w:hAnsi="Times New Roman Bold"/>
          <w:spacing w:val="-8"/>
          <w:sz w:val="28"/>
          <w:szCs w:val="26"/>
          <w:lang w:val="vi-VN"/>
        </w:rPr>
        <w:t>ng 9</w:t>
      </w:r>
      <w:r w:rsidRPr="0031549F">
        <w:rPr>
          <w:rFonts w:ascii="Times New Roman Bold" w:hAnsi="Times New Roman Bold"/>
          <w:spacing w:val="-8"/>
          <w:sz w:val="28"/>
          <w:szCs w:val="26"/>
          <w:lang w:val="vi-VN"/>
        </w:rPr>
        <w:t>. Tải lượng và nồng độ các chất ô nhiễm chính trong nước thải sinh hoạt</w:t>
      </w:r>
    </w:p>
    <w:tbl>
      <w:tblPr>
        <w:tblW w:w="9148" w:type="dxa"/>
        <w:jc w:val="center"/>
        <w:tblLayout w:type="fixed"/>
        <w:tblLook w:val="04A0" w:firstRow="1" w:lastRow="0" w:firstColumn="1" w:lastColumn="0" w:noHBand="0" w:noVBand="1"/>
      </w:tblPr>
      <w:tblGrid>
        <w:gridCol w:w="1170"/>
        <w:gridCol w:w="678"/>
        <w:gridCol w:w="303"/>
        <w:gridCol w:w="689"/>
        <w:gridCol w:w="910"/>
        <w:gridCol w:w="303"/>
        <w:gridCol w:w="809"/>
        <w:gridCol w:w="955"/>
        <w:gridCol w:w="303"/>
        <w:gridCol w:w="919"/>
        <w:gridCol w:w="2109"/>
      </w:tblGrid>
      <w:tr w:rsidR="0031549F" w:rsidRPr="00DA1C05" w:rsidTr="005A59AF">
        <w:trPr>
          <w:trHeight w:val="1005"/>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Chất ô nhiễm</w:t>
            </w:r>
          </w:p>
        </w:tc>
        <w:tc>
          <w:tcPr>
            <w:tcW w:w="1670" w:type="dxa"/>
            <w:gridSpan w:val="3"/>
            <w:tcBorders>
              <w:top w:val="single" w:sz="4" w:space="0" w:color="auto"/>
              <w:left w:val="nil"/>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Khối lượng</w:t>
            </w:r>
            <w:r w:rsidRPr="00DA1C05">
              <w:rPr>
                <w:rFonts w:eastAsia="Times New Roman"/>
                <w:b/>
                <w:bCs/>
                <w:color w:val="000000" w:themeColor="text1"/>
                <w:sz w:val="26"/>
                <w:szCs w:val="26"/>
              </w:rPr>
              <w:br/>
              <w:t xml:space="preserve"> (g/người/ca)</w:t>
            </w:r>
          </w:p>
        </w:tc>
        <w:tc>
          <w:tcPr>
            <w:tcW w:w="2022" w:type="dxa"/>
            <w:gridSpan w:val="3"/>
            <w:tcBorders>
              <w:top w:val="single" w:sz="4" w:space="0" w:color="auto"/>
              <w:left w:val="nil"/>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Tải lượng (kg/ngày)</w:t>
            </w:r>
          </w:p>
        </w:tc>
        <w:tc>
          <w:tcPr>
            <w:tcW w:w="2177" w:type="dxa"/>
            <w:gridSpan w:val="3"/>
            <w:tcBorders>
              <w:top w:val="single" w:sz="4" w:space="0" w:color="auto"/>
              <w:left w:val="nil"/>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Nồng độ (mg/l)</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 xml:space="preserve">QCVN </w:t>
            </w:r>
            <w:r w:rsidRPr="00DA1C05">
              <w:rPr>
                <w:rFonts w:eastAsia="Times New Roman"/>
                <w:b/>
                <w:bCs/>
                <w:color w:val="000000" w:themeColor="text1"/>
                <w:sz w:val="26"/>
                <w:szCs w:val="26"/>
              </w:rPr>
              <w:br/>
              <w:t>14:2008/BTNMT</w:t>
            </w:r>
            <w:r w:rsidRPr="00DA1C05">
              <w:rPr>
                <w:rFonts w:eastAsia="Times New Roman"/>
                <w:b/>
                <w:bCs/>
                <w:color w:val="000000" w:themeColor="text1"/>
                <w:sz w:val="26"/>
                <w:szCs w:val="26"/>
              </w:rPr>
              <w:br/>
              <w:t>(Cột A)</w:t>
            </w:r>
            <w:r w:rsidRPr="00DA1C05">
              <w:rPr>
                <w:rFonts w:eastAsia="Times New Roman"/>
                <w:b/>
                <w:bCs/>
                <w:color w:val="000000" w:themeColor="text1"/>
                <w:sz w:val="26"/>
                <w:szCs w:val="26"/>
                <w:vertAlign w:val="superscript"/>
              </w:rPr>
              <w:t>*</w:t>
            </w:r>
            <w:r w:rsidRPr="00DA1C05">
              <w:rPr>
                <w:rFonts w:eastAsia="Times New Roman"/>
                <w:b/>
                <w:bCs/>
                <w:color w:val="000000" w:themeColor="text1"/>
                <w:sz w:val="26"/>
                <w:szCs w:val="26"/>
              </w:rPr>
              <w:t xml:space="preserve"> (mg/l)</w:t>
            </w:r>
          </w:p>
        </w:tc>
      </w:tr>
      <w:tr w:rsidR="0031549F" w:rsidRPr="00DA1C05" w:rsidTr="005A59AF">
        <w:trPr>
          <w:trHeight w:val="40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BOD</w:t>
            </w:r>
            <w:r w:rsidRPr="00DA1C05">
              <w:rPr>
                <w:rFonts w:eastAsia="Times New Roman"/>
                <w:color w:val="000000" w:themeColor="text1"/>
                <w:sz w:val="26"/>
                <w:szCs w:val="26"/>
                <w:vertAlign w:val="subscript"/>
              </w:rPr>
              <w:t>5</w:t>
            </w:r>
          </w:p>
        </w:tc>
        <w:tc>
          <w:tcPr>
            <w:tcW w:w="678" w:type="dxa"/>
            <w:tcBorders>
              <w:top w:val="nil"/>
              <w:left w:val="single" w:sz="4" w:space="0" w:color="auto"/>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rFonts w:eastAsia="Times New Roman"/>
                <w:color w:val="000000" w:themeColor="text1"/>
                <w:sz w:val="26"/>
                <w:szCs w:val="26"/>
              </w:rPr>
            </w:pPr>
            <w:r w:rsidRPr="00DA1C05">
              <w:rPr>
                <w:color w:val="000000" w:themeColor="text1"/>
                <w:sz w:val="26"/>
                <w:szCs w:val="26"/>
              </w:rPr>
              <w:t>45</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rFonts w:eastAsia="Times New Roman"/>
                <w:color w:val="000000" w:themeColor="text1"/>
                <w:sz w:val="26"/>
                <w:szCs w:val="26"/>
              </w:rPr>
            </w:pPr>
            <w:r w:rsidRPr="00DA1C05">
              <w:rPr>
                <w:color w:val="000000" w:themeColor="text1"/>
                <w:sz w:val="26"/>
                <w:szCs w:val="26"/>
              </w:rPr>
              <w:t>54</w:t>
            </w:r>
          </w:p>
        </w:tc>
        <w:tc>
          <w:tcPr>
            <w:tcW w:w="910"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z w:val="26"/>
                <w:szCs w:val="26"/>
                <w:lang w:val="vi-VN" w:eastAsia="vi-VN"/>
              </w:rPr>
            </w:pPr>
            <w:r w:rsidRPr="00DA1C05">
              <w:rPr>
                <w:color w:val="000000" w:themeColor="text1"/>
                <w:sz w:val="26"/>
                <w:szCs w:val="26"/>
              </w:rPr>
              <w:t>5,94</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z w:val="26"/>
                <w:szCs w:val="26"/>
              </w:rPr>
            </w:pPr>
            <w:r w:rsidRPr="00DA1C05">
              <w:rPr>
                <w:color w:val="000000" w:themeColor="text1"/>
                <w:sz w:val="26"/>
                <w:szCs w:val="26"/>
              </w:rPr>
              <w:t>7,128</w:t>
            </w:r>
          </w:p>
        </w:tc>
        <w:tc>
          <w:tcPr>
            <w:tcW w:w="955"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pacing w:val="-6"/>
                <w:sz w:val="26"/>
                <w:szCs w:val="26"/>
              </w:rPr>
            </w:pPr>
            <w:r w:rsidRPr="00DA1C05">
              <w:rPr>
                <w:color w:val="000000" w:themeColor="text1"/>
                <w:spacing w:val="-6"/>
                <w:sz w:val="26"/>
                <w:szCs w:val="26"/>
              </w:rPr>
              <w:t>1523,1</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pacing w:val="-6"/>
                <w:sz w:val="26"/>
                <w:szCs w:val="26"/>
              </w:rPr>
            </w:pPr>
            <w:r w:rsidRPr="00DA1C05">
              <w:rPr>
                <w:color w:val="000000" w:themeColor="text1"/>
                <w:spacing w:val="-6"/>
                <w:sz w:val="26"/>
                <w:szCs w:val="26"/>
              </w:rPr>
              <w:t>1827,7</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36</w:t>
            </w:r>
          </w:p>
        </w:tc>
      </w:tr>
      <w:tr w:rsidR="0031549F" w:rsidRPr="00DA1C05" w:rsidTr="005A59AF">
        <w:trPr>
          <w:trHeight w:val="34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TSS</w:t>
            </w:r>
          </w:p>
        </w:tc>
        <w:tc>
          <w:tcPr>
            <w:tcW w:w="678" w:type="dxa"/>
            <w:tcBorders>
              <w:top w:val="nil"/>
              <w:left w:val="single" w:sz="4" w:space="0" w:color="auto"/>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rFonts w:eastAsia="Times New Roman"/>
                <w:color w:val="000000" w:themeColor="text1"/>
                <w:sz w:val="26"/>
                <w:szCs w:val="26"/>
              </w:rPr>
            </w:pPr>
            <w:r w:rsidRPr="00DA1C05">
              <w:rPr>
                <w:color w:val="000000" w:themeColor="text1"/>
                <w:sz w:val="26"/>
                <w:szCs w:val="26"/>
              </w:rPr>
              <w:t>70</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rFonts w:eastAsia="Times New Roman"/>
                <w:color w:val="000000" w:themeColor="text1"/>
                <w:sz w:val="26"/>
                <w:szCs w:val="26"/>
              </w:rPr>
            </w:pPr>
            <w:r w:rsidRPr="00DA1C05">
              <w:rPr>
                <w:color w:val="000000" w:themeColor="text1"/>
                <w:sz w:val="26"/>
                <w:szCs w:val="26"/>
              </w:rPr>
              <w:t>145</w:t>
            </w:r>
          </w:p>
        </w:tc>
        <w:tc>
          <w:tcPr>
            <w:tcW w:w="910"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z w:val="26"/>
                <w:szCs w:val="26"/>
              </w:rPr>
            </w:pPr>
            <w:r w:rsidRPr="00DA1C05">
              <w:rPr>
                <w:color w:val="000000" w:themeColor="text1"/>
                <w:sz w:val="26"/>
                <w:szCs w:val="26"/>
              </w:rPr>
              <w:t>9,24</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z w:val="26"/>
                <w:szCs w:val="26"/>
              </w:rPr>
            </w:pPr>
            <w:r w:rsidRPr="00DA1C05">
              <w:rPr>
                <w:color w:val="000000" w:themeColor="text1"/>
                <w:sz w:val="26"/>
                <w:szCs w:val="26"/>
              </w:rPr>
              <w:t>19,14</w:t>
            </w:r>
          </w:p>
        </w:tc>
        <w:tc>
          <w:tcPr>
            <w:tcW w:w="955"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pacing w:val="-6"/>
                <w:sz w:val="26"/>
                <w:szCs w:val="26"/>
              </w:rPr>
            </w:pPr>
            <w:r w:rsidRPr="00DA1C05">
              <w:rPr>
                <w:color w:val="000000" w:themeColor="text1"/>
                <w:spacing w:val="-6"/>
                <w:sz w:val="26"/>
                <w:szCs w:val="26"/>
              </w:rPr>
              <w:t>2369,2</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pacing w:val="-6"/>
                <w:sz w:val="26"/>
                <w:szCs w:val="26"/>
              </w:rPr>
            </w:pPr>
            <w:r w:rsidRPr="00DA1C05">
              <w:rPr>
                <w:color w:val="000000" w:themeColor="text1"/>
                <w:spacing w:val="-6"/>
                <w:sz w:val="26"/>
                <w:szCs w:val="26"/>
              </w:rPr>
              <w:t>4907,7</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60</w:t>
            </w:r>
          </w:p>
        </w:tc>
      </w:tr>
      <w:tr w:rsidR="0031549F" w:rsidRPr="00DA1C05" w:rsidTr="005A59AF">
        <w:trPr>
          <w:trHeight w:val="34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NO</w:t>
            </w:r>
            <w:r w:rsidRPr="00DA1C05">
              <w:rPr>
                <w:rFonts w:eastAsia="Times New Roman"/>
                <w:color w:val="000000" w:themeColor="text1"/>
                <w:sz w:val="26"/>
                <w:szCs w:val="26"/>
                <w:vertAlign w:val="subscript"/>
              </w:rPr>
              <w:t>3</w:t>
            </w:r>
            <w:r w:rsidRPr="00DA1C05">
              <w:rPr>
                <w:rFonts w:eastAsia="Times New Roman"/>
                <w:color w:val="000000" w:themeColor="text1"/>
                <w:sz w:val="26"/>
                <w:szCs w:val="26"/>
                <w:vertAlign w:val="superscript"/>
              </w:rPr>
              <w:t>-</w:t>
            </w:r>
          </w:p>
        </w:tc>
        <w:tc>
          <w:tcPr>
            <w:tcW w:w="678" w:type="dxa"/>
            <w:tcBorders>
              <w:top w:val="nil"/>
              <w:left w:val="single" w:sz="4" w:space="0" w:color="auto"/>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rFonts w:eastAsia="Times New Roman"/>
                <w:color w:val="000000" w:themeColor="text1"/>
                <w:sz w:val="26"/>
                <w:szCs w:val="26"/>
              </w:rPr>
            </w:pPr>
            <w:r w:rsidRPr="00DA1C05">
              <w:rPr>
                <w:color w:val="000000" w:themeColor="text1"/>
                <w:sz w:val="26"/>
                <w:szCs w:val="26"/>
              </w:rPr>
              <w:t>6</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rFonts w:eastAsia="Times New Roman"/>
                <w:color w:val="000000" w:themeColor="text1"/>
                <w:sz w:val="26"/>
                <w:szCs w:val="26"/>
              </w:rPr>
            </w:pPr>
            <w:r w:rsidRPr="00DA1C05">
              <w:rPr>
                <w:color w:val="000000" w:themeColor="text1"/>
                <w:sz w:val="26"/>
                <w:szCs w:val="26"/>
              </w:rPr>
              <w:t>12</w:t>
            </w:r>
          </w:p>
        </w:tc>
        <w:tc>
          <w:tcPr>
            <w:tcW w:w="910"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z w:val="26"/>
                <w:szCs w:val="26"/>
              </w:rPr>
            </w:pPr>
            <w:r w:rsidRPr="00DA1C05">
              <w:rPr>
                <w:color w:val="000000" w:themeColor="text1"/>
                <w:sz w:val="26"/>
                <w:szCs w:val="26"/>
              </w:rPr>
              <w:t>0,792</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z w:val="26"/>
                <w:szCs w:val="26"/>
              </w:rPr>
            </w:pPr>
            <w:r w:rsidRPr="00DA1C05">
              <w:rPr>
                <w:color w:val="000000" w:themeColor="text1"/>
                <w:sz w:val="26"/>
                <w:szCs w:val="26"/>
              </w:rPr>
              <w:t>1,584</w:t>
            </w:r>
          </w:p>
        </w:tc>
        <w:tc>
          <w:tcPr>
            <w:tcW w:w="955"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pacing w:val="-6"/>
                <w:sz w:val="26"/>
                <w:szCs w:val="26"/>
              </w:rPr>
            </w:pPr>
            <w:r w:rsidRPr="00DA1C05">
              <w:rPr>
                <w:color w:val="000000" w:themeColor="text1"/>
                <w:spacing w:val="-6"/>
                <w:sz w:val="26"/>
                <w:szCs w:val="26"/>
              </w:rPr>
              <w:t>203,1</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pacing w:val="-6"/>
                <w:sz w:val="26"/>
                <w:szCs w:val="26"/>
              </w:rPr>
            </w:pPr>
            <w:r w:rsidRPr="00DA1C05">
              <w:rPr>
                <w:color w:val="000000" w:themeColor="text1"/>
                <w:spacing w:val="-6"/>
                <w:sz w:val="26"/>
                <w:szCs w:val="26"/>
              </w:rPr>
              <w:t>406,2</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36</w:t>
            </w:r>
          </w:p>
        </w:tc>
      </w:tr>
      <w:tr w:rsidR="0031549F" w:rsidRPr="00DA1C05" w:rsidTr="005A59AF">
        <w:trPr>
          <w:trHeight w:val="573"/>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Dầu mỡ ĐTV</w:t>
            </w:r>
          </w:p>
        </w:tc>
        <w:tc>
          <w:tcPr>
            <w:tcW w:w="678" w:type="dxa"/>
            <w:tcBorders>
              <w:top w:val="nil"/>
              <w:left w:val="single" w:sz="4" w:space="0" w:color="auto"/>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rFonts w:eastAsia="Times New Roman"/>
                <w:color w:val="000000" w:themeColor="text1"/>
                <w:sz w:val="26"/>
                <w:szCs w:val="26"/>
              </w:rPr>
            </w:pPr>
            <w:r w:rsidRPr="00DA1C05">
              <w:rPr>
                <w:color w:val="000000" w:themeColor="text1"/>
                <w:sz w:val="26"/>
                <w:szCs w:val="26"/>
              </w:rPr>
              <w:t>10</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rFonts w:eastAsia="Times New Roman"/>
                <w:color w:val="000000" w:themeColor="text1"/>
                <w:sz w:val="26"/>
                <w:szCs w:val="26"/>
              </w:rPr>
            </w:pPr>
            <w:r w:rsidRPr="00DA1C05">
              <w:rPr>
                <w:color w:val="000000" w:themeColor="text1"/>
                <w:sz w:val="26"/>
                <w:szCs w:val="26"/>
              </w:rPr>
              <w:t>30</w:t>
            </w:r>
          </w:p>
        </w:tc>
        <w:tc>
          <w:tcPr>
            <w:tcW w:w="910"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z w:val="26"/>
                <w:szCs w:val="26"/>
              </w:rPr>
            </w:pPr>
            <w:r w:rsidRPr="00DA1C05">
              <w:rPr>
                <w:color w:val="000000" w:themeColor="text1"/>
                <w:sz w:val="26"/>
                <w:szCs w:val="26"/>
              </w:rPr>
              <w:t>1,32</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z w:val="26"/>
                <w:szCs w:val="26"/>
              </w:rPr>
            </w:pPr>
            <w:r w:rsidRPr="00DA1C05">
              <w:rPr>
                <w:color w:val="000000" w:themeColor="text1"/>
                <w:sz w:val="26"/>
                <w:szCs w:val="26"/>
              </w:rPr>
              <w:t>3,96</w:t>
            </w:r>
          </w:p>
        </w:tc>
        <w:tc>
          <w:tcPr>
            <w:tcW w:w="955"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pacing w:val="-6"/>
                <w:sz w:val="26"/>
                <w:szCs w:val="26"/>
              </w:rPr>
            </w:pPr>
            <w:r w:rsidRPr="00DA1C05">
              <w:rPr>
                <w:color w:val="000000" w:themeColor="text1"/>
                <w:spacing w:val="-6"/>
                <w:sz w:val="26"/>
                <w:szCs w:val="26"/>
              </w:rPr>
              <w:t>3385</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pacing w:val="-6"/>
                <w:sz w:val="26"/>
                <w:szCs w:val="26"/>
              </w:rPr>
            </w:pPr>
            <w:r w:rsidRPr="00DA1C05">
              <w:rPr>
                <w:color w:val="000000" w:themeColor="text1"/>
                <w:spacing w:val="-6"/>
                <w:sz w:val="26"/>
                <w:szCs w:val="26"/>
              </w:rPr>
              <w:t>1015,4</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12</w:t>
            </w:r>
          </w:p>
        </w:tc>
      </w:tr>
      <w:tr w:rsidR="0031549F" w:rsidRPr="00DA1C05" w:rsidTr="005A59AF">
        <w:trPr>
          <w:trHeight w:val="34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Amoni</w:t>
            </w:r>
          </w:p>
        </w:tc>
        <w:tc>
          <w:tcPr>
            <w:tcW w:w="678" w:type="dxa"/>
            <w:tcBorders>
              <w:top w:val="nil"/>
              <w:left w:val="single" w:sz="4" w:space="0" w:color="auto"/>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rFonts w:eastAsia="Times New Roman"/>
                <w:color w:val="000000" w:themeColor="text1"/>
                <w:sz w:val="26"/>
                <w:szCs w:val="26"/>
              </w:rPr>
            </w:pPr>
            <w:r w:rsidRPr="00DA1C05">
              <w:rPr>
                <w:color w:val="000000" w:themeColor="text1"/>
                <w:sz w:val="26"/>
                <w:szCs w:val="26"/>
              </w:rPr>
              <w:t>2,4</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rFonts w:eastAsia="Times New Roman"/>
                <w:color w:val="000000" w:themeColor="text1"/>
                <w:sz w:val="26"/>
                <w:szCs w:val="26"/>
              </w:rPr>
            </w:pPr>
            <w:r w:rsidRPr="00DA1C05">
              <w:rPr>
                <w:color w:val="000000" w:themeColor="text1"/>
                <w:sz w:val="26"/>
                <w:szCs w:val="26"/>
              </w:rPr>
              <w:t>4,8</w:t>
            </w:r>
          </w:p>
        </w:tc>
        <w:tc>
          <w:tcPr>
            <w:tcW w:w="910"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z w:val="26"/>
                <w:szCs w:val="26"/>
              </w:rPr>
            </w:pPr>
            <w:r w:rsidRPr="00DA1C05">
              <w:rPr>
                <w:color w:val="000000" w:themeColor="text1"/>
                <w:sz w:val="26"/>
                <w:szCs w:val="26"/>
              </w:rPr>
              <w:t>0,317</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z w:val="26"/>
                <w:szCs w:val="26"/>
              </w:rPr>
            </w:pPr>
            <w:r w:rsidRPr="00DA1C05">
              <w:rPr>
                <w:color w:val="000000" w:themeColor="text1"/>
                <w:sz w:val="26"/>
                <w:szCs w:val="26"/>
              </w:rPr>
              <w:t>0,637</w:t>
            </w:r>
          </w:p>
        </w:tc>
        <w:tc>
          <w:tcPr>
            <w:tcW w:w="955"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pacing w:val="-6"/>
                <w:sz w:val="26"/>
                <w:szCs w:val="26"/>
              </w:rPr>
            </w:pPr>
            <w:r w:rsidRPr="00DA1C05">
              <w:rPr>
                <w:color w:val="000000" w:themeColor="text1"/>
                <w:spacing w:val="-6"/>
                <w:sz w:val="26"/>
                <w:szCs w:val="26"/>
              </w:rPr>
              <w:t>81,2</w:t>
            </w:r>
          </w:p>
        </w:tc>
        <w:tc>
          <w:tcPr>
            <w:tcW w:w="303" w:type="dxa"/>
            <w:tcBorders>
              <w:top w:val="nil"/>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nil"/>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pacing w:val="-6"/>
                <w:sz w:val="26"/>
                <w:szCs w:val="26"/>
              </w:rPr>
            </w:pPr>
            <w:r w:rsidRPr="00DA1C05">
              <w:rPr>
                <w:color w:val="000000" w:themeColor="text1"/>
                <w:spacing w:val="-6"/>
                <w:sz w:val="26"/>
                <w:szCs w:val="26"/>
              </w:rPr>
              <w:t>162,5</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6</w:t>
            </w:r>
          </w:p>
        </w:tc>
      </w:tr>
      <w:tr w:rsidR="0031549F" w:rsidRPr="00DA1C05" w:rsidTr="005A59AF">
        <w:trPr>
          <w:trHeight w:val="345"/>
          <w:jc w:val="center"/>
        </w:trPr>
        <w:tc>
          <w:tcPr>
            <w:tcW w:w="1170" w:type="dxa"/>
            <w:tcBorders>
              <w:top w:val="single" w:sz="4" w:space="0" w:color="auto"/>
              <w:left w:val="single" w:sz="4" w:space="0" w:color="auto"/>
              <w:bottom w:val="single" w:sz="4" w:space="0" w:color="auto"/>
              <w:right w:val="nil"/>
            </w:tcBorders>
            <w:shd w:val="clear" w:color="auto" w:fill="auto"/>
            <w:vAlign w:val="center"/>
            <w:hideMark/>
          </w:tcPr>
          <w:p w:rsidR="0031549F" w:rsidRPr="00DA1C05" w:rsidRDefault="0031549F" w:rsidP="0031549F">
            <w:pPr>
              <w:spacing w:after="0" w:line="240" w:lineRule="auto"/>
              <w:jc w:val="center"/>
              <w:rPr>
                <w:rFonts w:eastAsia="Times New Roman"/>
                <w:color w:val="000000" w:themeColor="text1"/>
                <w:sz w:val="26"/>
                <w:szCs w:val="26"/>
                <w:vertAlign w:val="superscript"/>
              </w:rPr>
            </w:pPr>
            <w:r w:rsidRPr="00DA1C05">
              <w:rPr>
                <w:rFonts w:eastAsia="Times New Roman"/>
                <w:color w:val="000000" w:themeColor="text1"/>
                <w:sz w:val="26"/>
                <w:szCs w:val="26"/>
              </w:rPr>
              <w:t>PO</w:t>
            </w:r>
            <w:r w:rsidRPr="00DA1C05">
              <w:rPr>
                <w:rFonts w:eastAsia="Times New Roman"/>
                <w:color w:val="000000" w:themeColor="text1"/>
                <w:sz w:val="26"/>
                <w:szCs w:val="26"/>
                <w:vertAlign w:val="subscript"/>
              </w:rPr>
              <w:t>4</w:t>
            </w:r>
            <w:r w:rsidRPr="00DA1C05">
              <w:rPr>
                <w:rFonts w:eastAsia="Times New Roman"/>
                <w:color w:val="000000" w:themeColor="text1"/>
                <w:sz w:val="26"/>
                <w:szCs w:val="26"/>
                <w:vertAlign w:val="superscript"/>
              </w:rPr>
              <w:t>3-</w:t>
            </w:r>
          </w:p>
        </w:tc>
        <w:tc>
          <w:tcPr>
            <w:tcW w:w="678" w:type="dxa"/>
            <w:tcBorders>
              <w:top w:val="nil"/>
              <w:left w:val="single" w:sz="4" w:space="0" w:color="auto"/>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rFonts w:eastAsia="Times New Roman"/>
                <w:color w:val="000000" w:themeColor="text1"/>
                <w:sz w:val="26"/>
                <w:szCs w:val="26"/>
              </w:rPr>
            </w:pPr>
            <w:r w:rsidRPr="00DA1C05">
              <w:rPr>
                <w:color w:val="000000" w:themeColor="text1"/>
                <w:sz w:val="26"/>
                <w:szCs w:val="26"/>
              </w:rPr>
              <w:t>0,2</w:t>
            </w:r>
          </w:p>
        </w:tc>
        <w:tc>
          <w:tcPr>
            <w:tcW w:w="303" w:type="dxa"/>
            <w:tcBorders>
              <w:top w:val="single" w:sz="4" w:space="0" w:color="auto"/>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color w:val="000000" w:themeColor="text1"/>
                <w:sz w:val="26"/>
                <w:szCs w:val="26"/>
              </w:rPr>
              <w:t>-</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rFonts w:eastAsia="Times New Roman"/>
                <w:color w:val="000000" w:themeColor="text1"/>
                <w:sz w:val="26"/>
                <w:szCs w:val="26"/>
              </w:rPr>
            </w:pPr>
            <w:r w:rsidRPr="00DA1C05">
              <w:rPr>
                <w:color w:val="000000" w:themeColor="text1"/>
                <w:sz w:val="26"/>
                <w:szCs w:val="26"/>
              </w:rPr>
              <w:t>0,4</w:t>
            </w:r>
          </w:p>
        </w:tc>
        <w:tc>
          <w:tcPr>
            <w:tcW w:w="910" w:type="dxa"/>
            <w:tcBorders>
              <w:top w:val="single" w:sz="4" w:space="0" w:color="auto"/>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z w:val="26"/>
                <w:szCs w:val="26"/>
              </w:rPr>
            </w:pPr>
            <w:r w:rsidRPr="00DA1C05">
              <w:rPr>
                <w:color w:val="000000" w:themeColor="text1"/>
                <w:sz w:val="26"/>
                <w:szCs w:val="26"/>
              </w:rPr>
              <w:t>0,026</w:t>
            </w:r>
          </w:p>
        </w:tc>
        <w:tc>
          <w:tcPr>
            <w:tcW w:w="303" w:type="dxa"/>
            <w:tcBorders>
              <w:top w:val="single" w:sz="4" w:space="0" w:color="auto"/>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z w:val="26"/>
                <w:szCs w:val="26"/>
              </w:rPr>
            </w:pPr>
            <w:r w:rsidRPr="00DA1C05">
              <w:rPr>
                <w:color w:val="000000" w:themeColor="text1"/>
                <w:sz w:val="26"/>
                <w:szCs w:val="26"/>
              </w:rPr>
              <w:t>-</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z w:val="26"/>
                <w:szCs w:val="26"/>
              </w:rPr>
            </w:pPr>
            <w:r w:rsidRPr="00DA1C05">
              <w:rPr>
                <w:color w:val="000000" w:themeColor="text1"/>
                <w:sz w:val="26"/>
                <w:szCs w:val="26"/>
              </w:rPr>
              <w:t>0,053</w:t>
            </w:r>
          </w:p>
        </w:tc>
        <w:tc>
          <w:tcPr>
            <w:tcW w:w="955" w:type="dxa"/>
            <w:tcBorders>
              <w:top w:val="single" w:sz="4" w:space="0" w:color="auto"/>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right"/>
              <w:rPr>
                <w:color w:val="000000" w:themeColor="text1"/>
                <w:spacing w:val="-6"/>
                <w:sz w:val="26"/>
                <w:szCs w:val="26"/>
              </w:rPr>
            </w:pPr>
            <w:r w:rsidRPr="00DA1C05">
              <w:rPr>
                <w:color w:val="000000" w:themeColor="text1"/>
                <w:spacing w:val="-6"/>
                <w:sz w:val="26"/>
                <w:szCs w:val="26"/>
              </w:rPr>
              <w:t>6,8</w:t>
            </w:r>
          </w:p>
        </w:tc>
        <w:tc>
          <w:tcPr>
            <w:tcW w:w="303" w:type="dxa"/>
            <w:tcBorders>
              <w:top w:val="single" w:sz="4" w:space="0" w:color="auto"/>
              <w:left w:val="nil"/>
              <w:bottom w:val="single" w:sz="4" w:space="0" w:color="auto"/>
              <w:right w:val="nil"/>
            </w:tcBorders>
            <w:shd w:val="clear" w:color="auto" w:fill="auto"/>
            <w:noWrap/>
            <w:vAlign w:val="center"/>
            <w:hideMark/>
          </w:tcPr>
          <w:p w:rsidR="0031549F" w:rsidRPr="00DA1C05" w:rsidRDefault="0031549F" w:rsidP="0031549F">
            <w:pPr>
              <w:spacing w:after="0" w:line="240" w:lineRule="auto"/>
              <w:jc w:val="center"/>
              <w:rPr>
                <w:color w:val="000000" w:themeColor="text1"/>
                <w:spacing w:val="-6"/>
                <w:sz w:val="26"/>
                <w:szCs w:val="26"/>
              </w:rPr>
            </w:pPr>
            <w:r w:rsidRPr="00DA1C05">
              <w:rPr>
                <w:color w:val="000000" w:themeColor="text1"/>
                <w:spacing w:val="-6"/>
                <w:sz w:val="26"/>
                <w:szCs w:val="26"/>
              </w:rPr>
              <w:t>-</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rPr>
                <w:color w:val="000000" w:themeColor="text1"/>
                <w:spacing w:val="-6"/>
                <w:sz w:val="26"/>
                <w:szCs w:val="26"/>
              </w:rPr>
            </w:pPr>
            <w:r w:rsidRPr="00DA1C05">
              <w:rPr>
                <w:color w:val="000000" w:themeColor="text1"/>
                <w:spacing w:val="-6"/>
                <w:sz w:val="26"/>
                <w:szCs w:val="26"/>
              </w:rPr>
              <w:t>13,5</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7,2</w:t>
            </w:r>
          </w:p>
        </w:tc>
      </w:tr>
      <w:tr w:rsidR="0031549F" w:rsidRPr="00DA1C05" w:rsidTr="005A59AF">
        <w:trPr>
          <w:trHeight w:val="525"/>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Coliform</w:t>
            </w:r>
          </w:p>
        </w:tc>
        <w:tc>
          <w:tcPr>
            <w:tcW w:w="5869" w:type="dxa"/>
            <w:gridSpan w:val="9"/>
            <w:tcBorders>
              <w:top w:val="single" w:sz="4" w:space="0" w:color="auto"/>
              <w:left w:val="nil"/>
              <w:bottom w:val="single" w:sz="4" w:space="0" w:color="auto"/>
              <w:right w:val="single" w:sz="4" w:space="0" w:color="auto"/>
            </w:tcBorders>
            <w:shd w:val="clear" w:color="auto" w:fill="auto"/>
            <w:noWrap/>
            <w:vAlign w:val="center"/>
            <w:hideMark/>
          </w:tcPr>
          <w:p w:rsidR="0031549F" w:rsidRPr="00DA1C05" w:rsidRDefault="0031549F" w:rsidP="0031549F">
            <w:pPr>
              <w:spacing w:after="0" w:line="240" w:lineRule="auto"/>
              <w:jc w:val="center"/>
              <w:rPr>
                <w:rFonts w:eastAsia="Times New Roman"/>
                <w:color w:val="000000" w:themeColor="text1"/>
                <w:sz w:val="26"/>
                <w:szCs w:val="26"/>
              </w:rPr>
            </w:pPr>
            <w:r w:rsidRPr="00DA1C05">
              <w:rPr>
                <w:rFonts w:eastAsia="Times New Roman"/>
                <w:color w:val="000000" w:themeColor="text1"/>
                <w:sz w:val="26"/>
                <w:szCs w:val="26"/>
              </w:rPr>
              <w:t>1,06 -1,09.10</w:t>
            </w:r>
            <w:r w:rsidRPr="00DA1C05">
              <w:rPr>
                <w:rFonts w:eastAsia="Times New Roman"/>
                <w:color w:val="000000" w:themeColor="text1"/>
                <w:sz w:val="26"/>
                <w:szCs w:val="26"/>
                <w:vertAlign w:val="superscript"/>
              </w:rPr>
              <w:t>5</w:t>
            </w:r>
            <w:r w:rsidRPr="00DA1C05">
              <w:rPr>
                <w:rFonts w:eastAsia="Times New Roman"/>
                <w:color w:val="000000" w:themeColor="text1"/>
                <w:sz w:val="26"/>
                <w:szCs w:val="26"/>
              </w:rPr>
              <w:t xml:space="preserve"> MPN/100ml</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31549F" w:rsidRPr="00DA1C05" w:rsidRDefault="0031549F" w:rsidP="0031549F">
            <w:pPr>
              <w:spacing w:after="0" w:line="240" w:lineRule="auto"/>
              <w:jc w:val="center"/>
              <w:rPr>
                <w:rFonts w:eastAsia="Times New Roman"/>
                <w:b/>
                <w:bCs/>
                <w:color w:val="000000" w:themeColor="text1"/>
                <w:sz w:val="26"/>
                <w:szCs w:val="26"/>
              </w:rPr>
            </w:pPr>
            <w:r w:rsidRPr="00DA1C05">
              <w:rPr>
                <w:rFonts w:eastAsia="Times New Roman"/>
                <w:b/>
                <w:bCs/>
                <w:color w:val="000000" w:themeColor="text1"/>
                <w:sz w:val="26"/>
                <w:szCs w:val="26"/>
              </w:rPr>
              <w:t>3.000 MPN/100ml</w:t>
            </w:r>
          </w:p>
        </w:tc>
      </w:tr>
    </w:tbl>
    <w:p w:rsidR="0031549F" w:rsidRPr="00986EF8" w:rsidRDefault="0031549F" w:rsidP="0031549F">
      <w:pPr>
        <w:ind w:firstLine="567"/>
        <w:jc w:val="both"/>
        <w:rPr>
          <w:i/>
          <w:sz w:val="26"/>
          <w:szCs w:val="26"/>
        </w:rPr>
      </w:pPr>
      <w:r w:rsidRPr="00986EF8">
        <w:rPr>
          <w:i/>
          <w:sz w:val="26"/>
          <w:szCs w:val="26"/>
        </w:rPr>
        <w:t>Nguồn: Xử lý nước thải sinh hoạt quy mô vừa và nhỏ - Trần Đức Hạ - NXB Khoa học kỹ thuật, Hà Nội - 2002.</w:t>
      </w:r>
    </w:p>
    <w:p w:rsidR="0031549F" w:rsidRPr="0031549F" w:rsidRDefault="0031549F" w:rsidP="0031549F">
      <w:pPr>
        <w:shd w:val="clear" w:color="auto" w:fill="FFFFFF"/>
        <w:spacing w:before="120" w:after="120" w:line="234" w:lineRule="atLeast"/>
        <w:ind w:firstLine="720"/>
        <w:jc w:val="both"/>
        <w:rPr>
          <w:rFonts w:eastAsia="Times New Roman" w:cs="Times New Roman"/>
          <w:i/>
          <w:color w:val="000000"/>
          <w:szCs w:val="28"/>
        </w:rPr>
      </w:pPr>
      <w:r w:rsidRPr="0031549F">
        <w:rPr>
          <w:rFonts w:eastAsia="Times New Roman" w:cs="Times New Roman"/>
          <w:i/>
          <w:color w:val="000000"/>
          <w:szCs w:val="28"/>
        </w:rPr>
        <w:lastRenderedPageBreak/>
        <w:sym w:font="Wingdings" w:char="F076"/>
      </w:r>
      <w:r w:rsidRPr="0031549F">
        <w:rPr>
          <w:rFonts w:eastAsia="Times New Roman" w:cs="Times New Roman"/>
          <w:i/>
          <w:color w:val="000000"/>
          <w:szCs w:val="28"/>
        </w:rPr>
        <w:t xml:space="preserve"> Bụi và khí thải</w:t>
      </w:r>
    </w:p>
    <w:p w:rsidR="0031549F" w:rsidRPr="0031549F" w:rsidRDefault="0031549F" w:rsidP="0031549F">
      <w:pPr>
        <w:pStyle w:val="BodyText"/>
        <w:widowControl w:val="0"/>
        <w:spacing w:after="0" w:line="312" w:lineRule="auto"/>
        <w:ind w:firstLine="567"/>
        <w:jc w:val="both"/>
        <w:rPr>
          <w:rFonts w:ascii="Times New Roman" w:hAnsi="Times New Roman"/>
          <w:b w:val="0"/>
          <w:bCs/>
          <w:sz w:val="28"/>
          <w:szCs w:val="26"/>
          <w:lang w:val="vi-VN"/>
        </w:rPr>
      </w:pPr>
      <w:bookmarkStart w:id="52" w:name="_Toc445795942"/>
      <w:r w:rsidRPr="0031549F">
        <w:rPr>
          <w:rFonts w:ascii="Times New Roman" w:hAnsi="Times New Roman"/>
          <w:b w:val="0"/>
          <w:bCs/>
          <w:sz w:val="28"/>
          <w:szCs w:val="26"/>
          <w:lang w:val="vi-VN"/>
        </w:rPr>
        <w:t>- Khí độc hại, bụi muội phát sinh do đốt cháy nhiên liệu của các phương tiện vận tải và máy móc, thiết bị khai thác;</w:t>
      </w:r>
    </w:p>
    <w:p w:rsidR="0031549F" w:rsidRPr="0031549F" w:rsidRDefault="0031549F" w:rsidP="0031549F">
      <w:pPr>
        <w:pStyle w:val="BodyText"/>
        <w:widowControl w:val="0"/>
        <w:spacing w:after="0" w:line="312" w:lineRule="auto"/>
        <w:ind w:firstLine="567"/>
        <w:jc w:val="both"/>
        <w:rPr>
          <w:rFonts w:ascii="Times New Roman" w:hAnsi="Times New Roman"/>
          <w:b w:val="0"/>
          <w:bCs/>
          <w:sz w:val="28"/>
          <w:szCs w:val="26"/>
          <w:lang w:val="vi-VN"/>
        </w:rPr>
      </w:pPr>
      <w:r w:rsidRPr="0031549F">
        <w:rPr>
          <w:rFonts w:ascii="Times New Roman" w:hAnsi="Times New Roman"/>
          <w:b w:val="0"/>
          <w:bCs/>
          <w:sz w:val="28"/>
          <w:szCs w:val="26"/>
          <w:lang w:val="vi-VN"/>
        </w:rPr>
        <w:t>- Bụi đất đá do hoạt động khoan, nổ mìn, bốc xúc, bụi cuốn theo gió trên các tuyến đường vận chuyển;</w:t>
      </w:r>
    </w:p>
    <w:p w:rsidR="0031549F" w:rsidRPr="0031549F" w:rsidRDefault="0031549F" w:rsidP="0031549F">
      <w:pPr>
        <w:ind w:firstLine="567"/>
        <w:jc w:val="both"/>
        <w:rPr>
          <w:b/>
          <w:szCs w:val="26"/>
          <w:lang w:val="vi-VN"/>
        </w:rPr>
      </w:pPr>
      <w:r w:rsidRPr="0031549F">
        <w:rPr>
          <w:szCs w:val="26"/>
          <w:lang w:val="vi-VN"/>
        </w:rPr>
        <w:t xml:space="preserve">Đặc trưng nguồn ô nhiễm không khí tại </w:t>
      </w:r>
      <w:r w:rsidRPr="0031549F">
        <w:rPr>
          <w:szCs w:val="26"/>
          <w:lang w:val="vi-VN"/>
        </w:rPr>
        <w:t>dự án được</w:t>
      </w:r>
      <w:r w:rsidRPr="0031549F">
        <w:rPr>
          <w:szCs w:val="26"/>
          <w:lang w:val="vi-VN"/>
        </w:rPr>
        <w:t xml:space="preserve"> thể hiện tại bảng sau:</w:t>
      </w:r>
    </w:p>
    <w:p w:rsidR="0031549F" w:rsidRPr="0031549F" w:rsidRDefault="0031549F" w:rsidP="0031549F">
      <w:pPr>
        <w:pStyle w:val="Heading6"/>
        <w:spacing w:before="0" w:after="0" w:line="312" w:lineRule="auto"/>
        <w:rPr>
          <w:sz w:val="28"/>
          <w:szCs w:val="26"/>
          <w:lang w:val="vi-VN"/>
        </w:rPr>
      </w:pPr>
      <w:bookmarkStart w:id="53" w:name="_Toc162516291"/>
      <w:r w:rsidRPr="0031549F">
        <w:rPr>
          <w:sz w:val="28"/>
          <w:szCs w:val="26"/>
          <w:lang w:val="vi-VN"/>
        </w:rPr>
        <w:t>Bả</w:t>
      </w:r>
      <w:r w:rsidR="00DA1C05">
        <w:rPr>
          <w:sz w:val="28"/>
          <w:szCs w:val="26"/>
          <w:lang w:val="vi-VN"/>
        </w:rPr>
        <w:t>ng 10</w:t>
      </w:r>
      <w:r w:rsidRPr="0031549F">
        <w:rPr>
          <w:sz w:val="28"/>
          <w:szCs w:val="26"/>
          <w:lang w:val="vi-VN"/>
        </w:rPr>
        <w:t>. Đặc trưng nguồn ô nhiễm không khí tại mỏ</w:t>
      </w:r>
      <w:bookmarkEnd w:id="52"/>
      <w:bookmarkEnd w:id="53"/>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528"/>
        <w:gridCol w:w="2133"/>
        <w:gridCol w:w="3198"/>
      </w:tblGrid>
      <w:tr w:rsidR="0031549F" w:rsidRPr="0031549F" w:rsidTr="005A59AF">
        <w:trPr>
          <w:trHeight w:val="574"/>
        </w:trPr>
        <w:tc>
          <w:tcPr>
            <w:tcW w:w="418" w:type="pct"/>
            <w:vAlign w:val="center"/>
          </w:tcPr>
          <w:p w:rsidR="0031549F" w:rsidRPr="0031549F" w:rsidRDefault="0031549F" w:rsidP="0031549F">
            <w:pPr>
              <w:spacing w:after="0" w:line="240" w:lineRule="auto"/>
              <w:jc w:val="center"/>
              <w:rPr>
                <w:b/>
                <w:szCs w:val="26"/>
              </w:rPr>
            </w:pPr>
            <w:r w:rsidRPr="0031549F">
              <w:rPr>
                <w:b/>
                <w:szCs w:val="26"/>
              </w:rPr>
              <w:t>STT</w:t>
            </w:r>
          </w:p>
        </w:tc>
        <w:tc>
          <w:tcPr>
            <w:tcW w:w="1825" w:type="pct"/>
            <w:vAlign w:val="center"/>
          </w:tcPr>
          <w:p w:rsidR="0031549F" w:rsidRPr="0031549F" w:rsidRDefault="0031549F" w:rsidP="0031549F">
            <w:pPr>
              <w:spacing w:after="0" w:line="240" w:lineRule="auto"/>
              <w:jc w:val="center"/>
              <w:rPr>
                <w:b/>
                <w:szCs w:val="26"/>
              </w:rPr>
            </w:pPr>
            <w:r w:rsidRPr="0031549F">
              <w:rPr>
                <w:b/>
                <w:szCs w:val="26"/>
              </w:rPr>
              <w:t>Nguồn thải</w:t>
            </w:r>
          </w:p>
        </w:tc>
        <w:tc>
          <w:tcPr>
            <w:tcW w:w="1103" w:type="pct"/>
            <w:vAlign w:val="center"/>
          </w:tcPr>
          <w:p w:rsidR="0031549F" w:rsidRPr="0031549F" w:rsidRDefault="0031549F" w:rsidP="0031549F">
            <w:pPr>
              <w:spacing w:after="0" w:line="240" w:lineRule="auto"/>
              <w:jc w:val="center"/>
              <w:rPr>
                <w:b/>
                <w:szCs w:val="26"/>
              </w:rPr>
            </w:pPr>
            <w:r w:rsidRPr="0031549F">
              <w:rPr>
                <w:b/>
                <w:szCs w:val="26"/>
              </w:rPr>
              <w:t>Loại nguồn thải</w:t>
            </w:r>
          </w:p>
        </w:tc>
        <w:tc>
          <w:tcPr>
            <w:tcW w:w="1654" w:type="pct"/>
            <w:vAlign w:val="center"/>
          </w:tcPr>
          <w:p w:rsidR="0031549F" w:rsidRPr="0031549F" w:rsidRDefault="0031549F" w:rsidP="0031549F">
            <w:pPr>
              <w:spacing w:after="0" w:line="240" w:lineRule="auto"/>
              <w:jc w:val="center"/>
              <w:rPr>
                <w:b/>
                <w:szCs w:val="26"/>
              </w:rPr>
            </w:pPr>
            <w:r w:rsidRPr="0031549F">
              <w:rPr>
                <w:b/>
                <w:szCs w:val="26"/>
              </w:rPr>
              <w:t>Đặc điểm</w:t>
            </w:r>
          </w:p>
        </w:tc>
      </w:tr>
      <w:tr w:rsidR="0031549F" w:rsidRPr="0031549F" w:rsidTr="005A59AF">
        <w:tc>
          <w:tcPr>
            <w:tcW w:w="418" w:type="pct"/>
            <w:vAlign w:val="center"/>
          </w:tcPr>
          <w:p w:rsidR="0031549F" w:rsidRPr="0031549F" w:rsidRDefault="0031549F" w:rsidP="0031549F">
            <w:pPr>
              <w:spacing w:after="0" w:line="240" w:lineRule="auto"/>
              <w:jc w:val="center"/>
              <w:rPr>
                <w:szCs w:val="26"/>
              </w:rPr>
            </w:pPr>
            <w:r w:rsidRPr="0031549F">
              <w:rPr>
                <w:szCs w:val="26"/>
              </w:rPr>
              <w:t>1</w:t>
            </w:r>
          </w:p>
        </w:tc>
        <w:tc>
          <w:tcPr>
            <w:tcW w:w="1825" w:type="pct"/>
          </w:tcPr>
          <w:p w:rsidR="0031549F" w:rsidRPr="0031549F" w:rsidRDefault="0031549F" w:rsidP="0031549F">
            <w:pPr>
              <w:spacing w:after="0" w:line="240" w:lineRule="auto"/>
              <w:jc w:val="both"/>
              <w:rPr>
                <w:szCs w:val="26"/>
              </w:rPr>
            </w:pPr>
            <w:r w:rsidRPr="0031549F">
              <w:rPr>
                <w:szCs w:val="26"/>
              </w:rPr>
              <w:t>Khoan lỗ mìn</w:t>
            </w:r>
          </w:p>
        </w:tc>
        <w:tc>
          <w:tcPr>
            <w:tcW w:w="1103" w:type="pct"/>
          </w:tcPr>
          <w:p w:rsidR="0031549F" w:rsidRPr="0031549F" w:rsidRDefault="0031549F" w:rsidP="0031549F">
            <w:pPr>
              <w:spacing w:after="0" w:line="240" w:lineRule="auto"/>
              <w:jc w:val="both"/>
              <w:rPr>
                <w:szCs w:val="26"/>
              </w:rPr>
            </w:pPr>
            <w:r w:rsidRPr="0031549F">
              <w:rPr>
                <w:szCs w:val="26"/>
              </w:rPr>
              <w:t>Phân tán</w:t>
            </w:r>
          </w:p>
        </w:tc>
        <w:tc>
          <w:tcPr>
            <w:tcW w:w="1654" w:type="pct"/>
          </w:tcPr>
          <w:p w:rsidR="0031549F" w:rsidRPr="0031549F" w:rsidRDefault="0031549F" w:rsidP="0031549F">
            <w:pPr>
              <w:spacing w:after="0" w:line="240" w:lineRule="auto"/>
              <w:jc w:val="both"/>
              <w:rPr>
                <w:szCs w:val="26"/>
              </w:rPr>
            </w:pPr>
            <w:r w:rsidRPr="0031549F">
              <w:rPr>
                <w:szCs w:val="26"/>
              </w:rPr>
              <w:t>Nguồn thải liên tục</w:t>
            </w:r>
          </w:p>
        </w:tc>
      </w:tr>
      <w:tr w:rsidR="0031549F" w:rsidRPr="0031549F" w:rsidTr="005A59AF">
        <w:tc>
          <w:tcPr>
            <w:tcW w:w="418" w:type="pct"/>
            <w:vAlign w:val="center"/>
          </w:tcPr>
          <w:p w:rsidR="0031549F" w:rsidRPr="0031549F" w:rsidRDefault="0031549F" w:rsidP="0031549F">
            <w:pPr>
              <w:spacing w:after="0" w:line="240" w:lineRule="auto"/>
              <w:jc w:val="center"/>
              <w:rPr>
                <w:szCs w:val="26"/>
              </w:rPr>
            </w:pPr>
            <w:r w:rsidRPr="0031549F">
              <w:rPr>
                <w:szCs w:val="26"/>
              </w:rPr>
              <w:t>2</w:t>
            </w:r>
          </w:p>
        </w:tc>
        <w:tc>
          <w:tcPr>
            <w:tcW w:w="1825" w:type="pct"/>
          </w:tcPr>
          <w:p w:rsidR="0031549F" w:rsidRPr="0031549F" w:rsidRDefault="0031549F" w:rsidP="0031549F">
            <w:pPr>
              <w:spacing w:after="0" w:line="240" w:lineRule="auto"/>
              <w:jc w:val="both"/>
              <w:rPr>
                <w:szCs w:val="26"/>
              </w:rPr>
            </w:pPr>
            <w:r w:rsidRPr="0031549F">
              <w:rPr>
                <w:szCs w:val="26"/>
              </w:rPr>
              <w:t>Nổ mìn</w:t>
            </w:r>
          </w:p>
        </w:tc>
        <w:tc>
          <w:tcPr>
            <w:tcW w:w="1103" w:type="pct"/>
          </w:tcPr>
          <w:p w:rsidR="0031549F" w:rsidRPr="0031549F" w:rsidRDefault="0031549F" w:rsidP="0031549F">
            <w:pPr>
              <w:spacing w:after="0" w:line="240" w:lineRule="auto"/>
              <w:jc w:val="both"/>
              <w:rPr>
                <w:szCs w:val="26"/>
              </w:rPr>
            </w:pPr>
            <w:r w:rsidRPr="0031549F">
              <w:rPr>
                <w:szCs w:val="26"/>
              </w:rPr>
              <w:t>Phân tán</w:t>
            </w:r>
          </w:p>
        </w:tc>
        <w:tc>
          <w:tcPr>
            <w:tcW w:w="1654" w:type="pct"/>
          </w:tcPr>
          <w:p w:rsidR="0031549F" w:rsidRPr="0031549F" w:rsidRDefault="0031549F" w:rsidP="0031549F">
            <w:pPr>
              <w:spacing w:after="0" w:line="240" w:lineRule="auto"/>
              <w:jc w:val="both"/>
              <w:rPr>
                <w:szCs w:val="26"/>
              </w:rPr>
            </w:pPr>
            <w:r w:rsidRPr="0031549F">
              <w:rPr>
                <w:szCs w:val="26"/>
              </w:rPr>
              <w:t>Nguồn thải không liên tục</w:t>
            </w:r>
          </w:p>
        </w:tc>
      </w:tr>
      <w:tr w:rsidR="0031549F" w:rsidRPr="0031549F" w:rsidTr="005A59AF">
        <w:tc>
          <w:tcPr>
            <w:tcW w:w="418" w:type="pct"/>
            <w:vAlign w:val="center"/>
          </w:tcPr>
          <w:p w:rsidR="0031549F" w:rsidRPr="0031549F" w:rsidRDefault="0031549F" w:rsidP="0031549F">
            <w:pPr>
              <w:spacing w:after="0" w:line="240" w:lineRule="auto"/>
              <w:jc w:val="center"/>
              <w:rPr>
                <w:szCs w:val="26"/>
              </w:rPr>
            </w:pPr>
            <w:r w:rsidRPr="0031549F">
              <w:rPr>
                <w:szCs w:val="26"/>
              </w:rPr>
              <w:t>3</w:t>
            </w:r>
          </w:p>
        </w:tc>
        <w:tc>
          <w:tcPr>
            <w:tcW w:w="1825" w:type="pct"/>
          </w:tcPr>
          <w:p w:rsidR="0031549F" w:rsidRPr="0031549F" w:rsidRDefault="0031549F" w:rsidP="0031549F">
            <w:pPr>
              <w:spacing w:after="0" w:line="240" w:lineRule="auto"/>
              <w:jc w:val="both"/>
              <w:rPr>
                <w:szCs w:val="26"/>
              </w:rPr>
            </w:pPr>
            <w:r w:rsidRPr="0031549F">
              <w:rPr>
                <w:szCs w:val="26"/>
              </w:rPr>
              <w:t>Vận chuyển, bốc xúc nguyên vật liệu</w:t>
            </w:r>
          </w:p>
        </w:tc>
        <w:tc>
          <w:tcPr>
            <w:tcW w:w="1103" w:type="pct"/>
          </w:tcPr>
          <w:p w:rsidR="0031549F" w:rsidRPr="0031549F" w:rsidRDefault="0031549F" w:rsidP="0031549F">
            <w:pPr>
              <w:spacing w:after="0" w:line="240" w:lineRule="auto"/>
              <w:jc w:val="both"/>
              <w:rPr>
                <w:szCs w:val="26"/>
              </w:rPr>
            </w:pPr>
            <w:r w:rsidRPr="0031549F">
              <w:rPr>
                <w:szCs w:val="26"/>
              </w:rPr>
              <w:t>Phân tán</w:t>
            </w:r>
          </w:p>
        </w:tc>
        <w:tc>
          <w:tcPr>
            <w:tcW w:w="1654" w:type="pct"/>
          </w:tcPr>
          <w:p w:rsidR="0031549F" w:rsidRPr="0031549F" w:rsidRDefault="0031549F" w:rsidP="0031549F">
            <w:pPr>
              <w:spacing w:after="0" w:line="240" w:lineRule="auto"/>
              <w:jc w:val="both"/>
              <w:rPr>
                <w:szCs w:val="26"/>
              </w:rPr>
            </w:pPr>
            <w:r w:rsidRPr="0031549F">
              <w:rPr>
                <w:szCs w:val="26"/>
              </w:rPr>
              <w:t>Nguồn thải liên tục</w:t>
            </w:r>
          </w:p>
        </w:tc>
      </w:tr>
      <w:tr w:rsidR="0031549F" w:rsidRPr="0031549F" w:rsidTr="005A59AF">
        <w:tc>
          <w:tcPr>
            <w:tcW w:w="418" w:type="pct"/>
            <w:vAlign w:val="center"/>
          </w:tcPr>
          <w:p w:rsidR="0031549F" w:rsidRPr="0031549F" w:rsidRDefault="0031549F" w:rsidP="0031549F">
            <w:pPr>
              <w:spacing w:after="0" w:line="240" w:lineRule="auto"/>
              <w:jc w:val="center"/>
              <w:rPr>
                <w:szCs w:val="26"/>
              </w:rPr>
            </w:pPr>
            <w:r w:rsidRPr="0031549F">
              <w:rPr>
                <w:szCs w:val="26"/>
              </w:rPr>
              <w:t>4</w:t>
            </w:r>
          </w:p>
        </w:tc>
        <w:tc>
          <w:tcPr>
            <w:tcW w:w="1825" w:type="pct"/>
          </w:tcPr>
          <w:p w:rsidR="0031549F" w:rsidRPr="0031549F" w:rsidRDefault="0031549F" w:rsidP="0031549F">
            <w:pPr>
              <w:spacing w:after="0" w:line="240" w:lineRule="auto"/>
              <w:jc w:val="both"/>
              <w:rPr>
                <w:szCs w:val="26"/>
              </w:rPr>
            </w:pPr>
            <w:r w:rsidRPr="0031549F">
              <w:rPr>
                <w:szCs w:val="26"/>
              </w:rPr>
              <w:t>Nghiền sàng</w:t>
            </w:r>
          </w:p>
        </w:tc>
        <w:tc>
          <w:tcPr>
            <w:tcW w:w="1103" w:type="pct"/>
          </w:tcPr>
          <w:p w:rsidR="0031549F" w:rsidRPr="0031549F" w:rsidRDefault="0031549F" w:rsidP="0031549F">
            <w:pPr>
              <w:spacing w:after="0" w:line="240" w:lineRule="auto"/>
              <w:jc w:val="both"/>
              <w:rPr>
                <w:szCs w:val="26"/>
              </w:rPr>
            </w:pPr>
            <w:r w:rsidRPr="0031549F">
              <w:rPr>
                <w:szCs w:val="26"/>
              </w:rPr>
              <w:t>Tập trung</w:t>
            </w:r>
          </w:p>
        </w:tc>
        <w:tc>
          <w:tcPr>
            <w:tcW w:w="1654" w:type="pct"/>
          </w:tcPr>
          <w:p w:rsidR="0031549F" w:rsidRPr="0031549F" w:rsidRDefault="0031549F" w:rsidP="0031549F">
            <w:pPr>
              <w:spacing w:after="0" w:line="240" w:lineRule="auto"/>
              <w:jc w:val="both"/>
              <w:rPr>
                <w:szCs w:val="26"/>
              </w:rPr>
            </w:pPr>
            <w:r w:rsidRPr="0031549F">
              <w:rPr>
                <w:szCs w:val="26"/>
              </w:rPr>
              <w:t>Nguồn thải liên tục</w:t>
            </w:r>
          </w:p>
        </w:tc>
      </w:tr>
      <w:tr w:rsidR="0031549F" w:rsidRPr="0031549F" w:rsidTr="005A59AF">
        <w:tc>
          <w:tcPr>
            <w:tcW w:w="418" w:type="pct"/>
            <w:vAlign w:val="center"/>
          </w:tcPr>
          <w:p w:rsidR="0031549F" w:rsidRPr="0031549F" w:rsidRDefault="0031549F" w:rsidP="0031549F">
            <w:pPr>
              <w:spacing w:after="0" w:line="240" w:lineRule="auto"/>
              <w:jc w:val="center"/>
              <w:rPr>
                <w:szCs w:val="26"/>
              </w:rPr>
            </w:pPr>
            <w:r w:rsidRPr="0031549F">
              <w:rPr>
                <w:szCs w:val="26"/>
              </w:rPr>
              <w:t>5</w:t>
            </w:r>
          </w:p>
        </w:tc>
        <w:tc>
          <w:tcPr>
            <w:tcW w:w="1825" w:type="pct"/>
          </w:tcPr>
          <w:p w:rsidR="0031549F" w:rsidRPr="0031549F" w:rsidRDefault="0031549F" w:rsidP="0031549F">
            <w:pPr>
              <w:spacing w:after="0" w:line="240" w:lineRule="auto"/>
              <w:jc w:val="both"/>
              <w:rPr>
                <w:szCs w:val="26"/>
              </w:rPr>
            </w:pPr>
            <w:r w:rsidRPr="0031549F">
              <w:rPr>
                <w:szCs w:val="26"/>
              </w:rPr>
              <w:t>Bụi đường</w:t>
            </w:r>
          </w:p>
        </w:tc>
        <w:tc>
          <w:tcPr>
            <w:tcW w:w="1103" w:type="pct"/>
          </w:tcPr>
          <w:p w:rsidR="0031549F" w:rsidRPr="0031549F" w:rsidRDefault="0031549F" w:rsidP="0031549F">
            <w:pPr>
              <w:spacing w:after="0" w:line="240" w:lineRule="auto"/>
              <w:jc w:val="both"/>
              <w:rPr>
                <w:szCs w:val="26"/>
              </w:rPr>
            </w:pPr>
            <w:r w:rsidRPr="0031549F">
              <w:rPr>
                <w:szCs w:val="26"/>
              </w:rPr>
              <w:t>Phân tán</w:t>
            </w:r>
          </w:p>
        </w:tc>
        <w:tc>
          <w:tcPr>
            <w:tcW w:w="1654" w:type="pct"/>
          </w:tcPr>
          <w:p w:rsidR="0031549F" w:rsidRPr="0031549F" w:rsidRDefault="0031549F" w:rsidP="0031549F">
            <w:pPr>
              <w:spacing w:after="0" w:line="240" w:lineRule="auto"/>
              <w:jc w:val="both"/>
              <w:rPr>
                <w:szCs w:val="26"/>
              </w:rPr>
            </w:pPr>
            <w:r w:rsidRPr="0031549F">
              <w:rPr>
                <w:szCs w:val="26"/>
              </w:rPr>
              <w:t>Nguồn thải liên tục</w:t>
            </w:r>
          </w:p>
        </w:tc>
      </w:tr>
    </w:tbl>
    <w:p w:rsidR="0031549F" w:rsidRPr="0031549F" w:rsidRDefault="0031549F" w:rsidP="0031549F">
      <w:pPr>
        <w:spacing w:before="120"/>
        <w:ind w:firstLine="567"/>
        <w:jc w:val="both"/>
        <w:rPr>
          <w:szCs w:val="26"/>
        </w:rPr>
      </w:pPr>
      <w:r w:rsidRPr="0031549F">
        <w:rPr>
          <w:szCs w:val="26"/>
        </w:rPr>
        <w:t xml:space="preserve">Hầu hết các hoạt động và các khâu sản xuất của mỏ đều có phát sinh các tác nhân ô nhiễm môi trường không khí. </w:t>
      </w:r>
    </w:p>
    <w:p w:rsidR="0031549F" w:rsidRPr="0031549F" w:rsidRDefault="0031549F" w:rsidP="0031549F">
      <w:pPr>
        <w:pStyle w:val="Heading6"/>
        <w:spacing w:before="0" w:after="0" w:line="312" w:lineRule="auto"/>
        <w:rPr>
          <w:szCs w:val="26"/>
          <w:lang w:val="vi-VN"/>
        </w:rPr>
      </w:pPr>
      <w:bookmarkStart w:id="54" w:name="_Toc445795943"/>
      <w:bookmarkStart w:id="55" w:name="_Toc162516292"/>
      <w:r w:rsidRPr="0031549F">
        <w:rPr>
          <w:sz w:val="28"/>
          <w:szCs w:val="26"/>
          <w:lang w:val="vi-VN"/>
        </w:rPr>
        <w:t>Bả</w:t>
      </w:r>
      <w:r w:rsidR="00DA1C05">
        <w:rPr>
          <w:sz w:val="28"/>
          <w:szCs w:val="26"/>
          <w:lang w:val="vi-VN"/>
        </w:rPr>
        <w:t>ng 11</w:t>
      </w:r>
      <w:r w:rsidRPr="0031549F">
        <w:rPr>
          <w:sz w:val="28"/>
          <w:szCs w:val="26"/>
          <w:lang w:val="vi-VN"/>
        </w:rPr>
        <w:t>. Nguồn phát sinh khí bụi trong giai đoạn khai thá</w:t>
      </w:r>
      <w:bookmarkEnd w:id="54"/>
      <w:bookmarkEnd w:id="55"/>
      <w:r>
        <w:rPr>
          <w:sz w:val="28"/>
          <w:szCs w:val="26"/>
          <w:lang w:val="vi-VN"/>
        </w:rPr>
        <w:t>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884"/>
        <w:gridCol w:w="2709"/>
        <w:gridCol w:w="3119"/>
      </w:tblGrid>
      <w:tr w:rsidR="0031549F" w:rsidRPr="0031549F" w:rsidTr="005A59AF">
        <w:tc>
          <w:tcPr>
            <w:tcW w:w="644" w:type="dxa"/>
            <w:vAlign w:val="center"/>
          </w:tcPr>
          <w:p w:rsidR="0031549F" w:rsidRPr="0031549F" w:rsidRDefault="0031549F" w:rsidP="0031549F">
            <w:pPr>
              <w:spacing w:after="0" w:line="240" w:lineRule="auto"/>
              <w:jc w:val="both"/>
              <w:rPr>
                <w:b/>
                <w:szCs w:val="28"/>
              </w:rPr>
            </w:pPr>
            <w:r w:rsidRPr="0031549F">
              <w:rPr>
                <w:b/>
                <w:szCs w:val="28"/>
              </w:rPr>
              <w:t>TT</w:t>
            </w:r>
          </w:p>
        </w:tc>
        <w:tc>
          <w:tcPr>
            <w:tcW w:w="2884" w:type="dxa"/>
            <w:vAlign w:val="center"/>
          </w:tcPr>
          <w:p w:rsidR="0031549F" w:rsidRPr="0031549F" w:rsidRDefault="0031549F" w:rsidP="0031549F">
            <w:pPr>
              <w:spacing w:after="0" w:line="240" w:lineRule="auto"/>
              <w:jc w:val="both"/>
              <w:rPr>
                <w:b/>
                <w:szCs w:val="28"/>
              </w:rPr>
            </w:pPr>
            <w:r w:rsidRPr="0031549F">
              <w:rPr>
                <w:b/>
                <w:szCs w:val="28"/>
              </w:rPr>
              <w:t>Nguồn gây ô nhiễm</w:t>
            </w:r>
          </w:p>
        </w:tc>
        <w:tc>
          <w:tcPr>
            <w:tcW w:w="2709" w:type="dxa"/>
            <w:vAlign w:val="center"/>
          </w:tcPr>
          <w:p w:rsidR="0031549F" w:rsidRPr="0031549F" w:rsidRDefault="0031549F" w:rsidP="0031549F">
            <w:pPr>
              <w:spacing w:after="0" w:line="240" w:lineRule="auto"/>
              <w:jc w:val="both"/>
              <w:rPr>
                <w:b/>
                <w:szCs w:val="28"/>
              </w:rPr>
            </w:pPr>
            <w:r w:rsidRPr="0031549F">
              <w:rPr>
                <w:b/>
                <w:szCs w:val="28"/>
              </w:rPr>
              <w:t>Chất ô nhiễm chỉ thị</w:t>
            </w:r>
          </w:p>
        </w:tc>
        <w:tc>
          <w:tcPr>
            <w:tcW w:w="3119" w:type="dxa"/>
            <w:vAlign w:val="center"/>
          </w:tcPr>
          <w:p w:rsidR="0031549F" w:rsidRPr="0031549F" w:rsidRDefault="0031549F" w:rsidP="0031549F">
            <w:pPr>
              <w:spacing w:after="0" w:line="240" w:lineRule="auto"/>
              <w:jc w:val="both"/>
              <w:rPr>
                <w:b/>
                <w:szCs w:val="28"/>
              </w:rPr>
            </w:pPr>
            <w:r w:rsidRPr="0031549F">
              <w:rPr>
                <w:b/>
                <w:szCs w:val="28"/>
              </w:rPr>
              <w:t>Khu vực phát sinh</w:t>
            </w:r>
          </w:p>
        </w:tc>
      </w:tr>
      <w:tr w:rsidR="0031549F" w:rsidRPr="0031549F" w:rsidTr="005A59AF">
        <w:trPr>
          <w:trHeight w:val="1002"/>
        </w:trPr>
        <w:tc>
          <w:tcPr>
            <w:tcW w:w="644" w:type="dxa"/>
            <w:vAlign w:val="center"/>
          </w:tcPr>
          <w:p w:rsidR="0031549F" w:rsidRPr="0031549F" w:rsidRDefault="0031549F" w:rsidP="0031549F">
            <w:pPr>
              <w:spacing w:after="0" w:line="240" w:lineRule="auto"/>
              <w:jc w:val="center"/>
              <w:rPr>
                <w:szCs w:val="28"/>
              </w:rPr>
            </w:pPr>
            <w:r w:rsidRPr="0031549F">
              <w:rPr>
                <w:szCs w:val="28"/>
              </w:rPr>
              <w:t>1</w:t>
            </w:r>
          </w:p>
        </w:tc>
        <w:tc>
          <w:tcPr>
            <w:tcW w:w="2884" w:type="dxa"/>
            <w:vAlign w:val="center"/>
          </w:tcPr>
          <w:p w:rsidR="0031549F" w:rsidRPr="0031549F" w:rsidRDefault="0031549F" w:rsidP="0031549F">
            <w:pPr>
              <w:spacing w:after="0" w:line="240" w:lineRule="auto"/>
              <w:jc w:val="both"/>
              <w:rPr>
                <w:szCs w:val="28"/>
              </w:rPr>
            </w:pPr>
            <w:r w:rsidRPr="0031549F">
              <w:rPr>
                <w:szCs w:val="28"/>
              </w:rPr>
              <w:t>Khoan, nổ mìn khai thác</w:t>
            </w:r>
          </w:p>
        </w:tc>
        <w:tc>
          <w:tcPr>
            <w:tcW w:w="2709" w:type="dxa"/>
            <w:vAlign w:val="center"/>
          </w:tcPr>
          <w:p w:rsidR="0031549F" w:rsidRPr="0031549F" w:rsidRDefault="0031549F" w:rsidP="0031549F">
            <w:pPr>
              <w:spacing w:after="0" w:line="240" w:lineRule="auto"/>
              <w:jc w:val="both"/>
              <w:rPr>
                <w:szCs w:val="28"/>
              </w:rPr>
            </w:pPr>
            <w:r w:rsidRPr="0031549F">
              <w:rPr>
                <w:szCs w:val="28"/>
              </w:rPr>
              <w:t>Bụi đất đá, khí độc hại, tiếng ồn, độ chấn động, sóng âm</w:t>
            </w:r>
          </w:p>
        </w:tc>
        <w:tc>
          <w:tcPr>
            <w:tcW w:w="3119" w:type="dxa"/>
            <w:vAlign w:val="center"/>
          </w:tcPr>
          <w:p w:rsidR="0031549F" w:rsidRPr="0031549F" w:rsidRDefault="0031549F" w:rsidP="0031549F">
            <w:pPr>
              <w:spacing w:after="0" w:line="240" w:lineRule="auto"/>
              <w:jc w:val="both"/>
              <w:rPr>
                <w:szCs w:val="28"/>
              </w:rPr>
            </w:pPr>
            <w:r w:rsidRPr="0031549F">
              <w:rPr>
                <w:szCs w:val="28"/>
              </w:rPr>
              <w:t>Khu vực mỏ khai thác</w:t>
            </w:r>
          </w:p>
        </w:tc>
      </w:tr>
      <w:tr w:rsidR="0031549F" w:rsidRPr="0031549F" w:rsidTr="005A59AF">
        <w:tc>
          <w:tcPr>
            <w:tcW w:w="644" w:type="dxa"/>
            <w:vAlign w:val="center"/>
          </w:tcPr>
          <w:p w:rsidR="0031549F" w:rsidRPr="0031549F" w:rsidRDefault="0031549F" w:rsidP="0031549F">
            <w:pPr>
              <w:spacing w:after="0" w:line="240" w:lineRule="auto"/>
              <w:jc w:val="center"/>
              <w:rPr>
                <w:szCs w:val="28"/>
              </w:rPr>
            </w:pPr>
            <w:r w:rsidRPr="0031549F">
              <w:rPr>
                <w:szCs w:val="28"/>
              </w:rPr>
              <w:t>2</w:t>
            </w:r>
          </w:p>
        </w:tc>
        <w:tc>
          <w:tcPr>
            <w:tcW w:w="2884" w:type="dxa"/>
            <w:vAlign w:val="center"/>
          </w:tcPr>
          <w:p w:rsidR="0031549F" w:rsidRPr="0031549F" w:rsidRDefault="0031549F" w:rsidP="0031549F">
            <w:pPr>
              <w:spacing w:after="0" w:line="240" w:lineRule="auto"/>
              <w:jc w:val="both"/>
              <w:rPr>
                <w:szCs w:val="28"/>
              </w:rPr>
            </w:pPr>
            <w:r w:rsidRPr="0031549F">
              <w:rPr>
                <w:szCs w:val="28"/>
              </w:rPr>
              <w:t>Các hoạt động bốc xúc và vận chuyển nguyên vật liệu, sản phẩm, nghiền sàng...</w:t>
            </w:r>
          </w:p>
        </w:tc>
        <w:tc>
          <w:tcPr>
            <w:tcW w:w="2709" w:type="dxa"/>
            <w:vAlign w:val="center"/>
          </w:tcPr>
          <w:p w:rsidR="0031549F" w:rsidRPr="0031549F" w:rsidRDefault="0031549F" w:rsidP="0031549F">
            <w:pPr>
              <w:spacing w:after="0" w:line="240" w:lineRule="auto"/>
              <w:jc w:val="both"/>
              <w:rPr>
                <w:szCs w:val="28"/>
              </w:rPr>
            </w:pPr>
            <w:r w:rsidRPr="0031549F">
              <w:rPr>
                <w:szCs w:val="28"/>
              </w:rPr>
              <w:t>Bụi đất đá, tiếng ồn</w:t>
            </w:r>
          </w:p>
        </w:tc>
        <w:tc>
          <w:tcPr>
            <w:tcW w:w="3119" w:type="dxa"/>
            <w:vAlign w:val="center"/>
          </w:tcPr>
          <w:p w:rsidR="0031549F" w:rsidRPr="0031549F" w:rsidRDefault="0031549F" w:rsidP="0031549F">
            <w:pPr>
              <w:spacing w:after="0" w:line="240" w:lineRule="auto"/>
              <w:jc w:val="both"/>
              <w:rPr>
                <w:szCs w:val="28"/>
              </w:rPr>
            </w:pPr>
            <w:r w:rsidRPr="0031549F">
              <w:rPr>
                <w:szCs w:val="28"/>
              </w:rPr>
              <w:t>- Trên bãi xúc, tuyến đường vận chuyển;</w:t>
            </w:r>
          </w:p>
          <w:p w:rsidR="0031549F" w:rsidRPr="0031549F" w:rsidRDefault="0031549F" w:rsidP="0031549F">
            <w:pPr>
              <w:spacing w:after="0" w:line="240" w:lineRule="auto"/>
              <w:jc w:val="both"/>
              <w:rPr>
                <w:szCs w:val="28"/>
              </w:rPr>
            </w:pPr>
            <w:r w:rsidRPr="0031549F">
              <w:rPr>
                <w:szCs w:val="28"/>
              </w:rPr>
              <w:t>- Mặt bằng bãi chế biến đá</w:t>
            </w:r>
          </w:p>
        </w:tc>
      </w:tr>
      <w:tr w:rsidR="0031549F" w:rsidRPr="0031549F" w:rsidTr="005A59AF">
        <w:trPr>
          <w:trHeight w:val="70"/>
        </w:trPr>
        <w:tc>
          <w:tcPr>
            <w:tcW w:w="644" w:type="dxa"/>
            <w:vAlign w:val="center"/>
          </w:tcPr>
          <w:p w:rsidR="0031549F" w:rsidRPr="0031549F" w:rsidRDefault="0031549F" w:rsidP="0031549F">
            <w:pPr>
              <w:spacing w:after="0" w:line="240" w:lineRule="auto"/>
              <w:jc w:val="center"/>
              <w:rPr>
                <w:szCs w:val="28"/>
              </w:rPr>
            </w:pPr>
            <w:r w:rsidRPr="0031549F">
              <w:rPr>
                <w:szCs w:val="28"/>
              </w:rPr>
              <w:t>3</w:t>
            </w:r>
          </w:p>
        </w:tc>
        <w:tc>
          <w:tcPr>
            <w:tcW w:w="2884" w:type="dxa"/>
            <w:vAlign w:val="center"/>
          </w:tcPr>
          <w:p w:rsidR="0031549F" w:rsidRPr="0031549F" w:rsidRDefault="0031549F" w:rsidP="0031549F">
            <w:pPr>
              <w:spacing w:after="0" w:line="240" w:lineRule="auto"/>
              <w:jc w:val="both"/>
              <w:rPr>
                <w:spacing w:val="-2"/>
                <w:szCs w:val="28"/>
              </w:rPr>
            </w:pPr>
            <w:r w:rsidRPr="0031549F">
              <w:rPr>
                <w:spacing w:val="-2"/>
                <w:szCs w:val="28"/>
              </w:rPr>
              <w:t>Quá trình đốt cháy nhiên liệu của các động cơ</w:t>
            </w:r>
          </w:p>
        </w:tc>
        <w:tc>
          <w:tcPr>
            <w:tcW w:w="2709" w:type="dxa"/>
            <w:vAlign w:val="center"/>
          </w:tcPr>
          <w:p w:rsidR="0031549F" w:rsidRPr="0031549F" w:rsidRDefault="0031549F" w:rsidP="0031549F">
            <w:pPr>
              <w:spacing w:after="0" w:line="240" w:lineRule="auto"/>
              <w:jc w:val="both"/>
              <w:rPr>
                <w:szCs w:val="28"/>
              </w:rPr>
            </w:pPr>
            <w:r w:rsidRPr="0031549F">
              <w:rPr>
                <w:szCs w:val="28"/>
              </w:rPr>
              <w:t>Bụi, khí độc hại (SO</w:t>
            </w:r>
            <w:r w:rsidRPr="0031549F">
              <w:rPr>
                <w:szCs w:val="28"/>
                <w:vertAlign w:val="subscript"/>
              </w:rPr>
              <w:t>2</w:t>
            </w:r>
            <w:r w:rsidRPr="0031549F">
              <w:rPr>
                <w:szCs w:val="28"/>
              </w:rPr>
              <w:t>, CO, NO</w:t>
            </w:r>
            <w:r w:rsidRPr="0031549F">
              <w:rPr>
                <w:szCs w:val="28"/>
                <w:vertAlign w:val="subscript"/>
              </w:rPr>
              <w:t>x</w:t>
            </w:r>
            <w:r w:rsidRPr="0031549F">
              <w:rPr>
                <w:szCs w:val="28"/>
              </w:rPr>
              <w:t>, ...)</w:t>
            </w:r>
          </w:p>
        </w:tc>
        <w:tc>
          <w:tcPr>
            <w:tcW w:w="3119" w:type="dxa"/>
            <w:vAlign w:val="center"/>
          </w:tcPr>
          <w:p w:rsidR="0031549F" w:rsidRPr="0031549F" w:rsidRDefault="0031549F" w:rsidP="0031549F">
            <w:pPr>
              <w:spacing w:after="0" w:line="240" w:lineRule="auto"/>
              <w:jc w:val="both"/>
              <w:rPr>
                <w:szCs w:val="28"/>
              </w:rPr>
            </w:pPr>
            <w:r w:rsidRPr="0031549F">
              <w:rPr>
                <w:szCs w:val="28"/>
              </w:rPr>
              <w:t>- Trên tuyến đường vận chuyển.</w:t>
            </w:r>
          </w:p>
          <w:p w:rsidR="0031549F" w:rsidRPr="0031549F" w:rsidRDefault="0031549F" w:rsidP="0031549F">
            <w:pPr>
              <w:spacing w:after="0" w:line="240" w:lineRule="auto"/>
              <w:jc w:val="both"/>
              <w:rPr>
                <w:szCs w:val="28"/>
              </w:rPr>
            </w:pPr>
            <w:r w:rsidRPr="0031549F">
              <w:rPr>
                <w:szCs w:val="28"/>
              </w:rPr>
              <w:t>- Tại khu vực khai trường.</w:t>
            </w:r>
          </w:p>
        </w:tc>
      </w:tr>
    </w:tbl>
    <w:p w:rsidR="0031549F" w:rsidRPr="009E6818" w:rsidRDefault="0031549F" w:rsidP="0031549F">
      <w:pPr>
        <w:shd w:val="clear" w:color="auto" w:fill="FFFFFF"/>
        <w:spacing w:before="120" w:after="120" w:line="234" w:lineRule="atLeast"/>
        <w:ind w:firstLine="720"/>
        <w:jc w:val="both"/>
        <w:rPr>
          <w:rFonts w:eastAsia="Times New Roman" w:cs="Times New Roman"/>
          <w:i/>
          <w:color w:val="000000"/>
          <w:szCs w:val="28"/>
        </w:rPr>
      </w:pPr>
      <w:r w:rsidRPr="009E6818">
        <w:rPr>
          <w:rFonts w:eastAsia="Times New Roman" w:cs="Times New Roman"/>
          <w:i/>
          <w:color w:val="000000"/>
          <w:szCs w:val="28"/>
        </w:rPr>
        <w:sym w:font="Wingdings" w:char="F0D8"/>
      </w:r>
      <w:r w:rsidRPr="009E6818">
        <w:rPr>
          <w:rFonts w:eastAsia="Times New Roman" w:cs="Times New Roman"/>
          <w:i/>
          <w:color w:val="000000"/>
          <w:szCs w:val="28"/>
        </w:rPr>
        <w:t xml:space="preserve"> Khí thải do nổ mìn</w:t>
      </w:r>
    </w:p>
    <w:p w:rsidR="0031549F" w:rsidRPr="0031549F" w:rsidRDefault="0031549F" w:rsidP="0031549F">
      <w:pPr>
        <w:autoSpaceDE w:val="0"/>
        <w:autoSpaceDN w:val="0"/>
        <w:adjustRightInd w:val="0"/>
        <w:spacing w:after="0" w:line="312" w:lineRule="auto"/>
        <w:ind w:firstLine="567"/>
        <w:jc w:val="both"/>
        <w:rPr>
          <w:rFonts w:eastAsia="MS Mincho"/>
          <w:szCs w:val="26"/>
          <w:lang w:val="pl-PL"/>
        </w:rPr>
      </w:pPr>
      <w:r w:rsidRPr="0031549F">
        <w:rPr>
          <w:rFonts w:eastAsia="MS Mincho"/>
          <w:szCs w:val="26"/>
          <w:lang w:val="pl-PL"/>
        </w:rPr>
        <w:t xml:space="preserve">Lượng khí thải sinh ra do nổ mìn, thực chất là quá trình ôxy </w:t>
      </w:r>
      <w:bookmarkStart w:id="56" w:name="VNS0002"/>
      <w:r w:rsidRPr="0031549F">
        <w:rPr>
          <w:rFonts w:eastAsia="MS Mincho"/>
          <w:szCs w:val="26"/>
          <w:lang w:val="pl-PL"/>
        </w:rPr>
        <w:t>hoá</w:t>
      </w:r>
      <w:bookmarkEnd w:id="56"/>
      <w:r w:rsidRPr="0031549F">
        <w:rPr>
          <w:rFonts w:eastAsia="MS Mincho"/>
          <w:szCs w:val="26"/>
          <w:lang w:val="pl-PL"/>
        </w:rPr>
        <w:t xml:space="preserve"> các chất cháy trong thành phần của thuốc nổ. Theo quản lý môi trường ở ngành công nghiệp Khai khoáng và Năng lượng tại Úc: "Nguyên lý và thực hành" thì lượng CO</w:t>
      </w:r>
      <w:r w:rsidRPr="0031549F">
        <w:rPr>
          <w:rFonts w:eastAsia="MS Mincho"/>
          <w:szCs w:val="26"/>
          <w:vertAlign w:val="subscript"/>
          <w:lang w:val="pl-PL"/>
        </w:rPr>
        <w:t>2</w:t>
      </w:r>
      <w:r w:rsidRPr="0031549F">
        <w:rPr>
          <w:rFonts w:eastAsia="MS Mincho"/>
          <w:szCs w:val="26"/>
          <w:lang w:val="pl-PL"/>
        </w:rPr>
        <w:t xml:space="preserve"> sinh ra khi nổ 1kg thuốc nổ là 0,075 kg, tương ứng với 75 kg CO</w:t>
      </w:r>
      <w:r w:rsidRPr="0031549F">
        <w:rPr>
          <w:rFonts w:eastAsia="MS Mincho"/>
          <w:szCs w:val="26"/>
          <w:vertAlign w:val="subscript"/>
          <w:lang w:val="pl-PL"/>
        </w:rPr>
        <w:t>2</w:t>
      </w:r>
      <w:r w:rsidRPr="0031549F">
        <w:rPr>
          <w:rFonts w:eastAsia="MS Mincho"/>
          <w:szCs w:val="26"/>
          <w:lang w:val="pl-PL"/>
        </w:rPr>
        <w:t xml:space="preserve">/tấn thuốc nổ. Lượng thuốc nổ dùng cho khai thác chủ yếu dùng để phá đá trong một năm là: </w:t>
      </w:r>
      <w:r w:rsidRPr="0031549F">
        <w:rPr>
          <w:szCs w:val="26"/>
          <w:lang w:val="fr-FR"/>
        </w:rPr>
        <w:t>962,5 tấn</w:t>
      </w:r>
      <w:r w:rsidRPr="0031549F">
        <w:rPr>
          <w:rFonts w:eastAsia="MS Mincho"/>
          <w:szCs w:val="26"/>
          <w:lang w:val="pl-PL"/>
        </w:rPr>
        <w:t>/năm.</w:t>
      </w:r>
    </w:p>
    <w:p w:rsidR="0031549F" w:rsidRDefault="0031549F" w:rsidP="009E6818">
      <w:pPr>
        <w:autoSpaceDE w:val="0"/>
        <w:autoSpaceDN w:val="0"/>
        <w:adjustRightInd w:val="0"/>
        <w:spacing w:after="0" w:line="312" w:lineRule="auto"/>
        <w:ind w:firstLine="567"/>
        <w:jc w:val="both"/>
        <w:rPr>
          <w:rFonts w:eastAsia="MS Mincho"/>
          <w:szCs w:val="26"/>
          <w:lang w:val="pl-PL"/>
        </w:rPr>
      </w:pPr>
      <w:r w:rsidRPr="0031549F">
        <w:rPr>
          <w:rFonts w:eastAsia="MS Mincho"/>
          <w:szCs w:val="26"/>
          <w:lang w:val="pl-PL"/>
        </w:rPr>
        <w:t xml:space="preserve">Theo Hướng dẫn </w:t>
      </w:r>
      <w:r w:rsidRPr="0031549F">
        <w:rPr>
          <w:bCs/>
          <w:szCs w:val="26"/>
          <w:lang w:val="pl-PL"/>
        </w:rPr>
        <w:t xml:space="preserve">chi tiết lập bản cam kết bảo vệ môi trường của dự án khai thác và chế biến khoáng sản rắn do Vụ Thẩm định và đánh giá tác động môi trường biên </w:t>
      </w:r>
      <w:r w:rsidRPr="0031549F">
        <w:rPr>
          <w:bCs/>
          <w:szCs w:val="26"/>
          <w:lang w:val="pl-PL"/>
        </w:rPr>
        <w:lastRenderedPageBreak/>
        <w:t>soạn</w:t>
      </w:r>
      <w:r w:rsidRPr="0031549F">
        <w:rPr>
          <w:rFonts w:eastAsia="MS Mincho"/>
          <w:szCs w:val="26"/>
          <w:lang w:val="pl-PL"/>
        </w:rPr>
        <w:t>, khi nổ 1kg thuốc nổ amônit sẽ tạo ra khoảng 20lít khí CO và khoảng 4,5lít khí NO. Với đặc trưng ở khu vực, nhiệt độ trung bình khoảng 23</w:t>
      </w:r>
      <w:r w:rsidRPr="0031549F">
        <w:rPr>
          <w:rFonts w:eastAsia="MS Mincho"/>
          <w:szCs w:val="26"/>
          <w:vertAlign w:val="superscript"/>
          <w:lang w:val="pl-PL"/>
        </w:rPr>
        <w:t>0</w:t>
      </w:r>
      <w:r w:rsidRPr="0031549F">
        <w:rPr>
          <w:rFonts w:eastAsia="MS Mincho"/>
          <w:szCs w:val="26"/>
          <w:lang w:val="pl-PL"/>
        </w:rPr>
        <w:t>C, thì khối lượng các loại bụi, khí thải độc hại phát sinh khi đốt cháy một kg thuốc nổ là: khoảng 0,023kg CO và 0,0056kg NO.</w:t>
      </w:r>
    </w:p>
    <w:p w:rsidR="009E6818" w:rsidRPr="009E6818" w:rsidRDefault="009E6818" w:rsidP="009E6818">
      <w:pPr>
        <w:autoSpaceDE w:val="0"/>
        <w:autoSpaceDN w:val="0"/>
        <w:adjustRightInd w:val="0"/>
        <w:spacing w:after="0" w:line="312" w:lineRule="auto"/>
        <w:ind w:firstLine="567"/>
        <w:jc w:val="both"/>
        <w:rPr>
          <w:rFonts w:eastAsia="MS Mincho"/>
          <w:i/>
          <w:szCs w:val="28"/>
          <w:lang w:val="pl-PL"/>
        </w:rPr>
      </w:pPr>
      <w:r w:rsidRPr="009E6818">
        <w:rPr>
          <w:rFonts w:eastAsia="MS Mincho"/>
          <w:i/>
          <w:szCs w:val="28"/>
          <w:lang w:val="pl-PL"/>
        </w:rPr>
        <w:sym w:font="Wingdings" w:char="F076"/>
      </w:r>
      <w:r w:rsidRPr="009E6818">
        <w:rPr>
          <w:rFonts w:eastAsia="MS Mincho"/>
          <w:i/>
          <w:szCs w:val="28"/>
          <w:lang w:val="pl-PL"/>
        </w:rPr>
        <w:t xml:space="preserve"> Bụi đất đá</w:t>
      </w:r>
    </w:p>
    <w:p w:rsidR="009E6818" w:rsidRPr="009E6818" w:rsidRDefault="009E6818" w:rsidP="009E6818">
      <w:pPr>
        <w:autoSpaceDE w:val="0"/>
        <w:autoSpaceDN w:val="0"/>
        <w:adjustRightInd w:val="0"/>
        <w:spacing w:after="0" w:line="312" w:lineRule="auto"/>
        <w:ind w:firstLine="567"/>
        <w:jc w:val="both"/>
        <w:rPr>
          <w:rFonts w:eastAsia="MS Mincho"/>
          <w:szCs w:val="28"/>
          <w:lang w:val="pl-PL"/>
        </w:rPr>
      </w:pPr>
      <w:r w:rsidRPr="009E6818">
        <w:rPr>
          <w:rFonts w:eastAsia="MS Mincho"/>
          <w:szCs w:val="28"/>
          <w:lang w:val="pl-PL"/>
        </w:rPr>
        <w:t xml:space="preserve">Để ước tính thải lượng bụi sinh ra trong khai thác và chế biến khoáng sản (nghiền và sàng đá vôi) giai đoạn thải lượng lớn nhất, dựa vào hệ số thải lượng bụi sinh ra do các công đoạn theo Tổ chức Y tế thế giới (WHO) và Ngân hàng Thế giới (WB): (Các hệ số phát thải này được trích dẫn từ </w:t>
      </w:r>
      <w:r w:rsidRPr="009E6818">
        <w:rPr>
          <w:rFonts w:eastAsia="MS Mincho"/>
          <w:b/>
          <w:szCs w:val="28"/>
          <w:lang w:val="pl-PL"/>
        </w:rPr>
        <w:t>phần mềm IPC</w:t>
      </w:r>
      <w:r w:rsidRPr="009E6818">
        <w:rPr>
          <w:rFonts w:eastAsia="MS Mincho"/>
          <w:szCs w:val="28"/>
          <w:lang w:val="pl-PL"/>
        </w:rPr>
        <w:t xml:space="preserve"> - Integrated Pollution Control - </w:t>
      </w:r>
      <w:r w:rsidRPr="009E6818">
        <w:rPr>
          <w:rFonts w:eastAsia="MS Mincho"/>
          <w:spacing w:val="-4"/>
          <w:szCs w:val="28"/>
          <w:lang w:val="pl-PL"/>
        </w:rPr>
        <w:t>Loại hình Khai thác các sản phẩm từ đá vôi (</w:t>
      </w:r>
      <w:r w:rsidRPr="009E6818">
        <w:rPr>
          <w:rFonts w:eastAsia="MS Mincho"/>
          <w:i/>
          <w:spacing w:val="-4"/>
          <w:szCs w:val="28"/>
          <w:lang w:val="pl-PL"/>
        </w:rPr>
        <w:t>LimeStone Minning</w:t>
      </w:r>
      <w:r w:rsidRPr="009E6818">
        <w:rPr>
          <w:rFonts w:eastAsia="MS Mincho"/>
          <w:spacing w:val="-4"/>
          <w:szCs w:val="28"/>
          <w:lang w:val="pl-PL"/>
        </w:rPr>
        <w:t>) của 2 Tổ chức này là:</w:t>
      </w:r>
    </w:p>
    <w:p w:rsidR="009E6818" w:rsidRPr="009E6818" w:rsidRDefault="009E6818" w:rsidP="009E6818">
      <w:pPr>
        <w:autoSpaceDE w:val="0"/>
        <w:autoSpaceDN w:val="0"/>
        <w:adjustRightInd w:val="0"/>
        <w:spacing w:after="0" w:line="312" w:lineRule="auto"/>
        <w:ind w:firstLine="567"/>
        <w:jc w:val="both"/>
        <w:rPr>
          <w:rFonts w:eastAsia="MS Mincho"/>
          <w:szCs w:val="28"/>
          <w:lang w:val="pl-PL"/>
        </w:rPr>
      </w:pPr>
      <w:r w:rsidRPr="009E6818">
        <w:rPr>
          <w:rFonts w:eastAsia="MS Mincho"/>
          <w:szCs w:val="28"/>
          <w:lang w:val="pl-PL"/>
        </w:rPr>
        <w:t>- 0,40 kg bụi/tấn (đá vôi) trong công đoạn khoan lỗ mìn khai thác;</w:t>
      </w:r>
    </w:p>
    <w:p w:rsidR="009E6818" w:rsidRPr="009E6818" w:rsidRDefault="009E6818" w:rsidP="009E6818">
      <w:pPr>
        <w:autoSpaceDE w:val="0"/>
        <w:autoSpaceDN w:val="0"/>
        <w:adjustRightInd w:val="0"/>
        <w:spacing w:after="0" w:line="312" w:lineRule="auto"/>
        <w:ind w:firstLine="567"/>
        <w:jc w:val="both"/>
        <w:rPr>
          <w:rFonts w:eastAsia="MS Mincho"/>
          <w:szCs w:val="28"/>
          <w:lang w:val="pl-PL"/>
        </w:rPr>
      </w:pPr>
      <w:r w:rsidRPr="009E6818">
        <w:rPr>
          <w:rFonts w:eastAsia="MS Mincho"/>
          <w:szCs w:val="28"/>
          <w:lang w:val="pl-PL"/>
        </w:rPr>
        <w:t xml:space="preserve">- 0,17 kg bụi/tấn đá vôi trong công đoạn xúc bốc, vận chuyển quặng; </w:t>
      </w:r>
    </w:p>
    <w:p w:rsidR="009E6818" w:rsidRPr="009E6818" w:rsidRDefault="009E6818" w:rsidP="009E6818">
      <w:pPr>
        <w:autoSpaceDE w:val="0"/>
        <w:autoSpaceDN w:val="0"/>
        <w:adjustRightInd w:val="0"/>
        <w:spacing w:after="0" w:line="312" w:lineRule="auto"/>
        <w:ind w:firstLine="567"/>
        <w:jc w:val="both"/>
        <w:rPr>
          <w:rFonts w:eastAsia="MS Mincho"/>
          <w:szCs w:val="28"/>
          <w:lang w:val="pl-PL"/>
        </w:rPr>
      </w:pPr>
      <w:r w:rsidRPr="009E6818">
        <w:rPr>
          <w:rFonts w:eastAsia="MS Mincho"/>
          <w:szCs w:val="28"/>
          <w:lang w:val="pl-PL"/>
        </w:rPr>
        <w:t>- 0,14 kg bụi/tấn đá vôi trong công đoạn nghiền, sàng đá vôi; Tính cho hai cấp nghiền là 0,28kg bụi/tấn đá vôi.</w:t>
      </w:r>
    </w:p>
    <w:p w:rsidR="009E6818" w:rsidRPr="00DA1C05" w:rsidRDefault="009E6818" w:rsidP="009E6818">
      <w:pPr>
        <w:pStyle w:val="chuChar"/>
        <w:tabs>
          <w:tab w:val="clear" w:pos="4320"/>
          <w:tab w:val="clear" w:pos="8640"/>
          <w:tab w:val="num" w:pos="828"/>
          <w:tab w:val="num" w:pos="959"/>
        </w:tabs>
        <w:spacing w:before="0" w:after="0" w:line="312" w:lineRule="auto"/>
        <w:ind w:left="567" w:firstLine="0"/>
        <w:rPr>
          <w:rFonts w:eastAsia="MS Mincho"/>
          <w:i/>
          <w:color w:val="000000" w:themeColor="text1"/>
          <w:szCs w:val="28"/>
        </w:rPr>
      </w:pPr>
      <w:r w:rsidRPr="00DA1C05">
        <w:rPr>
          <w:rFonts w:eastAsia="MS Mincho"/>
          <w:i/>
          <w:color w:val="000000" w:themeColor="text1"/>
          <w:szCs w:val="28"/>
        </w:rPr>
        <w:sym w:font="Wingdings" w:char="F0D8"/>
      </w:r>
      <w:r w:rsidRPr="00DA1C05">
        <w:rPr>
          <w:rFonts w:eastAsia="MS Mincho"/>
          <w:i/>
          <w:color w:val="000000" w:themeColor="text1"/>
          <w:szCs w:val="28"/>
          <w:lang w:val="en-US"/>
        </w:rPr>
        <w:t xml:space="preserve"> </w:t>
      </w:r>
      <w:r w:rsidRPr="00DA1C05">
        <w:rPr>
          <w:rFonts w:eastAsia="MS Mincho"/>
          <w:i/>
          <w:color w:val="000000" w:themeColor="text1"/>
          <w:szCs w:val="28"/>
        </w:rPr>
        <w:t>Bụi do nổ mìn</w:t>
      </w:r>
    </w:p>
    <w:p w:rsidR="009E6818" w:rsidRPr="00DA1C05" w:rsidRDefault="009E6818" w:rsidP="009E6818">
      <w:pPr>
        <w:autoSpaceDE w:val="0"/>
        <w:autoSpaceDN w:val="0"/>
        <w:adjustRightInd w:val="0"/>
        <w:spacing w:after="0" w:line="312" w:lineRule="auto"/>
        <w:ind w:firstLine="567"/>
        <w:jc w:val="both"/>
        <w:rPr>
          <w:rFonts w:eastAsia="MS Mincho"/>
          <w:color w:val="000000" w:themeColor="text1"/>
          <w:szCs w:val="28"/>
        </w:rPr>
      </w:pPr>
      <w:r w:rsidRPr="00DA1C05">
        <w:rPr>
          <w:rFonts w:eastAsia="MS Mincho"/>
          <w:color w:val="000000" w:themeColor="text1"/>
          <w:szCs w:val="28"/>
        </w:rPr>
        <w:t xml:space="preserve">Quá trình nổ mìn có phát sinh một lượng bụi khá lớn mà hiện tại chưa có công trình nào nghiên cứu để xác định được thải lượng của nó. Tuy nhiên, do thời gian nổ mìn ngắn (khoảng 1/4 giây) và thời điểm nổ mìn thường phải di chuyển cả con người và máy móc thiết bị đến khoảng cách </w:t>
      </w:r>
      <w:proofErr w:type="gramStart"/>
      <w:r w:rsidRPr="00DA1C05">
        <w:rPr>
          <w:rFonts w:eastAsia="MS Mincho"/>
          <w:color w:val="000000" w:themeColor="text1"/>
          <w:szCs w:val="28"/>
        </w:rPr>
        <w:t>an</w:t>
      </w:r>
      <w:proofErr w:type="gramEnd"/>
      <w:r w:rsidRPr="00DA1C05">
        <w:rPr>
          <w:rFonts w:eastAsia="MS Mincho"/>
          <w:color w:val="000000" w:themeColor="text1"/>
          <w:szCs w:val="28"/>
        </w:rPr>
        <w:t xml:space="preserve"> toàn. Vì vậy trong khoảng thời gian đó lượng bụi đã được lắng đi phần lớn nên mức độ ảnh hưởng sẽ được giảm thiểu.</w:t>
      </w:r>
    </w:p>
    <w:p w:rsidR="009E6818" w:rsidRPr="00DA1C05" w:rsidRDefault="009E6818" w:rsidP="009E6818">
      <w:pPr>
        <w:spacing w:after="0" w:line="312" w:lineRule="auto"/>
        <w:ind w:firstLine="567"/>
        <w:jc w:val="both"/>
        <w:rPr>
          <w:i/>
          <w:color w:val="000000" w:themeColor="text1"/>
          <w:szCs w:val="28"/>
          <w:lang w:val="vi-VN"/>
        </w:rPr>
      </w:pPr>
      <w:r w:rsidRPr="00DA1C05">
        <w:rPr>
          <w:i/>
          <w:color w:val="000000" w:themeColor="text1"/>
          <w:szCs w:val="28"/>
          <w:lang w:val="vi-VN"/>
        </w:rPr>
        <w:sym w:font="Wingdings" w:char="F076"/>
      </w:r>
      <w:r w:rsidRPr="00DA1C05">
        <w:rPr>
          <w:i/>
          <w:color w:val="000000" w:themeColor="text1"/>
          <w:szCs w:val="28"/>
          <w:lang w:val="vi-VN"/>
        </w:rPr>
        <w:t xml:space="preserve"> Chất thải rắn</w:t>
      </w:r>
    </w:p>
    <w:p w:rsidR="009E6818" w:rsidRPr="00DA1C05" w:rsidRDefault="00BA78E8" w:rsidP="00BA78E8">
      <w:pPr>
        <w:spacing w:after="0" w:line="312" w:lineRule="auto"/>
        <w:ind w:firstLine="567"/>
        <w:jc w:val="both"/>
        <w:rPr>
          <w:rFonts w:eastAsia="MS Mincho" w:cs="Times New Roman"/>
          <w:i/>
          <w:color w:val="000000" w:themeColor="text1"/>
          <w:szCs w:val="28"/>
          <w:lang w:val="vi-VN"/>
        </w:rPr>
      </w:pPr>
      <w:r w:rsidRPr="00DA1C05">
        <w:rPr>
          <w:rFonts w:eastAsia="MS Mincho" w:cs="Times New Roman"/>
          <w:i/>
          <w:color w:val="000000" w:themeColor="text1"/>
          <w:szCs w:val="28"/>
          <w:lang w:val="vi-VN"/>
        </w:rPr>
        <w:sym w:font="Wingdings" w:char="F0D8"/>
      </w:r>
      <w:r w:rsidRPr="00DA1C05">
        <w:rPr>
          <w:rFonts w:eastAsia="MS Mincho" w:cs="Times New Roman"/>
          <w:i/>
          <w:color w:val="000000" w:themeColor="text1"/>
          <w:szCs w:val="28"/>
        </w:rPr>
        <w:t xml:space="preserve"> </w:t>
      </w:r>
      <w:r w:rsidR="009E6818" w:rsidRPr="00DA1C05">
        <w:rPr>
          <w:rFonts w:eastAsia="MS Mincho" w:cs="Times New Roman"/>
          <w:i/>
          <w:color w:val="000000" w:themeColor="text1"/>
          <w:szCs w:val="28"/>
          <w:lang w:val="vi-VN"/>
        </w:rPr>
        <w:t>Thảm thực vật trên bề mặt</w:t>
      </w:r>
    </w:p>
    <w:p w:rsidR="009E6818" w:rsidRPr="00DA1C05" w:rsidRDefault="009E6818" w:rsidP="00BA78E8">
      <w:pPr>
        <w:autoSpaceDE w:val="0"/>
        <w:autoSpaceDN w:val="0"/>
        <w:adjustRightInd w:val="0"/>
        <w:spacing w:after="0" w:line="312" w:lineRule="auto"/>
        <w:ind w:firstLine="567"/>
        <w:jc w:val="both"/>
        <w:rPr>
          <w:rFonts w:eastAsia="MS Mincho" w:cs="Times New Roman"/>
          <w:color w:val="000000" w:themeColor="text1"/>
          <w:szCs w:val="28"/>
          <w:lang w:val="vi-VN"/>
        </w:rPr>
      </w:pPr>
      <w:r w:rsidRPr="00DA1C05">
        <w:rPr>
          <w:rFonts w:eastAsia="MS Mincho" w:cs="Times New Roman"/>
          <w:color w:val="000000" w:themeColor="text1"/>
          <w:szCs w:val="28"/>
          <w:lang w:val="vi-VN"/>
        </w:rPr>
        <w:t>Thảm thực vật trong diện tích khu vực mỏ rất nghèo nàn, chủ yếu là các loại cây bụi thấp và cây cỏ nên lượng phát sinh chất thải rắn loại này không lớn. Theo ước tính của đơn vị tư vấn, lượng phát sinh trong giai đoạn khai thác khoảng 25 tấn.</w:t>
      </w:r>
    </w:p>
    <w:p w:rsidR="009E6818" w:rsidRPr="00DA1C05" w:rsidRDefault="00BA78E8" w:rsidP="00BA78E8">
      <w:pPr>
        <w:spacing w:after="0" w:line="312" w:lineRule="auto"/>
        <w:ind w:firstLine="567"/>
        <w:jc w:val="both"/>
        <w:rPr>
          <w:rFonts w:eastAsia="MS Mincho" w:cs="Times New Roman"/>
          <w:i/>
          <w:color w:val="000000" w:themeColor="text1"/>
          <w:szCs w:val="28"/>
          <w:lang w:val="vi-VN"/>
        </w:rPr>
      </w:pPr>
      <w:r w:rsidRPr="00DA1C05">
        <w:rPr>
          <w:rFonts w:eastAsia="MS Mincho" w:cs="Times New Roman"/>
          <w:i/>
          <w:color w:val="000000" w:themeColor="text1"/>
          <w:szCs w:val="28"/>
        </w:rPr>
        <w:sym w:font="Wingdings" w:char="F0D8"/>
      </w:r>
      <w:r w:rsidRPr="00DA1C05">
        <w:rPr>
          <w:rFonts w:eastAsia="MS Mincho" w:cs="Times New Roman"/>
          <w:i/>
          <w:color w:val="000000" w:themeColor="text1"/>
          <w:szCs w:val="28"/>
          <w:lang w:val="vi-VN"/>
        </w:rPr>
        <w:t xml:space="preserve"> </w:t>
      </w:r>
      <w:r w:rsidR="009E6818" w:rsidRPr="00DA1C05">
        <w:rPr>
          <w:rFonts w:eastAsia="MS Mincho" w:cs="Times New Roman"/>
          <w:i/>
          <w:color w:val="000000" w:themeColor="text1"/>
          <w:szCs w:val="28"/>
          <w:lang w:val="vi-VN"/>
        </w:rPr>
        <w:t>Đất đá phủ bề mặt</w:t>
      </w:r>
    </w:p>
    <w:p w:rsidR="009E6818" w:rsidRPr="00DA1C05" w:rsidRDefault="009E6818" w:rsidP="00BA78E8">
      <w:pPr>
        <w:autoSpaceDE w:val="0"/>
        <w:autoSpaceDN w:val="0"/>
        <w:adjustRightInd w:val="0"/>
        <w:spacing w:after="0" w:line="312" w:lineRule="auto"/>
        <w:ind w:firstLine="567"/>
        <w:jc w:val="both"/>
        <w:rPr>
          <w:rFonts w:eastAsia="MS Mincho" w:cs="Times New Roman"/>
          <w:color w:val="000000" w:themeColor="text1"/>
          <w:spacing w:val="-2"/>
          <w:szCs w:val="28"/>
          <w:lang w:val="vi-VN"/>
        </w:rPr>
      </w:pPr>
      <w:r w:rsidRPr="00DA1C05">
        <w:rPr>
          <w:rFonts w:eastAsia="MS Mincho" w:cs="Times New Roman"/>
          <w:color w:val="000000" w:themeColor="text1"/>
          <w:spacing w:val="-2"/>
          <w:szCs w:val="28"/>
          <w:lang w:val="vi-VN"/>
        </w:rPr>
        <w:t xml:space="preserve">Trước khi tiến hành khai thác, phải tiến hành dọn dẹp lớp đất, đá phủ bề mặt. Tuy nhiên, do đặc điểm địa chất mỏ có hàm lượng đá vôi làm vật liệu xây dựng rất cao, các thành phần đất thải (chủ yếu là mùn) và đá không đạt tiêu chuẩn rất ít. Hơn nữa, các loại đất đá thải này phát sinh không thường xuyên, tùy thuộc vào vỉa quặng (vỉa đá vôi). Chính vì vậy, việc ước lượng khối lượng đất đá thải gặp nhiều khó khăn. Chúng tôi tạm tính lượng đất đá phủ bề mặt phát sinh khoảng 1,5 tấn/ngày. Công ty sẽ tận dụng các loại đất đá thải này để bổ sung thêm đất cho diện tích đất trồng cây khu vực văn phòng, bãi chế biến, phần còn lại để san lấp, gia cố nền bãi chứa nguyên liệu và </w:t>
      </w:r>
      <w:r w:rsidRPr="00DA1C05">
        <w:rPr>
          <w:rFonts w:eastAsia="MS Mincho" w:cs="Times New Roman"/>
          <w:color w:val="000000" w:themeColor="text1"/>
          <w:spacing w:val="-2"/>
          <w:szCs w:val="28"/>
          <w:lang w:val="vi-VN"/>
        </w:rPr>
        <w:lastRenderedPageBreak/>
        <w:t>mặt bằng sân công nghiệp nên có thể coi tác động của loại chất thải này là không đáng kể.</w:t>
      </w:r>
    </w:p>
    <w:p w:rsidR="009E6818" w:rsidRPr="00DA1C05" w:rsidRDefault="00BA78E8" w:rsidP="00BA78E8">
      <w:pPr>
        <w:spacing w:after="0" w:line="312" w:lineRule="auto"/>
        <w:ind w:firstLine="567"/>
        <w:jc w:val="both"/>
        <w:rPr>
          <w:rFonts w:eastAsia="MS Mincho" w:cs="Times New Roman"/>
          <w:i/>
          <w:color w:val="000000" w:themeColor="text1"/>
          <w:szCs w:val="28"/>
          <w:lang w:val="vi-VN"/>
        </w:rPr>
      </w:pPr>
      <w:r w:rsidRPr="00DA1C05">
        <w:rPr>
          <w:rFonts w:eastAsia="MS Mincho" w:cs="Times New Roman"/>
          <w:i/>
          <w:color w:val="000000" w:themeColor="text1"/>
          <w:szCs w:val="28"/>
          <w:lang w:val="vi-VN"/>
        </w:rPr>
        <w:sym w:font="Wingdings" w:char="F0D8"/>
      </w:r>
      <w:r w:rsidRPr="00DA1C05">
        <w:rPr>
          <w:rFonts w:eastAsia="MS Mincho" w:cs="Times New Roman"/>
          <w:i/>
          <w:color w:val="000000" w:themeColor="text1"/>
          <w:szCs w:val="28"/>
          <w:lang w:val="vi-VN"/>
        </w:rPr>
        <w:t xml:space="preserve"> </w:t>
      </w:r>
      <w:r w:rsidR="009E6818" w:rsidRPr="00DA1C05">
        <w:rPr>
          <w:rFonts w:eastAsia="MS Mincho" w:cs="Times New Roman"/>
          <w:i/>
          <w:color w:val="000000" w:themeColor="text1"/>
          <w:szCs w:val="28"/>
          <w:lang w:val="vi-VN"/>
        </w:rPr>
        <w:t>Các chất thải công nghiệp thông thường</w:t>
      </w:r>
    </w:p>
    <w:p w:rsidR="009E6818" w:rsidRPr="00DA1C05" w:rsidRDefault="009E6818" w:rsidP="00BA78E8">
      <w:pPr>
        <w:autoSpaceDE w:val="0"/>
        <w:autoSpaceDN w:val="0"/>
        <w:adjustRightInd w:val="0"/>
        <w:spacing w:after="0" w:line="312" w:lineRule="auto"/>
        <w:ind w:firstLine="567"/>
        <w:jc w:val="both"/>
        <w:rPr>
          <w:rFonts w:eastAsia="MS Mincho" w:cs="Times New Roman"/>
          <w:color w:val="000000" w:themeColor="text1"/>
          <w:szCs w:val="28"/>
          <w:lang w:val="vi-VN"/>
        </w:rPr>
      </w:pPr>
      <w:r w:rsidRPr="00DA1C05">
        <w:rPr>
          <w:rFonts w:eastAsia="MS Mincho" w:cs="Times New Roman"/>
          <w:color w:val="000000" w:themeColor="text1"/>
          <w:szCs w:val="28"/>
          <w:lang w:val="vi-VN"/>
        </w:rPr>
        <w:t>Các chất thải công nghiệp thông thường như: Lốp xe, băng tải, bánh xích, lưới sàng hỏng, đẩu mẩu sắt vụn, các chi tiết hỏng không chứa chất thải nguy hại... khối lượng phát sinh khoảng 1.500 kg/năm.</w:t>
      </w:r>
    </w:p>
    <w:p w:rsidR="009E6818" w:rsidRPr="00DA1C05" w:rsidRDefault="00BA78E8" w:rsidP="00BA78E8">
      <w:pPr>
        <w:spacing w:after="0" w:line="312" w:lineRule="auto"/>
        <w:ind w:left="720"/>
        <w:jc w:val="both"/>
        <w:rPr>
          <w:rFonts w:eastAsia="MS Mincho" w:cs="Times New Roman"/>
          <w:i/>
          <w:color w:val="000000" w:themeColor="text1"/>
          <w:szCs w:val="28"/>
          <w:lang w:val="vi-VN"/>
        </w:rPr>
      </w:pPr>
      <w:r w:rsidRPr="00DA1C05">
        <w:rPr>
          <w:rFonts w:eastAsia="MS Mincho" w:cs="Times New Roman"/>
          <w:i/>
          <w:color w:val="000000" w:themeColor="text1"/>
          <w:szCs w:val="28"/>
          <w:lang w:val="vi-VN"/>
        </w:rPr>
        <w:sym w:font="Wingdings" w:char="F0D8"/>
      </w:r>
      <w:r w:rsidRPr="00DA1C05">
        <w:rPr>
          <w:rFonts w:eastAsia="MS Mincho" w:cs="Times New Roman"/>
          <w:i/>
          <w:color w:val="000000" w:themeColor="text1"/>
          <w:szCs w:val="28"/>
          <w:lang w:val="vi-VN"/>
        </w:rPr>
        <w:t xml:space="preserve"> </w:t>
      </w:r>
      <w:r w:rsidR="009E6818" w:rsidRPr="00DA1C05">
        <w:rPr>
          <w:rFonts w:eastAsia="MS Mincho" w:cs="Times New Roman"/>
          <w:i/>
          <w:color w:val="000000" w:themeColor="text1"/>
          <w:szCs w:val="28"/>
          <w:lang w:val="vi-VN"/>
        </w:rPr>
        <w:t>Lượng đất đá bị thất thoát trong quá trình khai thác, vận chuyển</w:t>
      </w:r>
    </w:p>
    <w:p w:rsidR="009E6818" w:rsidRPr="00DA1C05" w:rsidRDefault="009E6818" w:rsidP="00BA78E8">
      <w:pPr>
        <w:autoSpaceDE w:val="0"/>
        <w:autoSpaceDN w:val="0"/>
        <w:adjustRightInd w:val="0"/>
        <w:spacing w:after="0" w:line="312" w:lineRule="auto"/>
        <w:ind w:firstLine="567"/>
        <w:jc w:val="both"/>
        <w:rPr>
          <w:rFonts w:cs="Times New Roman"/>
          <w:color w:val="000000" w:themeColor="text1"/>
          <w:szCs w:val="28"/>
          <w:lang w:val="vi-VN"/>
        </w:rPr>
      </w:pPr>
      <w:r w:rsidRPr="00DA1C05">
        <w:rPr>
          <w:rFonts w:cs="Times New Roman"/>
          <w:color w:val="000000" w:themeColor="text1"/>
          <w:szCs w:val="28"/>
          <w:lang w:val="vi-VN"/>
        </w:rPr>
        <w:t>Quá trình khai thác và vận chuyển đá sẽ bị tổn thất tài nguyên, do những nguyên nhân sau:</w:t>
      </w:r>
    </w:p>
    <w:p w:rsidR="009E6818" w:rsidRPr="00DA1C05" w:rsidRDefault="009E6818" w:rsidP="00BA78E8">
      <w:pPr>
        <w:autoSpaceDE w:val="0"/>
        <w:autoSpaceDN w:val="0"/>
        <w:adjustRightInd w:val="0"/>
        <w:spacing w:after="0" w:line="312" w:lineRule="auto"/>
        <w:ind w:firstLine="567"/>
        <w:jc w:val="both"/>
        <w:rPr>
          <w:rFonts w:cs="Times New Roman"/>
          <w:color w:val="000000" w:themeColor="text1"/>
          <w:szCs w:val="28"/>
          <w:lang w:val="vi-VN"/>
        </w:rPr>
      </w:pPr>
      <w:r w:rsidRPr="00DA1C05">
        <w:rPr>
          <w:rFonts w:cs="Times New Roman"/>
          <w:color w:val="000000" w:themeColor="text1"/>
          <w:szCs w:val="28"/>
          <w:lang w:val="vi-VN"/>
        </w:rPr>
        <w:t>- Khi nổ mìn, một lượng đá văng ra ngoài, không lăn xuống bãi xúc.</w:t>
      </w:r>
    </w:p>
    <w:p w:rsidR="009E6818" w:rsidRPr="00DA1C05" w:rsidRDefault="009E6818" w:rsidP="00BA78E8">
      <w:pPr>
        <w:autoSpaceDE w:val="0"/>
        <w:autoSpaceDN w:val="0"/>
        <w:adjustRightInd w:val="0"/>
        <w:spacing w:after="0" w:line="312" w:lineRule="auto"/>
        <w:ind w:firstLine="567"/>
        <w:jc w:val="both"/>
        <w:rPr>
          <w:rFonts w:cs="Times New Roman"/>
          <w:color w:val="000000" w:themeColor="text1"/>
          <w:szCs w:val="28"/>
          <w:lang w:val="vi-VN"/>
        </w:rPr>
      </w:pPr>
      <w:r w:rsidRPr="00DA1C05">
        <w:rPr>
          <w:rFonts w:cs="Times New Roman"/>
          <w:color w:val="000000" w:themeColor="text1"/>
          <w:szCs w:val="28"/>
          <w:lang w:val="vi-VN"/>
        </w:rPr>
        <w:t>- Rơi vãi trong quá trình vận chuyển từ khai trường về khu vực chế biến.</w:t>
      </w:r>
    </w:p>
    <w:p w:rsidR="009E6818" w:rsidRPr="00DA1C05" w:rsidRDefault="009E6818" w:rsidP="00BA78E8">
      <w:pPr>
        <w:autoSpaceDE w:val="0"/>
        <w:autoSpaceDN w:val="0"/>
        <w:adjustRightInd w:val="0"/>
        <w:spacing w:after="0" w:line="312" w:lineRule="auto"/>
        <w:ind w:firstLine="567"/>
        <w:jc w:val="both"/>
        <w:rPr>
          <w:rFonts w:cs="Times New Roman"/>
          <w:color w:val="000000" w:themeColor="text1"/>
          <w:szCs w:val="28"/>
          <w:lang w:val="vi-VN"/>
        </w:rPr>
      </w:pPr>
      <w:r w:rsidRPr="00DA1C05">
        <w:rPr>
          <w:rFonts w:cs="Times New Roman"/>
          <w:color w:val="000000" w:themeColor="text1"/>
          <w:szCs w:val="28"/>
          <w:lang w:val="vi-VN"/>
        </w:rPr>
        <w:t>- Do hao tổn khi dọn sạch mặt tầng, vách trụ vỉa.</w:t>
      </w:r>
    </w:p>
    <w:p w:rsidR="009E6818" w:rsidRPr="00DA1C05" w:rsidRDefault="009E6818" w:rsidP="00BA78E8">
      <w:pPr>
        <w:autoSpaceDE w:val="0"/>
        <w:autoSpaceDN w:val="0"/>
        <w:adjustRightInd w:val="0"/>
        <w:spacing w:after="0" w:line="312" w:lineRule="auto"/>
        <w:ind w:firstLine="567"/>
        <w:jc w:val="both"/>
        <w:rPr>
          <w:rFonts w:cs="Times New Roman"/>
          <w:color w:val="000000" w:themeColor="text1"/>
          <w:szCs w:val="28"/>
          <w:lang w:val="vi-VN"/>
        </w:rPr>
      </w:pPr>
      <w:r w:rsidRPr="00DA1C05">
        <w:rPr>
          <w:rFonts w:cs="Times New Roman"/>
          <w:color w:val="000000" w:themeColor="text1"/>
          <w:szCs w:val="28"/>
          <w:lang w:val="vi-VN"/>
        </w:rPr>
        <w:t>- Do để lại dưới trụ bảo vệ.</w:t>
      </w:r>
    </w:p>
    <w:p w:rsidR="009E6818" w:rsidRPr="00DA1C05" w:rsidRDefault="009E6818" w:rsidP="00BA78E8">
      <w:pPr>
        <w:autoSpaceDE w:val="0"/>
        <w:autoSpaceDN w:val="0"/>
        <w:adjustRightInd w:val="0"/>
        <w:spacing w:after="0" w:line="312" w:lineRule="auto"/>
        <w:ind w:firstLine="567"/>
        <w:jc w:val="both"/>
        <w:rPr>
          <w:rFonts w:eastAsia="MS Mincho" w:cs="Times New Roman"/>
          <w:color w:val="000000" w:themeColor="text1"/>
          <w:szCs w:val="28"/>
          <w:lang w:val="vi-VN"/>
        </w:rPr>
      </w:pPr>
      <w:r w:rsidRPr="00DA1C05">
        <w:rPr>
          <w:rFonts w:cs="Times New Roman"/>
          <w:color w:val="000000" w:themeColor="text1"/>
          <w:szCs w:val="28"/>
          <w:lang w:val="vi-VN"/>
        </w:rPr>
        <w:t>Lượng đá thải này nếu không có biện pháp thu gom sẽ gây mất mỹ quan khu vực, gây cản trở giao thông, làm tăng nguy cơ tai nạn (khi chúng nằm trên các khe núi, các điểm cao có thể lăn xuống dưới).</w:t>
      </w:r>
    </w:p>
    <w:p w:rsidR="009E6818" w:rsidRPr="00DA1C05" w:rsidRDefault="00BA78E8" w:rsidP="00BA78E8">
      <w:pPr>
        <w:spacing w:after="0" w:line="312" w:lineRule="auto"/>
        <w:ind w:firstLine="567"/>
        <w:jc w:val="both"/>
        <w:rPr>
          <w:rFonts w:eastAsia="MS Mincho" w:cs="Times New Roman"/>
          <w:i/>
          <w:color w:val="000000" w:themeColor="text1"/>
          <w:szCs w:val="28"/>
        </w:rPr>
      </w:pPr>
      <w:r w:rsidRPr="00DA1C05">
        <w:rPr>
          <w:rFonts w:eastAsia="MS Mincho" w:cs="Times New Roman"/>
          <w:i/>
          <w:color w:val="000000" w:themeColor="text1"/>
          <w:szCs w:val="28"/>
        </w:rPr>
        <w:sym w:font="Wingdings" w:char="F0D8"/>
      </w:r>
      <w:r w:rsidRPr="00DA1C05">
        <w:rPr>
          <w:rFonts w:eastAsia="MS Mincho" w:cs="Times New Roman"/>
          <w:i/>
          <w:color w:val="000000" w:themeColor="text1"/>
          <w:szCs w:val="28"/>
        </w:rPr>
        <w:t xml:space="preserve"> </w:t>
      </w:r>
      <w:r w:rsidR="009E6818" w:rsidRPr="00DA1C05">
        <w:rPr>
          <w:rFonts w:eastAsia="MS Mincho" w:cs="Times New Roman"/>
          <w:i/>
          <w:color w:val="000000" w:themeColor="text1"/>
          <w:szCs w:val="28"/>
        </w:rPr>
        <w:t>Bao bì đựng thuốc nổ</w:t>
      </w:r>
    </w:p>
    <w:p w:rsidR="009E6818" w:rsidRPr="00DA1C05" w:rsidRDefault="009E6818" w:rsidP="00BA78E8">
      <w:pPr>
        <w:autoSpaceDE w:val="0"/>
        <w:autoSpaceDN w:val="0"/>
        <w:adjustRightInd w:val="0"/>
        <w:spacing w:after="0" w:line="312" w:lineRule="auto"/>
        <w:ind w:firstLine="567"/>
        <w:jc w:val="both"/>
        <w:rPr>
          <w:rFonts w:eastAsia="MS Mincho" w:cs="Times New Roman"/>
          <w:color w:val="000000" w:themeColor="text1"/>
          <w:szCs w:val="28"/>
          <w:lang w:val="vi-VN"/>
        </w:rPr>
      </w:pPr>
      <w:r w:rsidRPr="00DA1C05">
        <w:rPr>
          <w:rFonts w:eastAsia="MS Mincho" w:cs="Times New Roman"/>
          <w:color w:val="000000" w:themeColor="text1"/>
          <w:szCs w:val="28"/>
          <w:lang w:val="vi-VN"/>
        </w:rPr>
        <w:t>Công ty dự kiến sử dụng chủ yếu là thuốc nổ ANFO (khoảng 90% tổng lượng thuốc nổ sử dụng), còn lại công ty sử dụng thuốc nổ TNP1. Như vậy, khối lượng thuốc nổ ANFO là 866,3 tấn/năm, khối lượng thuốc nổ TNP1 là 96,2 tấn/năm.</w:t>
      </w:r>
    </w:p>
    <w:p w:rsidR="009E6818" w:rsidRPr="00DA1C05" w:rsidRDefault="009E6818" w:rsidP="00BA78E8">
      <w:pPr>
        <w:autoSpaceDE w:val="0"/>
        <w:autoSpaceDN w:val="0"/>
        <w:adjustRightInd w:val="0"/>
        <w:spacing w:after="0" w:line="312" w:lineRule="auto"/>
        <w:ind w:firstLine="567"/>
        <w:jc w:val="both"/>
        <w:rPr>
          <w:rFonts w:eastAsia="MS Mincho" w:cs="Times New Roman"/>
          <w:color w:val="000000" w:themeColor="text1"/>
          <w:szCs w:val="28"/>
          <w:lang w:val="vi-VN"/>
        </w:rPr>
      </w:pPr>
      <w:r w:rsidRPr="00DA1C05">
        <w:rPr>
          <w:rFonts w:eastAsia="MS Mincho" w:cs="Times New Roman"/>
          <w:color w:val="000000" w:themeColor="text1"/>
          <w:szCs w:val="28"/>
          <w:lang w:val="vi-VN"/>
        </w:rPr>
        <w:t>Tính toán tương tự như ở phần xây dựng cơ bản, lượng bao bì không dính chất thải nguy hại là 4.157,2 kg/năm.</w:t>
      </w:r>
    </w:p>
    <w:p w:rsidR="009E6818" w:rsidRPr="00DA1C05" w:rsidRDefault="00BA78E8" w:rsidP="00BA78E8">
      <w:pPr>
        <w:spacing w:after="0" w:line="312" w:lineRule="auto"/>
        <w:ind w:firstLine="567"/>
        <w:jc w:val="both"/>
        <w:rPr>
          <w:rFonts w:eastAsia="MS Mincho" w:cs="Times New Roman"/>
          <w:i/>
          <w:iCs/>
          <w:color w:val="000000" w:themeColor="text1"/>
          <w:szCs w:val="28"/>
          <w:lang w:val="vi-VN"/>
        </w:rPr>
      </w:pPr>
      <w:r w:rsidRPr="00DA1C05">
        <w:rPr>
          <w:rFonts w:eastAsia="MS Mincho" w:cs="Times New Roman"/>
          <w:i/>
          <w:color w:val="000000" w:themeColor="text1"/>
          <w:szCs w:val="28"/>
        </w:rPr>
        <w:sym w:font="Wingdings" w:char="F0D8"/>
      </w:r>
      <w:r w:rsidRPr="00DA1C05">
        <w:rPr>
          <w:rFonts w:eastAsia="MS Mincho" w:cs="Times New Roman"/>
          <w:i/>
          <w:color w:val="000000" w:themeColor="text1"/>
          <w:szCs w:val="28"/>
        </w:rPr>
        <w:t xml:space="preserve"> </w:t>
      </w:r>
      <w:r w:rsidR="009E6818" w:rsidRPr="00DA1C05">
        <w:rPr>
          <w:rFonts w:eastAsia="MS Mincho" w:cs="Times New Roman"/>
          <w:i/>
          <w:color w:val="000000" w:themeColor="text1"/>
          <w:szCs w:val="28"/>
        </w:rPr>
        <w:t>Chất thải rắn sinh hoạt</w:t>
      </w:r>
    </w:p>
    <w:p w:rsidR="009E6818" w:rsidRPr="00DA1C05" w:rsidRDefault="009E6818" w:rsidP="00BA78E8">
      <w:pPr>
        <w:autoSpaceDE w:val="0"/>
        <w:autoSpaceDN w:val="0"/>
        <w:adjustRightInd w:val="0"/>
        <w:spacing w:after="0" w:line="312" w:lineRule="auto"/>
        <w:ind w:firstLine="567"/>
        <w:jc w:val="both"/>
        <w:rPr>
          <w:rFonts w:eastAsia="MS Mincho" w:cs="Times New Roman"/>
          <w:color w:val="000000" w:themeColor="text1"/>
          <w:spacing w:val="-6"/>
          <w:szCs w:val="28"/>
          <w:lang w:val="vi-VN"/>
        </w:rPr>
      </w:pPr>
      <w:r w:rsidRPr="00DA1C05">
        <w:rPr>
          <w:rFonts w:eastAsia="MS Mincho" w:cs="Times New Roman"/>
          <w:color w:val="000000" w:themeColor="text1"/>
          <w:spacing w:val="-6"/>
          <w:szCs w:val="28"/>
          <w:lang w:val="vi-VN"/>
        </w:rPr>
        <w:t>Nguồn phát sinh chất thải rắn sinh hoạt chủ yếu từ khu vực văn phòng, từ hoạt động sinh hoạt của cán bộ công nhân viên làm việc tại mỏ.</w:t>
      </w:r>
    </w:p>
    <w:p w:rsidR="009E6818" w:rsidRPr="00DA1C05" w:rsidRDefault="009E6818" w:rsidP="00BA78E8">
      <w:pPr>
        <w:autoSpaceDE w:val="0"/>
        <w:autoSpaceDN w:val="0"/>
        <w:adjustRightInd w:val="0"/>
        <w:spacing w:after="0" w:line="312" w:lineRule="auto"/>
        <w:ind w:firstLine="567"/>
        <w:jc w:val="both"/>
        <w:rPr>
          <w:rFonts w:eastAsia="MS Mincho" w:cs="Times New Roman"/>
          <w:color w:val="000000" w:themeColor="text1"/>
          <w:szCs w:val="28"/>
          <w:lang w:val="vi-VN"/>
        </w:rPr>
      </w:pPr>
      <w:r w:rsidRPr="00DA1C05">
        <w:rPr>
          <w:rFonts w:eastAsia="MS Mincho" w:cs="Times New Roman"/>
          <w:color w:val="000000" w:themeColor="text1"/>
          <w:szCs w:val="28"/>
          <w:lang w:val="vi-VN"/>
        </w:rPr>
        <w:t>Lượng chất thải rắn sinh hoạt ước tính 1 ngày là: 0,24 kg rác/người. Số lượng cán bộ công nhân viên làm việc tại mỏ là 13</w:t>
      </w:r>
      <w:r w:rsidR="00BA78E8" w:rsidRPr="00DA1C05">
        <w:rPr>
          <w:rFonts w:eastAsia="MS Mincho" w:cs="Times New Roman"/>
          <w:color w:val="000000" w:themeColor="text1"/>
          <w:szCs w:val="28"/>
          <w:lang w:val="vi-VN"/>
        </w:rPr>
        <w:t>2</w:t>
      </w:r>
      <w:r w:rsidRPr="00DA1C05">
        <w:rPr>
          <w:rFonts w:eastAsia="MS Mincho" w:cs="Times New Roman"/>
          <w:color w:val="000000" w:themeColor="text1"/>
          <w:szCs w:val="28"/>
          <w:lang w:val="vi-VN"/>
        </w:rPr>
        <w:t xml:space="preserve"> người. Một ngày lượng rác thải sinh hoạt sẽ là: 13</w:t>
      </w:r>
      <w:r w:rsidR="00BA78E8" w:rsidRPr="00DA1C05">
        <w:rPr>
          <w:rFonts w:eastAsia="MS Mincho" w:cs="Times New Roman"/>
          <w:color w:val="000000" w:themeColor="text1"/>
          <w:szCs w:val="28"/>
          <w:lang w:val="vi-VN"/>
        </w:rPr>
        <w:t>2</w:t>
      </w:r>
      <w:r w:rsidRPr="00DA1C05">
        <w:rPr>
          <w:rFonts w:eastAsia="MS Mincho" w:cs="Times New Roman"/>
          <w:color w:val="000000" w:themeColor="text1"/>
          <w:szCs w:val="28"/>
          <w:lang w:val="vi-VN"/>
        </w:rPr>
        <w:t xml:space="preserve">*0,24 = </w:t>
      </w:r>
      <w:r w:rsidR="00BA78E8" w:rsidRPr="00DA1C05">
        <w:rPr>
          <w:rFonts w:eastAsia="MS Mincho" w:cs="Times New Roman"/>
          <w:color w:val="000000" w:themeColor="text1"/>
          <w:szCs w:val="28"/>
          <w:lang w:val="vi-VN"/>
        </w:rPr>
        <w:t>31,7</w:t>
      </w:r>
      <w:r w:rsidRPr="00DA1C05">
        <w:rPr>
          <w:rFonts w:eastAsia="MS Mincho" w:cs="Times New Roman"/>
          <w:color w:val="000000" w:themeColor="text1"/>
          <w:szCs w:val="28"/>
          <w:lang w:val="vi-VN"/>
        </w:rPr>
        <w:t xml:space="preserve"> kg/ngày.</w:t>
      </w:r>
    </w:p>
    <w:p w:rsidR="009E6818" w:rsidRPr="00BA78E8" w:rsidRDefault="009E6818" w:rsidP="00BA78E8">
      <w:pPr>
        <w:autoSpaceDE w:val="0"/>
        <w:autoSpaceDN w:val="0"/>
        <w:adjustRightInd w:val="0"/>
        <w:spacing w:after="0" w:line="312" w:lineRule="auto"/>
        <w:ind w:firstLine="567"/>
        <w:jc w:val="both"/>
        <w:rPr>
          <w:rFonts w:eastAsia="MS Mincho" w:cs="Times New Roman"/>
          <w:szCs w:val="28"/>
          <w:lang w:val="vi-VN"/>
        </w:rPr>
      </w:pPr>
      <w:r w:rsidRPr="00DA1C05">
        <w:rPr>
          <w:rFonts w:eastAsia="MS Mincho" w:cs="Times New Roman"/>
          <w:color w:val="000000" w:themeColor="text1"/>
          <w:szCs w:val="28"/>
          <w:lang w:val="vi-VN"/>
        </w:rPr>
        <w:t xml:space="preserve">Thành phần chất thải rắn sinh hoạt giai đoạn này tương tự như trong giai đoạn </w:t>
      </w:r>
      <w:r w:rsidRPr="00BA78E8">
        <w:rPr>
          <w:rFonts w:eastAsia="MS Mincho" w:cs="Times New Roman"/>
          <w:szCs w:val="28"/>
          <w:lang w:val="vi-VN"/>
        </w:rPr>
        <w:t>xây dựng cơ bản.</w:t>
      </w:r>
    </w:p>
    <w:p w:rsidR="009E6818" w:rsidRPr="00BA78E8" w:rsidRDefault="00BA78E8" w:rsidP="00BA78E8">
      <w:pPr>
        <w:spacing w:after="0" w:line="312" w:lineRule="auto"/>
        <w:ind w:left="720"/>
        <w:jc w:val="both"/>
        <w:rPr>
          <w:rFonts w:eastAsia="MS Mincho" w:cs="Times New Roman"/>
          <w:i/>
          <w:iCs/>
          <w:szCs w:val="28"/>
          <w:lang w:val="vi-VN"/>
        </w:rPr>
      </w:pPr>
      <w:r w:rsidRPr="00BA78E8">
        <w:rPr>
          <w:rFonts w:eastAsia="MS Mincho" w:cs="Times New Roman"/>
          <w:i/>
          <w:szCs w:val="28"/>
          <w:lang w:val="vi-VN"/>
        </w:rPr>
        <w:sym w:font="Wingdings" w:char="F0D8"/>
      </w:r>
      <w:r w:rsidRPr="00BA78E8">
        <w:rPr>
          <w:rFonts w:eastAsia="MS Mincho" w:cs="Times New Roman"/>
          <w:i/>
          <w:szCs w:val="28"/>
          <w:lang w:val="vi-VN"/>
        </w:rPr>
        <w:t xml:space="preserve"> </w:t>
      </w:r>
      <w:r w:rsidR="009E6818" w:rsidRPr="00BA78E8">
        <w:rPr>
          <w:rFonts w:eastAsia="MS Mincho" w:cs="Times New Roman"/>
          <w:i/>
          <w:szCs w:val="28"/>
          <w:lang w:val="vi-VN"/>
        </w:rPr>
        <w:t>Chất thải công nghiệp thông thường</w:t>
      </w:r>
    </w:p>
    <w:p w:rsidR="009E6818" w:rsidRPr="00BA78E8" w:rsidRDefault="009E6818" w:rsidP="00BA78E8">
      <w:pPr>
        <w:autoSpaceDE w:val="0"/>
        <w:autoSpaceDN w:val="0"/>
        <w:adjustRightInd w:val="0"/>
        <w:spacing w:after="0" w:line="312" w:lineRule="auto"/>
        <w:ind w:firstLine="567"/>
        <w:jc w:val="both"/>
        <w:rPr>
          <w:rFonts w:eastAsia="MS Mincho" w:cs="Times New Roman"/>
          <w:szCs w:val="28"/>
          <w:lang w:val="vi-VN"/>
        </w:rPr>
      </w:pPr>
      <w:r w:rsidRPr="00BA78E8">
        <w:rPr>
          <w:rFonts w:eastAsia="MS Mincho" w:cs="Times New Roman"/>
          <w:szCs w:val="28"/>
          <w:lang w:val="vi-VN"/>
        </w:rPr>
        <w:t>Các chất thải công nghiệp thông thường phát sinh tại dự án bao gồm: Lốp xe, băng tải, bánh xích, lưới sàng hỏng, đẩu mẩu sắt vụn, các chi tiết hỏng không chứa chất thải nguy hại... khối lượng phát sinh khoảng 1.500 kg/năm.</w:t>
      </w:r>
    </w:p>
    <w:p w:rsidR="009E6818" w:rsidRPr="00BA78E8" w:rsidRDefault="00BA78E8" w:rsidP="00BA78E8">
      <w:pPr>
        <w:autoSpaceDE w:val="0"/>
        <w:autoSpaceDN w:val="0"/>
        <w:adjustRightInd w:val="0"/>
        <w:spacing w:after="0" w:line="312" w:lineRule="auto"/>
        <w:ind w:firstLine="567"/>
        <w:jc w:val="both"/>
        <w:rPr>
          <w:rFonts w:eastAsia="MS Mincho" w:cs="Times New Roman"/>
          <w:i/>
          <w:iCs/>
          <w:szCs w:val="28"/>
          <w:lang w:val="vi-VN"/>
        </w:rPr>
      </w:pPr>
      <w:r w:rsidRPr="00BA78E8">
        <w:rPr>
          <w:rFonts w:eastAsia="MS Mincho" w:cs="Times New Roman"/>
          <w:i/>
          <w:iCs/>
          <w:szCs w:val="28"/>
          <w:lang w:val="vi-VN"/>
        </w:rPr>
        <w:sym w:font="Wingdings" w:char="F076"/>
      </w:r>
      <w:r w:rsidR="009E6818" w:rsidRPr="00BA78E8">
        <w:rPr>
          <w:rFonts w:eastAsia="MS Mincho" w:cs="Times New Roman"/>
          <w:i/>
          <w:iCs/>
          <w:szCs w:val="28"/>
          <w:lang w:val="vi-VN"/>
        </w:rPr>
        <w:t xml:space="preserve"> Chất thải nguy hại</w:t>
      </w:r>
    </w:p>
    <w:p w:rsidR="009E6818" w:rsidRPr="00BA78E8" w:rsidRDefault="009E6818" w:rsidP="00BA78E8">
      <w:pPr>
        <w:autoSpaceDE w:val="0"/>
        <w:autoSpaceDN w:val="0"/>
        <w:adjustRightInd w:val="0"/>
        <w:spacing w:after="0" w:line="312" w:lineRule="auto"/>
        <w:ind w:firstLine="567"/>
        <w:jc w:val="both"/>
        <w:rPr>
          <w:rFonts w:eastAsia="MS Mincho" w:cs="Times New Roman"/>
          <w:szCs w:val="28"/>
          <w:lang w:val="vi-VN"/>
        </w:rPr>
      </w:pPr>
      <w:r w:rsidRPr="00BA78E8">
        <w:rPr>
          <w:rFonts w:eastAsia="MS Mincho" w:cs="Times New Roman"/>
          <w:szCs w:val="28"/>
          <w:lang w:val="vi-VN"/>
        </w:rPr>
        <w:lastRenderedPageBreak/>
        <w:t>Chất thải nguy hại phát sinh chủ yếu từ các hoạt động bảo dưỡng, sửa chữa các phương tiện cơ giới, bao gồm lượng dầu mỡ bôi trơn, giẻ lau dính dầu và một lượng bao bì thuốc nổ được xếp vào chất thải nguy hại…</w:t>
      </w:r>
    </w:p>
    <w:p w:rsidR="009E6818" w:rsidRPr="00BA78E8" w:rsidRDefault="009E6818" w:rsidP="00BA78E8">
      <w:pPr>
        <w:pStyle w:val="BodyText"/>
        <w:widowControl w:val="0"/>
        <w:tabs>
          <w:tab w:val="left" w:pos="567"/>
        </w:tabs>
        <w:spacing w:after="0" w:line="312" w:lineRule="auto"/>
        <w:ind w:firstLine="561"/>
        <w:jc w:val="both"/>
        <w:rPr>
          <w:rFonts w:ascii="Times New Roman" w:eastAsia="MS Mincho" w:hAnsi="Times New Roman"/>
          <w:b w:val="0"/>
          <w:sz w:val="28"/>
          <w:szCs w:val="28"/>
          <w:lang w:val="vi-VN"/>
        </w:rPr>
      </w:pPr>
      <w:r w:rsidRPr="00BA78E8">
        <w:rPr>
          <w:rFonts w:ascii="Times New Roman" w:eastAsia="MS Mincho" w:hAnsi="Times New Roman"/>
          <w:b w:val="0"/>
          <w:sz w:val="28"/>
          <w:szCs w:val="28"/>
          <w:lang w:val="vi-VN"/>
        </w:rPr>
        <w:tab/>
        <w:t xml:space="preserve">- Thời gian gây tác động: Loại chất thải chứa dầu mỡ phát sinh không thường xuyên, </w:t>
      </w:r>
      <w:bookmarkStart w:id="57" w:name="VNS0006"/>
      <w:r w:rsidRPr="00BA78E8">
        <w:rPr>
          <w:rFonts w:ascii="Times New Roman" w:eastAsia="MS Mincho" w:hAnsi="Times New Roman"/>
          <w:b w:val="0"/>
          <w:sz w:val="28"/>
          <w:szCs w:val="28"/>
          <w:lang w:val="vi-VN"/>
        </w:rPr>
        <w:t>tuỳ</w:t>
      </w:r>
      <w:bookmarkEnd w:id="57"/>
      <w:r w:rsidRPr="00BA78E8">
        <w:rPr>
          <w:rFonts w:ascii="Times New Roman" w:eastAsia="MS Mincho" w:hAnsi="Times New Roman"/>
          <w:b w:val="0"/>
          <w:sz w:val="28"/>
          <w:szCs w:val="28"/>
          <w:lang w:val="vi-VN"/>
        </w:rPr>
        <w:t xml:space="preserve"> thuộc vào thời gian sửa chữa và bảo dưỡng thiết bị, thời gian gây tác động là trong suốt quá trình khai thác mỏ.</w:t>
      </w:r>
    </w:p>
    <w:p w:rsidR="009E6818" w:rsidRPr="00BA78E8" w:rsidRDefault="009E6818" w:rsidP="00BA78E8">
      <w:pPr>
        <w:autoSpaceDE w:val="0"/>
        <w:autoSpaceDN w:val="0"/>
        <w:adjustRightInd w:val="0"/>
        <w:spacing w:after="0" w:line="312" w:lineRule="auto"/>
        <w:ind w:firstLine="567"/>
        <w:jc w:val="both"/>
        <w:rPr>
          <w:rFonts w:eastAsia="MS Mincho" w:cs="Times New Roman"/>
          <w:szCs w:val="28"/>
        </w:rPr>
      </w:pPr>
      <w:r w:rsidRPr="00BA78E8">
        <w:rPr>
          <w:rFonts w:eastAsia="MS Mincho" w:cs="Times New Roman"/>
          <w:szCs w:val="28"/>
        </w:rPr>
        <w:t xml:space="preserve">Các loại chất thải nguy hại phát sinh từ các hoạt động của dự án với tính chất khó phân hủy là những tác nhân gây nguy hại cho môi trường đất, nước khu vực nếu không được </w:t>
      </w:r>
      <w:proofErr w:type="gramStart"/>
      <w:r w:rsidRPr="00BA78E8">
        <w:rPr>
          <w:rFonts w:eastAsia="MS Mincho" w:cs="Times New Roman"/>
          <w:szCs w:val="28"/>
        </w:rPr>
        <w:t>thu</w:t>
      </w:r>
      <w:proofErr w:type="gramEnd"/>
      <w:r w:rsidRPr="00BA78E8">
        <w:rPr>
          <w:rFonts w:eastAsia="MS Mincho" w:cs="Times New Roman"/>
          <w:szCs w:val="28"/>
        </w:rPr>
        <w:t xml:space="preserve"> gom và xử lý triệt để. </w:t>
      </w:r>
    </w:p>
    <w:p w:rsidR="00F7087E" w:rsidRPr="009E6818" w:rsidRDefault="00F7087E" w:rsidP="00F7087E">
      <w:pPr>
        <w:shd w:val="clear" w:color="auto" w:fill="FFFFFF"/>
        <w:spacing w:before="120" w:after="120" w:line="234" w:lineRule="atLeast"/>
        <w:rPr>
          <w:rFonts w:eastAsia="Times New Roman" w:cs="Times New Roman"/>
          <w:b/>
          <w:color w:val="000000"/>
          <w:szCs w:val="28"/>
          <w:lang w:val="pl-PL"/>
        </w:rPr>
      </w:pPr>
      <w:r w:rsidRPr="009E6818">
        <w:rPr>
          <w:rFonts w:eastAsia="Times New Roman" w:cs="Times New Roman"/>
          <w:b/>
          <w:color w:val="000000"/>
          <w:szCs w:val="28"/>
          <w:lang w:val="pl-PL"/>
        </w:rPr>
        <w:t>2.3. Biện pháp giảm thiểu tác động xấu đến môi trường:</w:t>
      </w:r>
    </w:p>
    <w:p w:rsidR="00BA78E8" w:rsidRPr="00DA1C05" w:rsidRDefault="00BA78E8" w:rsidP="00BA78E8">
      <w:pPr>
        <w:pStyle w:val="Muc1111"/>
        <w:widowControl w:val="0"/>
        <w:numPr>
          <w:ilvl w:val="0"/>
          <w:numId w:val="0"/>
        </w:numPr>
        <w:spacing w:before="0" w:after="0"/>
        <w:rPr>
          <w:rFonts w:eastAsia="Batang"/>
          <w:b/>
          <w:color w:val="000000" w:themeColor="text1"/>
          <w:sz w:val="28"/>
          <w:szCs w:val="28"/>
          <w:lang w:val="vi-VN"/>
        </w:rPr>
      </w:pPr>
      <w:r w:rsidRPr="00DA1C05">
        <w:rPr>
          <w:rFonts w:eastAsia="Batang"/>
          <w:b/>
          <w:color w:val="000000" w:themeColor="text1"/>
          <w:sz w:val="28"/>
          <w:szCs w:val="28"/>
          <w:lang w:val="pl-PL"/>
        </w:rPr>
        <w:t xml:space="preserve">2.3.1 </w:t>
      </w:r>
      <w:r w:rsidRPr="00DA1C05">
        <w:rPr>
          <w:rFonts w:eastAsia="Batang"/>
          <w:b/>
          <w:color w:val="000000" w:themeColor="text1"/>
          <w:sz w:val="28"/>
          <w:szCs w:val="28"/>
          <w:lang w:val="vi-VN"/>
        </w:rPr>
        <w:t>Biện pháp giảm thiểu ô nhiễm môi trường không khí</w:t>
      </w:r>
    </w:p>
    <w:p w:rsidR="00843BDC" w:rsidRPr="00843BDC" w:rsidRDefault="00843BDC" w:rsidP="00843BDC">
      <w:pPr>
        <w:spacing w:after="0" w:line="312" w:lineRule="auto"/>
        <w:ind w:firstLine="567"/>
        <w:jc w:val="both"/>
        <w:rPr>
          <w:bCs/>
          <w:szCs w:val="28"/>
          <w:lang w:val="vi-VN"/>
        </w:rPr>
      </w:pPr>
      <w:r w:rsidRPr="00843BDC">
        <w:rPr>
          <w:bCs/>
          <w:szCs w:val="28"/>
          <w:lang w:val="vi-VN"/>
        </w:rPr>
        <w:t>- Đối với máy móc thiết bị có độ ồn cao cần lắp các thiết bị giảm âm. Để bảo vệ tác động nguồn ồn đến các công nhân thi công có thể sử dụng các dụng cụ chống ồn cá nhân như nút tai và bao tai.</w:t>
      </w:r>
    </w:p>
    <w:p w:rsidR="00843BDC" w:rsidRPr="00843BDC" w:rsidRDefault="00843BDC" w:rsidP="00843BDC">
      <w:pPr>
        <w:spacing w:after="0" w:line="312" w:lineRule="auto"/>
        <w:ind w:firstLine="567"/>
        <w:jc w:val="both"/>
        <w:rPr>
          <w:bCs/>
          <w:szCs w:val="28"/>
          <w:lang w:val="vi-VN"/>
        </w:rPr>
      </w:pPr>
      <w:r w:rsidRPr="00843BDC">
        <w:rPr>
          <w:bCs/>
          <w:szCs w:val="28"/>
          <w:lang w:val="vi-VN"/>
        </w:rPr>
        <w:t>- Lập kế hoạch thi công và bố trí nhân lực hợp lý, tuần tự, tránh chồng chéo giữa các giai đoạn thi công. Thi công theo hình thức cuốn chiếu, thi công đến đâu, dọn dẹp sạch sẽ đến đó.</w:t>
      </w:r>
    </w:p>
    <w:p w:rsidR="00843BDC" w:rsidRPr="00843BDC" w:rsidRDefault="00843BDC" w:rsidP="00843BDC">
      <w:pPr>
        <w:spacing w:after="0" w:line="312" w:lineRule="auto"/>
        <w:ind w:firstLine="567"/>
        <w:jc w:val="both"/>
        <w:rPr>
          <w:szCs w:val="28"/>
          <w:lang w:val="vi-VN"/>
        </w:rPr>
      </w:pPr>
      <w:r w:rsidRPr="00843BDC">
        <w:rPr>
          <w:bCs/>
          <w:szCs w:val="28"/>
          <w:lang w:val="vi-VN"/>
        </w:rPr>
        <w:t>- Hạn chế sự di chuyển thiết bị, cản trở lẫn nhau, giảm mật độ các loại phương tiện thi công trong cùng một thời điểm trình thi công nhằm hạn chế thấp nhất lượng bụi, khí thải phát sinh.</w:t>
      </w:r>
    </w:p>
    <w:p w:rsidR="00843BDC" w:rsidRPr="00843BDC" w:rsidRDefault="00843BDC" w:rsidP="00843BDC">
      <w:pPr>
        <w:spacing w:after="0" w:line="312" w:lineRule="auto"/>
        <w:ind w:firstLine="567"/>
        <w:jc w:val="both"/>
        <w:rPr>
          <w:bCs/>
          <w:szCs w:val="28"/>
          <w:lang w:val="vi-VN"/>
        </w:rPr>
      </w:pPr>
      <w:r w:rsidRPr="00843BDC">
        <w:rPr>
          <w:bCs/>
          <w:szCs w:val="28"/>
          <w:lang w:val="vi-VN"/>
        </w:rPr>
        <w:t xml:space="preserve">- Sử dụng các loại xe vận tải có động cơ đốt trong có hiệu suất cao, tải lượng khí thải nhỏ, độ ồn thấp. </w:t>
      </w:r>
    </w:p>
    <w:p w:rsidR="00843BDC" w:rsidRPr="00843BDC" w:rsidRDefault="00843BDC" w:rsidP="00843BDC">
      <w:pPr>
        <w:spacing w:after="0" w:line="312" w:lineRule="auto"/>
        <w:ind w:firstLine="567"/>
        <w:jc w:val="both"/>
        <w:rPr>
          <w:bCs/>
          <w:szCs w:val="28"/>
          <w:lang w:val="vi-VN"/>
        </w:rPr>
      </w:pPr>
      <w:r w:rsidRPr="00843BDC">
        <w:rPr>
          <w:bCs/>
          <w:szCs w:val="28"/>
          <w:lang w:val="vi-VN"/>
        </w:rPr>
        <w:t>- Thường xuyên bảo dưỡng máy móc thiết bị thi công đảm bảo hoạt động trong trạng thái tốt nhất, hạn chế tiếng ồn và khói thải ở mức thấp nhất. Định kỳ khoảng 3 tháng/lần sẽ bảo dưỡng toàn bộ máy móc thiết bị thi công tại các gara chuyên nghiệp.</w:t>
      </w:r>
    </w:p>
    <w:p w:rsidR="00843BDC" w:rsidRPr="00843BDC" w:rsidRDefault="00843BDC" w:rsidP="00843BDC">
      <w:pPr>
        <w:spacing w:after="0" w:line="312" w:lineRule="auto"/>
        <w:ind w:firstLine="567"/>
        <w:jc w:val="both"/>
        <w:rPr>
          <w:bCs/>
          <w:szCs w:val="28"/>
          <w:lang w:val="vi-VN"/>
        </w:rPr>
      </w:pPr>
      <w:r w:rsidRPr="00843BDC">
        <w:rPr>
          <w:bCs/>
          <w:szCs w:val="28"/>
          <w:lang w:val="vi-VN"/>
        </w:rPr>
        <w:t>- Các ô tô chuyên chở nguyên vật liệu phải thực hiện đúng các quy định giao thông chung: có bạt che phủ, không làm rơi vãi đất đá, nguyên vật liệu để hạn chế tối đa sự phát thải bụi ra môi trường. Để đảm bảo an toàn nền đường và tốc độ lưu thông phương tiện, đảm bảo nhu cầu đi lại của nhân dân khu vực, các xe vận tải không được chở quá tải trọng cho phép đối với từng loại xe và với tính chất cơ lý của nền đường.</w:t>
      </w:r>
    </w:p>
    <w:p w:rsidR="00843BDC" w:rsidRPr="00843BDC" w:rsidRDefault="00843BDC" w:rsidP="00843BDC">
      <w:pPr>
        <w:tabs>
          <w:tab w:val="left" w:pos="567"/>
        </w:tabs>
        <w:spacing w:after="0" w:line="312" w:lineRule="auto"/>
        <w:ind w:firstLine="567"/>
        <w:jc w:val="both"/>
        <w:rPr>
          <w:bCs/>
          <w:szCs w:val="28"/>
          <w:lang w:val="vi-VN"/>
        </w:rPr>
      </w:pPr>
      <w:r w:rsidRPr="00843BDC">
        <w:rPr>
          <w:bCs/>
          <w:szCs w:val="28"/>
          <w:lang w:val="vi-VN"/>
        </w:rPr>
        <w:tab/>
        <w:t>- Bụi phát sinh do nổ mìn, là lượng bụi phát sinh nhất thời, sẽ được lắng đọng trong thời gian chờ đợi để xử lý, ở thời điểm nổ mìn con người phải ở cách xa khu vực nổ với khoảng cách an toàn, nên ảnh hưởng của bụi trong công đoạn nổ mìn là không đáng kể.</w:t>
      </w:r>
    </w:p>
    <w:p w:rsidR="00843BDC" w:rsidRPr="00DA1C05" w:rsidRDefault="00843BDC" w:rsidP="00843BDC">
      <w:pPr>
        <w:pStyle w:val="ListParagraph"/>
        <w:spacing w:after="0" w:line="312" w:lineRule="auto"/>
        <w:ind w:left="0" w:firstLine="567"/>
        <w:jc w:val="both"/>
        <w:rPr>
          <w:rFonts w:ascii="Times New Roman" w:hAnsi="Times New Roman"/>
          <w:bCs/>
          <w:i/>
          <w:color w:val="000000" w:themeColor="text1"/>
          <w:sz w:val="28"/>
          <w:szCs w:val="28"/>
          <w:lang w:val="vi-VN"/>
        </w:rPr>
      </w:pPr>
      <w:r w:rsidRPr="00DA1C05">
        <w:rPr>
          <w:rFonts w:ascii="Times New Roman" w:eastAsia="Times New Roman" w:hAnsi="Times New Roman"/>
          <w:i/>
          <w:color w:val="000000" w:themeColor="text1"/>
          <w:sz w:val="28"/>
          <w:szCs w:val="28"/>
        </w:rPr>
        <w:lastRenderedPageBreak/>
        <w:t xml:space="preserve">- </w:t>
      </w:r>
      <w:bookmarkStart w:id="58" w:name="_Hlk115945623"/>
      <w:r w:rsidRPr="00DA1C05">
        <w:rPr>
          <w:rFonts w:ascii="Times New Roman" w:eastAsia="Times New Roman" w:hAnsi="Times New Roman"/>
          <w:i/>
          <w:color w:val="000000" w:themeColor="text1"/>
          <w:sz w:val="28"/>
          <w:szCs w:val="28"/>
        </w:rPr>
        <w:t xml:space="preserve">Đối với bụi </w:t>
      </w:r>
      <w:bookmarkEnd w:id="58"/>
      <w:r w:rsidRPr="00DA1C05">
        <w:rPr>
          <w:rFonts w:ascii="Times New Roman" w:eastAsia="Times New Roman" w:hAnsi="Times New Roman"/>
          <w:i/>
          <w:color w:val="000000" w:themeColor="text1"/>
          <w:sz w:val="28"/>
          <w:szCs w:val="28"/>
        </w:rPr>
        <w:t>khu vực bốc xúc</w:t>
      </w:r>
      <w:r w:rsidRPr="00DA1C05">
        <w:rPr>
          <w:rFonts w:ascii="Times New Roman" w:hAnsi="Times New Roman"/>
          <w:color w:val="000000" w:themeColor="text1"/>
          <w:sz w:val="28"/>
          <w:szCs w:val="28"/>
          <w:lang w:val="vi-VN"/>
        </w:rPr>
        <w:t xml:space="preserve">, </w:t>
      </w:r>
      <w:bookmarkStart w:id="59" w:name="_Hlk164759896"/>
      <w:r w:rsidRPr="00DA1C05">
        <w:rPr>
          <w:rFonts w:ascii="Times New Roman" w:hAnsi="Times New Roman"/>
          <w:color w:val="000000" w:themeColor="text1"/>
          <w:sz w:val="28"/>
          <w:szCs w:val="28"/>
          <w:lang w:val="vi-VN"/>
        </w:rPr>
        <w:t>khu vực xe ô tô hoạt động ở bãi xúc với diện tích khoảng 2.</w:t>
      </w:r>
      <w:r w:rsidRPr="00DA1C05">
        <w:rPr>
          <w:rFonts w:ascii="Times New Roman" w:hAnsi="Times New Roman"/>
          <w:color w:val="000000" w:themeColor="text1"/>
          <w:sz w:val="28"/>
          <w:szCs w:val="28"/>
        </w:rPr>
        <w:t>0</w:t>
      </w:r>
      <w:r w:rsidRPr="00DA1C05">
        <w:rPr>
          <w:rFonts w:ascii="Times New Roman" w:hAnsi="Times New Roman"/>
          <w:color w:val="000000" w:themeColor="text1"/>
          <w:sz w:val="28"/>
          <w:szCs w:val="28"/>
          <w:lang w:val="vi-VN"/>
        </w:rPr>
        <w:t>00 m</w:t>
      </w:r>
      <w:r w:rsidRPr="00DA1C05">
        <w:rPr>
          <w:rFonts w:ascii="Times New Roman" w:hAnsi="Times New Roman"/>
          <w:color w:val="000000" w:themeColor="text1"/>
          <w:sz w:val="28"/>
          <w:szCs w:val="28"/>
          <w:vertAlign w:val="superscript"/>
          <w:lang w:val="vi-VN"/>
        </w:rPr>
        <w:t>2</w:t>
      </w:r>
      <w:r w:rsidRPr="00DA1C05">
        <w:rPr>
          <w:rFonts w:ascii="Times New Roman" w:eastAsia="Times New Roman" w:hAnsi="Times New Roman"/>
          <w:color w:val="000000" w:themeColor="text1"/>
          <w:sz w:val="28"/>
          <w:szCs w:val="28"/>
        </w:rPr>
        <w:t>, lượng nước tưới 1l/m</w:t>
      </w:r>
      <w:r w:rsidRPr="00DA1C05">
        <w:rPr>
          <w:rFonts w:ascii="Times New Roman" w:eastAsia="Times New Roman" w:hAnsi="Times New Roman"/>
          <w:color w:val="000000" w:themeColor="text1"/>
          <w:sz w:val="28"/>
          <w:szCs w:val="28"/>
          <w:vertAlign w:val="superscript"/>
        </w:rPr>
        <w:t>2</w:t>
      </w:r>
      <w:r w:rsidRPr="00DA1C05">
        <w:rPr>
          <w:rFonts w:ascii="Times New Roman" w:eastAsia="Times New Roman" w:hAnsi="Times New Roman"/>
          <w:color w:val="000000" w:themeColor="text1"/>
          <w:sz w:val="28"/>
          <w:szCs w:val="28"/>
        </w:rPr>
        <w:t>, số lần tưới là 6 lần/ngày, như vậy lượng nước sử dụng để dập bụi là: 2.000x1/1000x6 = 12 m</w:t>
      </w:r>
      <w:r w:rsidRPr="00DA1C05">
        <w:rPr>
          <w:rFonts w:ascii="Times New Roman" w:eastAsia="Times New Roman" w:hAnsi="Times New Roman"/>
          <w:color w:val="000000" w:themeColor="text1"/>
          <w:sz w:val="28"/>
          <w:szCs w:val="28"/>
          <w:vertAlign w:val="superscript"/>
        </w:rPr>
        <w:t>3</w:t>
      </w:r>
      <w:r w:rsidRPr="00DA1C05">
        <w:rPr>
          <w:rFonts w:ascii="Times New Roman" w:eastAsia="Times New Roman" w:hAnsi="Times New Roman"/>
          <w:color w:val="000000" w:themeColor="text1"/>
          <w:sz w:val="28"/>
          <w:szCs w:val="28"/>
        </w:rPr>
        <w:t>/ngày</w:t>
      </w:r>
      <w:bookmarkEnd w:id="59"/>
      <w:r w:rsidRPr="00DA1C05">
        <w:rPr>
          <w:rFonts w:ascii="Times New Roman" w:eastAsia="Times New Roman" w:hAnsi="Times New Roman"/>
          <w:color w:val="000000" w:themeColor="text1"/>
          <w:sz w:val="28"/>
          <w:szCs w:val="28"/>
        </w:rPr>
        <w:t>.</w:t>
      </w:r>
    </w:p>
    <w:p w:rsidR="00843BDC" w:rsidRPr="00DA1C05" w:rsidRDefault="00843BDC" w:rsidP="00843BDC">
      <w:pPr>
        <w:pStyle w:val="ListParagraph"/>
        <w:tabs>
          <w:tab w:val="left" w:pos="1294"/>
        </w:tabs>
        <w:spacing w:after="0" w:line="312" w:lineRule="auto"/>
        <w:ind w:left="0" w:firstLine="567"/>
        <w:jc w:val="both"/>
        <w:rPr>
          <w:rFonts w:ascii="Times New Roman" w:hAnsi="Times New Roman"/>
          <w:bCs/>
          <w:color w:val="000000" w:themeColor="text1"/>
          <w:sz w:val="28"/>
          <w:szCs w:val="28"/>
        </w:rPr>
      </w:pPr>
      <w:bookmarkStart w:id="60" w:name="_Hlk115945636"/>
      <w:r w:rsidRPr="00DA1C05">
        <w:rPr>
          <w:rFonts w:ascii="Times New Roman" w:hAnsi="Times New Roman"/>
          <w:bCs/>
          <w:i/>
          <w:color w:val="000000" w:themeColor="text1"/>
          <w:sz w:val="28"/>
          <w:szCs w:val="28"/>
        </w:rPr>
        <w:t xml:space="preserve">- </w:t>
      </w:r>
      <w:bookmarkEnd w:id="60"/>
      <w:r w:rsidRPr="00DA1C05">
        <w:rPr>
          <w:rFonts w:ascii="Times New Roman" w:hAnsi="Times New Roman"/>
          <w:bCs/>
          <w:color w:val="000000" w:themeColor="text1"/>
          <w:sz w:val="28"/>
          <w:szCs w:val="28"/>
        </w:rPr>
        <w:t xml:space="preserve">Đối với bụi khu vực đường vận chuyển từ mỏ của Công ty ra đến </w:t>
      </w:r>
      <w:r w:rsidRPr="00DA1C05">
        <w:rPr>
          <w:rFonts w:ascii="Times New Roman" w:hAnsi="Times New Roman"/>
          <w:bCs/>
          <w:color w:val="000000" w:themeColor="text1"/>
          <w:sz w:val="28"/>
          <w:szCs w:val="28"/>
          <w:lang w:val="vi-VN"/>
        </w:rPr>
        <w:t xml:space="preserve">Quốc lộ 21A </w:t>
      </w:r>
      <w:r w:rsidRPr="00DA1C05">
        <w:rPr>
          <w:rFonts w:ascii="Times New Roman" w:hAnsi="Times New Roman"/>
          <w:bCs/>
          <w:color w:val="000000" w:themeColor="text1"/>
          <w:sz w:val="28"/>
          <w:szCs w:val="28"/>
        </w:rPr>
        <w:t xml:space="preserve">với chiều dài khoảng </w:t>
      </w:r>
      <w:r w:rsidRPr="00DA1C05">
        <w:rPr>
          <w:rFonts w:ascii="Times New Roman" w:hAnsi="Times New Roman"/>
          <w:bCs/>
          <w:color w:val="000000" w:themeColor="text1"/>
          <w:sz w:val="28"/>
          <w:szCs w:val="28"/>
          <w:lang w:val="vi-VN"/>
        </w:rPr>
        <w:t>1.2</w:t>
      </w:r>
      <w:r w:rsidRPr="00DA1C05">
        <w:rPr>
          <w:rFonts w:ascii="Times New Roman" w:hAnsi="Times New Roman"/>
          <w:bCs/>
          <w:color w:val="000000" w:themeColor="text1"/>
          <w:sz w:val="28"/>
          <w:szCs w:val="28"/>
        </w:rPr>
        <w:t>00m, chiều rộng tưới 5m, Công ty sử dụng xe tưới đường thể tích 8m</w:t>
      </w:r>
      <w:r w:rsidRPr="00DA1C05">
        <w:rPr>
          <w:rFonts w:ascii="Times New Roman" w:hAnsi="Times New Roman"/>
          <w:bCs/>
          <w:color w:val="000000" w:themeColor="text1"/>
          <w:sz w:val="28"/>
          <w:szCs w:val="28"/>
          <w:vertAlign w:val="superscript"/>
        </w:rPr>
        <w:t>3</w:t>
      </w:r>
      <w:r w:rsidRPr="00DA1C05">
        <w:rPr>
          <w:rFonts w:ascii="Times New Roman" w:hAnsi="Times New Roman"/>
          <w:bCs/>
          <w:color w:val="000000" w:themeColor="text1"/>
          <w:sz w:val="28"/>
          <w:szCs w:val="28"/>
        </w:rPr>
        <w:t xml:space="preserve"> để tưới đường với định mức tưới 1,5l/m</w:t>
      </w:r>
      <w:r w:rsidRPr="00DA1C05">
        <w:rPr>
          <w:rFonts w:ascii="Times New Roman" w:hAnsi="Times New Roman"/>
          <w:bCs/>
          <w:color w:val="000000" w:themeColor="text1"/>
          <w:sz w:val="28"/>
          <w:szCs w:val="28"/>
          <w:vertAlign w:val="superscript"/>
        </w:rPr>
        <w:t>2</w:t>
      </w:r>
      <w:r w:rsidRPr="00DA1C05">
        <w:rPr>
          <w:rFonts w:ascii="Times New Roman" w:hAnsi="Times New Roman"/>
          <w:bCs/>
          <w:color w:val="000000" w:themeColor="text1"/>
          <w:sz w:val="28"/>
          <w:szCs w:val="28"/>
        </w:rPr>
        <w:t>, số lần tướ</w:t>
      </w:r>
      <w:r w:rsidRPr="00DA1C05">
        <w:rPr>
          <w:rFonts w:ascii="Times New Roman" w:hAnsi="Times New Roman"/>
          <w:bCs/>
          <w:color w:val="000000" w:themeColor="text1"/>
          <w:sz w:val="28"/>
          <w:szCs w:val="28"/>
        </w:rPr>
        <w:t>i là 4</w:t>
      </w:r>
      <w:r w:rsidRPr="00DA1C05">
        <w:rPr>
          <w:rFonts w:ascii="Times New Roman" w:hAnsi="Times New Roman"/>
          <w:bCs/>
          <w:color w:val="000000" w:themeColor="text1"/>
          <w:sz w:val="28"/>
          <w:szCs w:val="28"/>
        </w:rPr>
        <w:t xml:space="preserve"> lần/ngày. Lượng nước để dập bụi tuyến đường vận chuyển là: </w:t>
      </w:r>
      <w:r w:rsidRPr="00DA1C05">
        <w:rPr>
          <w:rFonts w:ascii="Times New Roman" w:hAnsi="Times New Roman"/>
          <w:bCs/>
          <w:color w:val="000000" w:themeColor="text1"/>
          <w:sz w:val="28"/>
          <w:szCs w:val="28"/>
          <w:lang w:val="en-US"/>
        </w:rPr>
        <w:t>1.2</w:t>
      </w:r>
      <w:r w:rsidRPr="00DA1C05">
        <w:rPr>
          <w:rFonts w:ascii="Times New Roman" w:hAnsi="Times New Roman"/>
          <w:bCs/>
          <w:color w:val="000000" w:themeColor="text1"/>
          <w:sz w:val="28"/>
          <w:szCs w:val="28"/>
        </w:rPr>
        <w:t>00x5x1,5/1000x</w:t>
      </w:r>
      <w:r w:rsidRPr="00DA1C05">
        <w:rPr>
          <w:rFonts w:ascii="Times New Roman" w:hAnsi="Times New Roman"/>
          <w:bCs/>
          <w:color w:val="000000" w:themeColor="text1"/>
          <w:sz w:val="28"/>
          <w:szCs w:val="28"/>
          <w:lang w:val="en-US"/>
        </w:rPr>
        <w:t>4</w:t>
      </w:r>
      <w:r w:rsidRPr="00DA1C05">
        <w:rPr>
          <w:rFonts w:ascii="Times New Roman" w:hAnsi="Times New Roman"/>
          <w:bCs/>
          <w:color w:val="000000" w:themeColor="text1"/>
          <w:sz w:val="28"/>
          <w:szCs w:val="28"/>
        </w:rPr>
        <w:t xml:space="preserve">= </w:t>
      </w:r>
      <w:r w:rsidRPr="00DA1C05">
        <w:rPr>
          <w:rFonts w:ascii="Times New Roman" w:hAnsi="Times New Roman"/>
          <w:bCs/>
          <w:color w:val="000000" w:themeColor="text1"/>
          <w:sz w:val="28"/>
          <w:szCs w:val="28"/>
          <w:lang w:val="en-US"/>
        </w:rPr>
        <w:t>36</w:t>
      </w:r>
      <w:r w:rsidRPr="00DA1C05">
        <w:rPr>
          <w:rFonts w:ascii="Times New Roman" w:hAnsi="Times New Roman"/>
          <w:bCs/>
          <w:color w:val="000000" w:themeColor="text1"/>
          <w:sz w:val="28"/>
          <w:szCs w:val="28"/>
        </w:rPr>
        <w:t xml:space="preserve"> m</w:t>
      </w:r>
      <w:r w:rsidRPr="00DA1C05">
        <w:rPr>
          <w:rFonts w:ascii="Times New Roman" w:hAnsi="Times New Roman"/>
          <w:bCs/>
          <w:color w:val="000000" w:themeColor="text1"/>
          <w:sz w:val="28"/>
          <w:szCs w:val="28"/>
          <w:vertAlign w:val="superscript"/>
        </w:rPr>
        <w:t>3</w:t>
      </w:r>
      <w:r w:rsidRPr="00DA1C05">
        <w:rPr>
          <w:rFonts w:ascii="Times New Roman" w:hAnsi="Times New Roman"/>
          <w:bCs/>
          <w:color w:val="000000" w:themeColor="text1"/>
          <w:sz w:val="28"/>
          <w:szCs w:val="28"/>
        </w:rPr>
        <w:t>/ngày.</w:t>
      </w:r>
    </w:p>
    <w:p w:rsidR="00843BDC" w:rsidRPr="00DA1C05" w:rsidRDefault="00843BDC" w:rsidP="00843BDC">
      <w:pPr>
        <w:pStyle w:val="ListParagraph"/>
        <w:tabs>
          <w:tab w:val="left" w:pos="1294"/>
        </w:tabs>
        <w:spacing w:after="0" w:line="312" w:lineRule="auto"/>
        <w:ind w:left="0" w:firstLine="567"/>
        <w:jc w:val="both"/>
        <w:rPr>
          <w:rFonts w:ascii="Times New Roman" w:hAnsi="Times New Roman"/>
          <w:bCs/>
          <w:color w:val="000000" w:themeColor="text1"/>
          <w:sz w:val="28"/>
          <w:szCs w:val="28"/>
          <w:highlight w:val="yellow"/>
        </w:rPr>
      </w:pPr>
      <w:r w:rsidRPr="00DA1C05">
        <w:rPr>
          <w:rFonts w:ascii="Times New Roman" w:hAnsi="Times New Roman"/>
          <w:color w:val="000000" w:themeColor="text1"/>
          <w:sz w:val="28"/>
          <w:szCs w:val="28"/>
        </w:rPr>
        <w:t>L</w:t>
      </w:r>
      <w:r w:rsidRPr="00DA1C05">
        <w:rPr>
          <w:rFonts w:ascii="Times New Roman" w:hAnsi="Times New Roman"/>
          <w:color w:val="000000" w:themeColor="text1"/>
          <w:sz w:val="28"/>
          <w:szCs w:val="28"/>
          <w:lang w:val="vi-VN"/>
        </w:rPr>
        <w:t xml:space="preserve">ượng nước tưới cần sử dụng là: </w:t>
      </w:r>
      <w:r w:rsidRPr="00DA1C05">
        <w:rPr>
          <w:rFonts w:ascii="Times New Roman" w:hAnsi="Times New Roman"/>
          <w:color w:val="000000" w:themeColor="text1"/>
          <w:sz w:val="28"/>
          <w:szCs w:val="28"/>
          <w:lang w:val="en-US"/>
        </w:rPr>
        <w:t>36</w:t>
      </w:r>
      <w:r w:rsidRPr="00DA1C05">
        <w:rPr>
          <w:rFonts w:ascii="Times New Roman" w:hAnsi="Times New Roman"/>
          <w:color w:val="000000" w:themeColor="text1"/>
          <w:sz w:val="28"/>
          <w:szCs w:val="28"/>
        </w:rPr>
        <w:t xml:space="preserve"> </w:t>
      </w:r>
      <w:r w:rsidRPr="00DA1C05">
        <w:rPr>
          <w:rFonts w:ascii="Times New Roman" w:hAnsi="Times New Roman"/>
          <w:color w:val="000000" w:themeColor="text1"/>
          <w:sz w:val="28"/>
          <w:szCs w:val="28"/>
          <w:lang w:val="vi-VN"/>
        </w:rPr>
        <w:t>m</w:t>
      </w:r>
      <w:r w:rsidRPr="00DA1C05">
        <w:rPr>
          <w:rFonts w:ascii="Times New Roman" w:hAnsi="Times New Roman"/>
          <w:color w:val="000000" w:themeColor="text1"/>
          <w:sz w:val="28"/>
          <w:szCs w:val="28"/>
          <w:vertAlign w:val="superscript"/>
          <w:lang w:val="vi-VN"/>
        </w:rPr>
        <w:t>3</w:t>
      </w:r>
      <w:r w:rsidRPr="00DA1C05">
        <w:rPr>
          <w:rFonts w:ascii="Times New Roman" w:hAnsi="Times New Roman"/>
          <w:color w:val="000000" w:themeColor="text1"/>
          <w:sz w:val="28"/>
          <w:szCs w:val="28"/>
          <w:lang w:val="vi-VN"/>
        </w:rPr>
        <w:t>/ngày</w:t>
      </w:r>
      <w:r w:rsidRPr="00DA1C05">
        <w:rPr>
          <w:rFonts w:ascii="Times New Roman" w:hAnsi="Times New Roman"/>
          <w:color w:val="000000" w:themeColor="text1"/>
          <w:sz w:val="28"/>
          <w:szCs w:val="28"/>
        </w:rPr>
        <w:t xml:space="preserve">. </w:t>
      </w:r>
      <w:r w:rsidRPr="00DA1C05">
        <w:rPr>
          <w:rFonts w:ascii="Times New Roman" w:hAnsi="Times New Roman"/>
          <w:color w:val="000000" w:themeColor="text1"/>
          <w:sz w:val="28"/>
          <w:szCs w:val="28"/>
          <w:lang w:val="vi-VN"/>
        </w:rPr>
        <w:t>Nếu chia thời gian hoạt động trong năm ra khoảng</w:t>
      </w:r>
      <w:r w:rsidRPr="00DA1C05">
        <w:rPr>
          <w:rFonts w:ascii="Times New Roman" w:hAnsi="Times New Roman"/>
          <w:color w:val="000000" w:themeColor="text1"/>
          <w:sz w:val="28"/>
          <w:szCs w:val="28"/>
        </w:rPr>
        <w:t xml:space="preserve"> </w:t>
      </w:r>
      <w:r w:rsidRPr="00DA1C05">
        <w:rPr>
          <w:rFonts w:ascii="Times New Roman" w:hAnsi="Times New Roman"/>
          <w:color w:val="000000" w:themeColor="text1"/>
          <w:sz w:val="28"/>
          <w:szCs w:val="28"/>
          <w:lang w:val="vi-VN"/>
        </w:rPr>
        <w:t xml:space="preserve">1/3 là những ngày mưa không phải tưới nước, thì lượng nước cần sử dụng để chống bụi trong trong khu vực mỏ </w:t>
      </w:r>
      <w:r w:rsidRPr="00DA1C05">
        <w:rPr>
          <w:rFonts w:ascii="Times New Roman" w:hAnsi="Times New Roman"/>
          <w:color w:val="000000" w:themeColor="text1"/>
          <w:sz w:val="28"/>
          <w:szCs w:val="28"/>
        </w:rPr>
        <w:t xml:space="preserve">và đường vận chuyển từ mỏ ra đê sông Đáy </w:t>
      </w:r>
      <w:r w:rsidRPr="00DA1C05">
        <w:rPr>
          <w:rFonts w:ascii="Times New Roman" w:hAnsi="Times New Roman"/>
          <w:color w:val="000000" w:themeColor="text1"/>
          <w:sz w:val="28"/>
          <w:szCs w:val="28"/>
          <w:lang w:val="vi-VN"/>
        </w:rPr>
        <w:t>là:</w:t>
      </w:r>
      <w:r w:rsidRPr="00DA1C05">
        <w:rPr>
          <w:rFonts w:ascii="Times New Roman" w:hAnsi="Times New Roman"/>
          <w:color w:val="000000" w:themeColor="text1"/>
          <w:sz w:val="28"/>
          <w:szCs w:val="28"/>
        </w:rPr>
        <w:t xml:space="preserve"> 300*2/3*3</w:t>
      </w:r>
      <w:r w:rsidRPr="00DA1C05">
        <w:rPr>
          <w:rFonts w:ascii="Times New Roman" w:hAnsi="Times New Roman"/>
          <w:color w:val="000000" w:themeColor="text1"/>
          <w:sz w:val="28"/>
          <w:szCs w:val="28"/>
          <w:lang w:val="en-US"/>
        </w:rPr>
        <w:t>6</w:t>
      </w:r>
      <w:r w:rsidRPr="00DA1C05">
        <w:rPr>
          <w:rFonts w:ascii="Times New Roman" w:hAnsi="Times New Roman"/>
          <w:color w:val="000000" w:themeColor="text1"/>
          <w:sz w:val="28"/>
          <w:szCs w:val="28"/>
        </w:rPr>
        <w:t>= 7.</w:t>
      </w:r>
      <w:r w:rsidRPr="00DA1C05">
        <w:rPr>
          <w:rFonts w:ascii="Times New Roman" w:hAnsi="Times New Roman"/>
          <w:color w:val="000000" w:themeColor="text1"/>
          <w:sz w:val="28"/>
          <w:szCs w:val="28"/>
          <w:lang w:val="en-US"/>
        </w:rPr>
        <w:t>2</w:t>
      </w:r>
      <w:r w:rsidRPr="00DA1C05">
        <w:rPr>
          <w:rFonts w:ascii="Times New Roman" w:hAnsi="Times New Roman"/>
          <w:color w:val="000000" w:themeColor="text1"/>
          <w:sz w:val="28"/>
          <w:szCs w:val="28"/>
        </w:rPr>
        <w:t>00 m</w:t>
      </w:r>
      <w:r w:rsidRPr="00DA1C05">
        <w:rPr>
          <w:rFonts w:ascii="Times New Roman" w:hAnsi="Times New Roman"/>
          <w:color w:val="000000" w:themeColor="text1"/>
          <w:sz w:val="28"/>
          <w:szCs w:val="28"/>
          <w:vertAlign w:val="superscript"/>
        </w:rPr>
        <w:t>3</w:t>
      </w:r>
      <w:r w:rsidRPr="00DA1C05">
        <w:rPr>
          <w:rFonts w:ascii="Times New Roman" w:hAnsi="Times New Roman"/>
          <w:color w:val="000000" w:themeColor="text1"/>
          <w:sz w:val="28"/>
          <w:szCs w:val="28"/>
        </w:rPr>
        <w:t>/năm.</w:t>
      </w:r>
    </w:p>
    <w:p w:rsidR="00843BDC" w:rsidRPr="00DA1C05" w:rsidRDefault="00843BDC" w:rsidP="00843BDC">
      <w:pPr>
        <w:pStyle w:val="ListParagraph"/>
        <w:tabs>
          <w:tab w:val="left" w:pos="1294"/>
        </w:tabs>
        <w:spacing w:after="0" w:line="312" w:lineRule="auto"/>
        <w:ind w:left="0" w:firstLine="567"/>
        <w:jc w:val="both"/>
        <w:rPr>
          <w:rFonts w:ascii="Times New Roman" w:hAnsi="Times New Roman"/>
          <w:bCs/>
          <w:i/>
          <w:color w:val="000000" w:themeColor="text1"/>
          <w:sz w:val="28"/>
          <w:szCs w:val="28"/>
        </w:rPr>
      </w:pPr>
      <w:r w:rsidRPr="00DA1C05">
        <w:rPr>
          <w:rFonts w:ascii="Times New Roman" w:hAnsi="Times New Roman"/>
          <w:bCs/>
          <w:i/>
          <w:color w:val="000000" w:themeColor="text1"/>
          <w:sz w:val="28"/>
          <w:szCs w:val="28"/>
        </w:rPr>
        <w:t>- Đối với bụi do nghiền sàng:</w:t>
      </w:r>
    </w:p>
    <w:p w:rsidR="00843BDC" w:rsidRPr="00DA1C05" w:rsidRDefault="00843BDC" w:rsidP="00843BDC">
      <w:pPr>
        <w:pStyle w:val="ListParagraph"/>
        <w:spacing w:after="0" w:line="312" w:lineRule="auto"/>
        <w:ind w:left="0" w:firstLine="567"/>
        <w:jc w:val="both"/>
        <w:rPr>
          <w:rFonts w:ascii="Times New Roman" w:hAnsi="Times New Roman"/>
          <w:bCs/>
          <w:i/>
          <w:color w:val="000000" w:themeColor="text1"/>
          <w:sz w:val="28"/>
          <w:szCs w:val="28"/>
        </w:rPr>
      </w:pPr>
      <w:r w:rsidRPr="00DA1C05">
        <w:rPr>
          <w:rFonts w:ascii="Times New Roman" w:hAnsi="Times New Roman"/>
          <w:bCs/>
          <w:i/>
          <w:color w:val="000000" w:themeColor="text1"/>
          <w:sz w:val="28"/>
          <w:szCs w:val="28"/>
          <w:lang w:val="en-US"/>
        </w:rPr>
        <w:t>+ Đối với</w:t>
      </w:r>
      <w:r w:rsidRPr="00DA1C05">
        <w:rPr>
          <w:rFonts w:ascii="Times New Roman" w:hAnsi="Times New Roman"/>
          <w:bCs/>
          <w:i/>
          <w:color w:val="000000" w:themeColor="text1"/>
          <w:sz w:val="28"/>
          <w:szCs w:val="28"/>
        </w:rPr>
        <w:t xml:space="preserve"> trạm nghiền sàng</w:t>
      </w:r>
      <w:r w:rsidRPr="00DA1C05">
        <w:rPr>
          <w:rFonts w:ascii="Times New Roman" w:hAnsi="Times New Roman"/>
          <w:bCs/>
          <w:i/>
          <w:color w:val="000000" w:themeColor="text1"/>
          <w:sz w:val="28"/>
          <w:szCs w:val="28"/>
          <w:lang w:val="en-US"/>
        </w:rPr>
        <w:t xml:space="preserve"> hiện</w:t>
      </w:r>
      <w:r w:rsidRPr="00DA1C05">
        <w:rPr>
          <w:rFonts w:ascii="Times New Roman" w:hAnsi="Times New Roman"/>
          <w:bCs/>
          <w:i/>
          <w:color w:val="000000" w:themeColor="text1"/>
          <w:sz w:val="28"/>
          <w:szCs w:val="28"/>
        </w:rPr>
        <w:t xml:space="preserve"> có</w:t>
      </w:r>
      <w:r w:rsidRPr="00DA1C05">
        <w:rPr>
          <w:rFonts w:ascii="Times New Roman" w:hAnsi="Times New Roman"/>
          <w:bCs/>
          <w:i/>
          <w:color w:val="000000" w:themeColor="text1"/>
          <w:sz w:val="28"/>
          <w:szCs w:val="28"/>
          <w:lang w:val="en-US"/>
        </w:rPr>
        <w:t>,</w:t>
      </w:r>
      <w:r w:rsidRPr="00DA1C05">
        <w:rPr>
          <w:rFonts w:ascii="Times New Roman" w:hAnsi="Times New Roman"/>
          <w:bCs/>
          <w:i/>
          <w:color w:val="000000" w:themeColor="text1"/>
          <w:sz w:val="28"/>
          <w:szCs w:val="28"/>
        </w:rPr>
        <w:t xml:space="preserve"> công suất </w:t>
      </w:r>
      <w:r w:rsidRPr="00DA1C05">
        <w:rPr>
          <w:rFonts w:ascii="Times New Roman" w:hAnsi="Times New Roman"/>
          <w:bCs/>
          <w:i/>
          <w:color w:val="000000" w:themeColor="text1"/>
          <w:sz w:val="28"/>
          <w:szCs w:val="28"/>
          <w:lang w:val="en-US"/>
        </w:rPr>
        <w:t>35</w:t>
      </w:r>
      <w:r w:rsidRPr="00DA1C05">
        <w:rPr>
          <w:rFonts w:ascii="Times New Roman" w:hAnsi="Times New Roman"/>
          <w:bCs/>
          <w:i/>
          <w:color w:val="000000" w:themeColor="text1"/>
          <w:sz w:val="28"/>
          <w:szCs w:val="28"/>
        </w:rPr>
        <w:t>0 tấn/h</w:t>
      </w:r>
      <w:r w:rsidRPr="00DA1C05">
        <w:rPr>
          <w:rFonts w:ascii="Times New Roman" w:hAnsi="Times New Roman"/>
          <w:bCs/>
          <w:i/>
          <w:color w:val="000000" w:themeColor="text1"/>
          <w:sz w:val="28"/>
          <w:szCs w:val="28"/>
          <w:lang w:val="en-US"/>
        </w:rPr>
        <w:t>:</w:t>
      </w:r>
    </w:p>
    <w:p w:rsidR="00843BDC" w:rsidRPr="00843BDC" w:rsidRDefault="00843BDC" w:rsidP="00843BDC">
      <w:pPr>
        <w:pStyle w:val="ListParagraph"/>
        <w:tabs>
          <w:tab w:val="left" w:pos="1294"/>
        </w:tabs>
        <w:spacing w:after="0" w:line="312" w:lineRule="auto"/>
        <w:ind w:left="0" w:firstLine="567"/>
        <w:jc w:val="both"/>
        <w:rPr>
          <w:rFonts w:ascii="Times New Roman" w:hAnsi="Times New Roman"/>
          <w:bCs/>
          <w:spacing w:val="-2"/>
          <w:sz w:val="28"/>
          <w:szCs w:val="28"/>
        </w:rPr>
      </w:pPr>
      <w:r w:rsidRPr="00843BDC">
        <w:rPr>
          <w:rFonts w:ascii="Times New Roman" w:hAnsi="Times New Roman"/>
          <w:bCs/>
          <w:spacing w:val="-2"/>
          <w:sz w:val="28"/>
          <w:szCs w:val="28"/>
        </w:rPr>
        <w:t xml:space="preserve">Công ty lắp đặt hệ thống đường ống HDPE, bơm nước từ ao nước khu vực văn phòng lên téc chứa nước trạm nghiền sau đó sử dụng máy bơm để bơm nước từ téc chứa đến các đầu phun tưới nước trực tiếp vào </w:t>
      </w:r>
      <w:bookmarkStart w:id="61" w:name="_Hlk164759462"/>
      <w:r w:rsidRPr="00843BDC">
        <w:rPr>
          <w:rFonts w:ascii="Times New Roman" w:hAnsi="Times New Roman"/>
          <w:bCs/>
          <w:spacing w:val="-2"/>
          <w:sz w:val="28"/>
          <w:szCs w:val="28"/>
        </w:rPr>
        <w:t>10 vị trí: 06 điểm rót băng tải sản phẩm (mỗi điểm rót sản phẩm 1 điểm phun), 01 vị trí tại máy kẹp hàm, 2 điểm phun tại đầu vào đầu ra máy nghiền thứ cấp và 1 điểm ở sàng rung</w:t>
      </w:r>
      <w:bookmarkEnd w:id="61"/>
      <w:r w:rsidRPr="00843BDC">
        <w:rPr>
          <w:rFonts w:ascii="Times New Roman" w:hAnsi="Times New Roman"/>
          <w:bCs/>
          <w:spacing w:val="-2"/>
          <w:sz w:val="28"/>
          <w:szCs w:val="28"/>
        </w:rPr>
        <w:t>.</w:t>
      </w:r>
    </w:p>
    <w:p w:rsidR="00843BDC" w:rsidRPr="00843BDC" w:rsidRDefault="00843BDC" w:rsidP="00843BDC">
      <w:pPr>
        <w:pStyle w:val="ListParagraph"/>
        <w:tabs>
          <w:tab w:val="left" w:pos="1294"/>
        </w:tabs>
        <w:spacing w:after="0" w:line="312" w:lineRule="auto"/>
        <w:ind w:left="0" w:firstLine="567"/>
        <w:jc w:val="both"/>
        <w:rPr>
          <w:rFonts w:ascii="Times New Roman" w:hAnsi="Times New Roman"/>
          <w:bCs/>
          <w:sz w:val="28"/>
          <w:szCs w:val="28"/>
        </w:rPr>
      </w:pPr>
      <w:r w:rsidRPr="00843BDC">
        <w:rPr>
          <w:rFonts w:ascii="Times New Roman" w:hAnsi="Times New Roman"/>
          <w:bCs/>
          <w:sz w:val="28"/>
          <w:szCs w:val="28"/>
        </w:rPr>
        <w:t>Sử dụng đường ống HDPE Ø76, Ø32, Ø20 để dẫn nước dập bụi. Tổng chiều dài hệ thống đường ống HDPE là khoảng 520m. Công suất máy bơm nước là 10m</w:t>
      </w:r>
      <w:r w:rsidRPr="00843BDC">
        <w:rPr>
          <w:rFonts w:ascii="Times New Roman" w:hAnsi="Times New Roman"/>
          <w:bCs/>
          <w:sz w:val="28"/>
          <w:szCs w:val="28"/>
          <w:vertAlign w:val="superscript"/>
        </w:rPr>
        <w:t>3</w:t>
      </w:r>
      <w:r w:rsidRPr="00843BDC">
        <w:rPr>
          <w:rFonts w:ascii="Times New Roman" w:hAnsi="Times New Roman"/>
          <w:bCs/>
          <w:sz w:val="28"/>
          <w:szCs w:val="28"/>
        </w:rPr>
        <w:t>/h, thể tích téc chứa nước dập bụi trạm nghiền sàng là 6m</w:t>
      </w:r>
      <w:r w:rsidRPr="00843BDC">
        <w:rPr>
          <w:rFonts w:ascii="Times New Roman" w:hAnsi="Times New Roman"/>
          <w:bCs/>
          <w:sz w:val="28"/>
          <w:szCs w:val="28"/>
          <w:vertAlign w:val="superscript"/>
        </w:rPr>
        <w:t>3</w:t>
      </w:r>
      <w:r w:rsidRPr="00843BDC">
        <w:rPr>
          <w:rFonts w:ascii="Times New Roman" w:hAnsi="Times New Roman"/>
          <w:bCs/>
          <w:sz w:val="28"/>
          <w:szCs w:val="28"/>
        </w:rPr>
        <w:t>.</w:t>
      </w:r>
    </w:p>
    <w:p w:rsidR="00843BDC" w:rsidRPr="00843BDC" w:rsidRDefault="00843BDC" w:rsidP="00843BDC">
      <w:pPr>
        <w:pStyle w:val="BodyText"/>
        <w:spacing w:after="0" w:line="312" w:lineRule="auto"/>
        <w:ind w:firstLine="567"/>
        <w:jc w:val="both"/>
        <w:rPr>
          <w:rFonts w:ascii="Times New Roman" w:hAnsi="Times New Roman"/>
          <w:b w:val="0"/>
          <w:sz w:val="28"/>
          <w:szCs w:val="28"/>
        </w:rPr>
      </w:pPr>
      <w:r w:rsidRPr="00843BDC">
        <w:rPr>
          <w:rFonts w:ascii="Times New Roman" w:hAnsi="Times New Roman"/>
          <w:b w:val="0"/>
          <w:sz w:val="28"/>
          <w:szCs w:val="28"/>
        </w:rPr>
        <w:t>Định mức nước sử dụng: 1m</w:t>
      </w:r>
      <w:r w:rsidRPr="00843BDC">
        <w:rPr>
          <w:rFonts w:ascii="Times New Roman" w:hAnsi="Times New Roman"/>
          <w:b w:val="0"/>
          <w:sz w:val="28"/>
          <w:szCs w:val="28"/>
          <w:vertAlign w:val="superscript"/>
        </w:rPr>
        <w:t>3</w:t>
      </w:r>
      <w:r w:rsidRPr="00843BDC">
        <w:rPr>
          <w:rFonts w:ascii="Times New Roman" w:hAnsi="Times New Roman"/>
          <w:b w:val="0"/>
          <w:sz w:val="28"/>
          <w:szCs w:val="28"/>
        </w:rPr>
        <w:t xml:space="preserve"> nước trên 100 m</w:t>
      </w:r>
      <w:r w:rsidRPr="00843BDC">
        <w:rPr>
          <w:rFonts w:ascii="Times New Roman" w:hAnsi="Times New Roman"/>
          <w:b w:val="0"/>
          <w:sz w:val="28"/>
          <w:szCs w:val="28"/>
          <w:vertAlign w:val="superscript"/>
        </w:rPr>
        <w:t>3</w:t>
      </w:r>
      <w:r w:rsidRPr="00843BDC">
        <w:rPr>
          <w:rFonts w:ascii="Times New Roman" w:hAnsi="Times New Roman"/>
          <w:b w:val="0"/>
          <w:sz w:val="28"/>
          <w:szCs w:val="28"/>
        </w:rPr>
        <w:t xml:space="preserve"> đá thành phẩm tương đương </w:t>
      </w:r>
      <w:r w:rsidRPr="00843BDC">
        <w:rPr>
          <w:rFonts w:ascii="Times New Roman" w:hAnsi="Times New Roman"/>
          <w:b w:val="0"/>
          <w:sz w:val="28"/>
          <w:szCs w:val="28"/>
          <w:lang w:val="en-US"/>
        </w:rPr>
        <w:t>6.750</w:t>
      </w:r>
      <w:r w:rsidRPr="00843BDC">
        <w:rPr>
          <w:rFonts w:ascii="Times New Roman" w:hAnsi="Times New Roman"/>
          <w:b w:val="0"/>
          <w:sz w:val="28"/>
          <w:szCs w:val="28"/>
        </w:rPr>
        <w:t xml:space="preserve"> m</w:t>
      </w:r>
      <w:r w:rsidRPr="00843BDC">
        <w:rPr>
          <w:rFonts w:ascii="Times New Roman" w:hAnsi="Times New Roman"/>
          <w:b w:val="0"/>
          <w:sz w:val="28"/>
          <w:szCs w:val="28"/>
          <w:vertAlign w:val="superscript"/>
        </w:rPr>
        <w:t>3</w:t>
      </w:r>
      <w:r w:rsidRPr="00843BDC">
        <w:rPr>
          <w:rFonts w:ascii="Times New Roman" w:hAnsi="Times New Roman"/>
          <w:b w:val="0"/>
          <w:sz w:val="28"/>
          <w:szCs w:val="28"/>
        </w:rPr>
        <w:t xml:space="preserve"> nước/năm tức </w:t>
      </w:r>
      <w:r w:rsidRPr="00843BDC">
        <w:rPr>
          <w:rFonts w:ascii="Times New Roman" w:hAnsi="Times New Roman"/>
          <w:b w:val="0"/>
          <w:sz w:val="28"/>
          <w:szCs w:val="28"/>
          <w:lang w:val="en-US"/>
        </w:rPr>
        <w:t xml:space="preserve">22,5 </w:t>
      </w:r>
      <w:r w:rsidRPr="00843BDC">
        <w:rPr>
          <w:rFonts w:ascii="Times New Roman" w:hAnsi="Times New Roman"/>
          <w:b w:val="0"/>
          <w:sz w:val="28"/>
          <w:szCs w:val="28"/>
        </w:rPr>
        <w:t>m</w:t>
      </w:r>
      <w:r w:rsidRPr="00843BDC">
        <w:rPr>
          <w:rFonts w:ascii="Times New Roman" w:hAnsi="Times New Roman"/>
          <w:b w:val="0"/>
          <w:sz w:val="28"/>
          <w:szCs w:val="28"/>
          <w:vertAlign w:val="superscript"/>
        </w:rPr>
        <w:t>3</w:t>
      </w:r>
      <w:r w:rsidRPr="00843BDC">
        <w:rPr>
          <w:rFonts w:ascii="Times New Roman" w:hAnsi="Times New Roman"/>
          <w:b w:val="0"/>
          <w:sz w:val="28"/>
          <w:szCs w:val="28"/>
        </w:rPr>
        <w:t>/ngày.</w:t>
      </w:r>
    </w:p>
    <w:p w:rsidR="00843BDC" w:rsidRPr="00843BDC" w:rsidRDefault="00843BDC" w:rsidP="00843BDC">
      <w:pPr>
        <w:tabs>
          <w:tab w:val="left" w:pos="567"/>
        </w:tabs>
        <w:spacing w:after="0" w:line="312" w:lineRule="auto"/>
        <w:ind w:firstLine="567"/>
        <w:jc w:val="both"/>
        <w:rPr>
          <w:szCs w:val="28"/>
        </w:rPr>
      </w:pPr>
      <w:r w:rsidRPr="00843BDC">
        <w:rPr>
          <w:szCs w:val="28"/>
          <w:lang w:val="vi-VN"/>
        </w:rPr>
        <w:t>Trong quá trình xử lý, có cán bộ luôn thường trực để điều chỉnh mức nước vào các vị trí sao cho hiệu quả đạt được là cao nhất (điều chỉnh thông qua các van)</w:t>
      </w:r>
      <w:r w:rsidRPr="00843BDC">
        <w:rPr>
          <w:szCs w:val="28"/>
        </w:rPr>
        <w:t>.</w:t>
      </w:r>
    </w:p>
    <w:p w:rsidR="00843BDC" w:rsidRPr="00843BDC" w:rsidRDefault="00843BDC" w:rsidP="00843BDC">
      <w:pPr>
        <w:pStyle w:val="ListParagraph"/>
        <w:tabs>
          <w:tab w:val="left" w:pos="1294"/>
        </w:tabs>
        <w:spacing w:after="0" w:line="312" w:lineRule="auto"/>
        <w:ind w:left="0" w:firstLine="567"/>
        <w:jc w:val="both"/>
        <w:rPr>
          <w:rFonts w:ascii="Times New Roman" w:hAnsi="Times New Roman"/>
          <w:bCs/>
          <w:sz w:val="28"/>
          <w:szCs w:val="28"/>
          <w:lang w:val="vi-VN"/>
        </w:rPr>
      </w:pPr>
      <w:r w:rsidRPr="00843BDC">
        <w:rPr>
          <w:noProof/>
          <w:sz w:val="28"/>
          <w:szCs w:val="28"/>
          <w:lang w:val="en-US"/>
        </w:rPr>
        <mc:AlternateContent>
          <mc:Choice Requires="wpg">
            <w:drawing>
              <wp:anchor distT="0" distB="0" distL="114300" distR="114300" simplePos="0" relativeHeight="251662336" behindDoc="0" locked="0" layoutInCell="1" allowOverlap="1">
                <wp:simplePos x="0" y="0"/>
                <wp:positionH relativeFrom="column">
                  <wp:posOffset>88398</wp:posOffset>
                </wp:positionH>
                <wp:positionV relativeFrom="paragraph">
                  <wp:posOffset>502580</wp:posOffset>
                </wp:positionV>
                <wp:extent cx="5737225" cy="779249"/>
                <wp:effectExtent l="0" t="0" r="15875" b="2095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779249"/>
                          <a:chOff x="1815" y="7464"/>
                          <a:chExt cx="8792" cy="1365"/>
                        </a:xfrm>
                      </wpg:grpSpPr>
                      <wps:wsp>
                        <wps:cNvPr id="35" name="Text Box 3"/>
                        <wps:cNvSpPr txBox="1">
                          <a:spLocks noChangeArrowheads="1"/>
                        </wps:cNvSpPr>
                        <wps:spPr bwMode="auto">
                          <a:xfrm>
                            <a:off x="1815" y="8028"/>
                            <a:ext cx="1313" cy="705"/>
                          </a:xfrm>
                          <a:prstGeom prst="rect">
                            <a:avLst/>
                          </a:prstGeom>
                          <a:solidFill>
                            <a:srgbClr val="FFFFFF"/>
                          </a:solidFill>
                          <a:ln w="9525">
                            <a:solidFill>
                              <a:srgbClr val="000000"/>
                            </a:solidFill>
                            <a:miter lim="800000"/>
                            <a:headEnd/>
                            <a:tailEnd/>
                          </a:ln>
                        </wps:spPr>
                        <wps:txbx>
                          <w:txbxContent>
                            <w:p w:rsidR="00843BDC" w:rsidRPr="00F52B8E" w:rsidRDefault="00843BDC" w:rsidP="00843BDC">
                              <w:pPr>
                                <w:jc w:val="center"/>
                              </w:pPr>
                              <w:r>
                                <w:t>Ao nước</w:t>
                              </w:r>
                            </w:p>
                          </w:txbxContent>
                        </wps:txbx>
                        <wps:bodyPr rot="0" vert="horz" wrap="square" lIns="91440" tIns="45720" rIns="91440" bIns="45720" anchor="t" anchorCtr="0" upright="1">
                          <a:noAutofit/>
                        </wps:bodyPr>
                      </wps:wsp>
                      <wps:wsp>
                        <wps:cNvPr id="36" name="AutoShape 4"/>
                        <wps:cNvCnPr>
                          <a:cxnSpLocks noChangeShapeType="1"/>
                        </wps:cNvCnPr>
                        <wps:spPr bwMode="auto">
                          <a:xfrm flipV="1">
                            <a:off x="3345" y="8433"/>
                            <a:ext cx="178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5"/>
                        <wps:cNvSpPr txBox="1">
                          <a:spLocks noChangeArrowheads="1"/>
                        </wps:cNvSpPr>
                        <wps:spPr bwMode="auto">
                          <a:xfrm>
                            <a:off x="5218" y="8028"/>
                            <a:ext cx="1487" cy="705"/>
                          </a:xfrm>
                          <a:prstGeom prst="rect">
                            <a:avLst/>
                          </a:prstGeom>
                          <a:solidFill>
                            <a:srgbClr val="FFFFFF"/>
                          </a:solidFill>
                          <a:ln w="9525">
                            <a:solidFill>
                              <a:srgbClr val="000000"/>
                            </a:solidFill>
                            <a:miter lim="800000"/>
                            <a:headEnd/>
                            <a:tailEnd/>
                          </a:ln>
                        </wps:spPr>
                        <wps:txbx>
                          <w:txbxContent>
                            <w:p w:rsidR="00843BDC" w:rsidRPr="00F52B8E" w:rsidRDefault="00843BDC" w:rsidP="00843BDC">
                              <w:pPr>
                                <w:jc w:val="center"/>
                              </w:pPr>
                              <w:r w:rsidRPr="00F52B8E">
                                <w:t>Téc chứa</w:t>
                              </w:r>
                            </w:p>
                          </w:txbxContent>
                        </wps:txbx>
                        <wps:bodyPr rot="0" vert="horz" wrap="square" lIns="91440" tIns="45720" rIns="91440" bIns="45720" anchor="t" anchorCtr="0" upright="1">
                          <a:noAutofit/>
                        </wps:bodyPr>
                      </wps:wsp>
                      <wps:wsp>
                        <wps:cNvPr id="38" name="Text Box 6"/>
                        <wps:cNvSpPr txBox="1">
                          <a:spLocks noChangeArrowheads="1"/>
                        </wps:cNvSpPr>
                        <wps:spPr bwMode="auto">
                          <a:xfrm>
                            <a:off x="3310" y="7805"/>
                            <a:ext cx="1820"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BDC" w:rsidRPr="00F52B8E" w:rsidRDefault="00843BDC" w:rsidP="00843BDC">
                              <w:pPr>
                                <w:jc w:val="center"/>
                              </w:pPr>
                              <w:r w:rsidRPr="00F52B8E">
                                <w:t>Ống HDPE d</w:t>
                              </w:r>
                              <w:r>
                                <w:t>20</w:t>
                              </w:r>
                            </w:p>
                          </w:txbxContent>
                        </wps:txbx>
                        <wps:bodyPr rot="0" vert="horz" wrap="square" lIns="91440" tIns="45720" rIns="91440" bIns="45720" anchor="t" anchorCtr="0" upright="1">
                          <a:noAutofit/>
                        </wps:bodyPr>
                      </wps:wsp>
                      <wps:wsp>
                        <wps:cNvPr id="39" name="AutoShape 7"/>
                        <wps:cNvCnPr>
                          <a:cxnSpLocks noChangeShapeType="1"/>
                        </wps:cNvCnPr>
                        <wps:spPr bwMode="auto">
                          <a:xfrm>
                            <a:off x="6810" y="8433"/>
                            <a:ext cx="212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8"/>
                        <wps:cNvSpPr txBox="1">
                          <a:spLocks noChangeArrowheads="1"/>
                        </wps:cNvSpPr>
                        <wps:spPr bwMode="auto">
                          <a:xfrm>
                            <a:off x="9133" y="7978"/>
                            <a:ext cx="1474" cy="851"/>
                          </a:xfrm>
                          <a:prstGeom prst="rect">
                            <a:avLst/>
                          </a:prstGeom>
                          <a:solidFill>
                            <a:srgbClr val="FFFFFF"/>
                          </a:solidFill>
                          <a:ln w="9525">
                            <a:solidFill>
                              <a:srgbClr val="000000"/>
                            </a:solidFill>
                            <a:miter lim="800000"/>
                            <a:headEnd/>
                            <a:tailEnd/>
                          </a:ln>
                        </wps:spPr>
                        <wps:txbx>
                          <w:txbxContent>
                            <w:p w:rsidR="00843BDC" w:rsidRPr="00F52B8E" w:rsidRDefault="00843BDC" w:rsidP="00843BDC">
                              <w:pPr>
                                <w:spacing w:line="240" w:lineRule="auto"/>
                                <w:jc w:val="center"/>
                              </w:pPr>
                              <w:r w:rsidRPr="00F52B8E">
                                <w:t>Trạm nghiền</w:t>
                              </w:r>
                            </w:p>
                          </w:txbxContent>
                        </wps:txbx>
                        <wps:bodyPr rot="0" vert="horz" wrap="square" lIns="91440" tIns="45720" rIns="91440" bIns="45720" anchor="t" anchorCtr="0" upright="1">
                          <a:noAutofit/>
                        </wps:bodyPr>
                      </wps:wsp>
                      <wps:wsp>
                        <wps:cNvPr id="41" name="Text Box 9"/>
                        <wps:cNvSpPr txBox="1">
                          <a:spLocks noChangeArrowheads="1"/>
                        </wps:cNvSpPr>
                        <wps:spPr bwMode="auto">
                          <a:xfrm>
                            <a:off x="6810" y="7464"/>
                            <a:ext cx="2233" cy="9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BDC" w:rsidRPr="00F52B8E" w:rsidRDefault="00843BDC" w:rsidP="00843BDC">
                              <w:pPr>
                                <w:spacing w:line="240" w:lineRule="auto"/>
                                <w:jc w:val="center"/>
                              </w:pPr>
                              <w:r w:rsidRPr="00F52B8E">
                                <w:t xml:space="preserve">Ống HDPE </w:t>
                              </w:r>
                              <w:r>
                                <w:t>d76</w:t>
                              </w:r>
                              <w:proofErr w:type="gramStart"/>
                              <w:r>
                                <w:t>,</w:t>
                              </w:r>
                              <w:r w:rsidRPr="00F52B8E">
                                <w:t>d32</w:t>
                              </w:r>
                              <w:proofErr w:type="gramEnd"/>
                              <w:r w:rsidRPr="00F52B8E">
                                <w:t>, d2</w:t>
                              </w:r>
                              <w: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52" style="position:absolute;left:0;text-align:left;margin-left:6.95pt;margin-top:39.55pt;width:451.75pt;height:61.35pt;z-index:251662336;mso-position-horizontal-relative:text;mso-position-vertical-relative:text" coordorigin="1815,7464" coordsize="8792,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">
                <v:shape id="Text Box 3" o:spid="_x0000_s1053" type="#_x0000_t202" style="position:absolute;left:1815;top:8028;width:1313;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843BDC" w:rsidRPr="00F52B8E" w:rsidRDefault="00843BDC" w:rsidP="00843BDC">
                        <w:pPr>
                          <w:jc w:val="center"/>
                        </w:pPr>
                        <w:r>
                          <w:t>Ao nước</w:t>
                        </w:r>
                      </w:p>
                    </w:txbxContent>
                  </v:textbox>
                </v:shape>
                <v:shapetype id="_x0000_t32" coordsize="21600,21600" o:spt="32" o:oned="t" path="m,l21600,21600e" filled="f">
                  <v:path arrowok="t" fillok="f" o:connecttype="none"/>
                  <o:lock v:ext="edit" shapetype="t"/>
                </v:shapetype>
                <v:shape id="AutoShape 4" o:spid="_x0000_s1054" type="#_x0000_t32" style="position:absolute;left:3345;top:8433;width:1785;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Text Box 5" o:spid="_x0000_s1055" type="#_x0000_t202" style="position:absolute;left:5218;top:8028;width:148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843BDC" w:rsidRPr="00F52B8E" w:rsidRDefault="00843BDC" w:rsidP="00843BDC">
                        <w:pPr>
                          <w:jc w:val="center"/>
                        </w:pPr>
                        <w:r w:rsidRPr="00F52B8E">
                          <w:t>Téc chứa</w:t>
                        </w:r>
                      </w:p>
                    </w:txbxContent>
                  </v:textbox>
                </v:shape>
                <v:shape id="Text Box 6" o:spid="_x0000_s1056" type="#_x0000_t202" style="position:absolute;left:3310;top:7805;width:1820;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843BDC" w:rsidRPr="00F52B8E" w:rsidRDefault="00843BDC" w:rsidP="00843BDC">
                        <w:pPr>
                          <w:jc w:val="center"/>
                        </w:pPr>
                        <w:r w:rsidRPr="00F52B8E">
                          <w:t>Ống HDPE d</w:t>
                        </w:r>
                        <w:r>
                          <w:t>20</w:t>
                        </w:r>
                      </w:p>
                    </w:txbxContent>
                  </v:textbox>
                </v:shape>
                <v:shape id="AutoShape 7" o:spid="_x0000_s1057" type="#_x0000_t32" style="position:absolute;left:6810;top:8433;width:212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Text Box 8" o:spid="_x0000_s1058" type="#_x0000_t202" style="position:absolute;left:9133;top:7978;width:1474;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843BDC" w:rsidRPr="00F52B8E" w:rsidRDefault="00843BDC" w:rsidP="00843BDC">
                        <w:pPr>
                          <w:spacing w:line="240" w:lineRule="auto"/>
                          <w:jc w:val="center"/>
                        </w:pPr>
                        <w:r w:rsidRPr="00F52B8E">
                          <w:t>Trạm nghiền</w:t>
                        </w:r>
                      </w:p>
                    </w:txbxContent>
                  </v:textbox>
                </v:shape>
                <v:shape id="Text Box 9" o:spid="_x0000_s1059" type="#_x0000_t202" style="position:absolute;left:6810;top:7464;width:2233;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843BDC" w:rsidRPr="00F52B8E" w:rsidRDefault="00843BDC" w:rsidP="00843BDC">
                        <w:pPr>
                          <w:spacing w:line="240" w:lineRule="auto"/>
                          <w:jc w:val="center"/>
                        </w:pPr>
                        <w:r w:rsidRPr="00F52B8E">
                          <w:t xml:space="preserve">Ống HDPE </w:t>
                        </w:r>
                        <w:r>
                          <w:t>d76</w:t>
                        </w:r>
                        <w:proofErr w:type="gramStart"/>
                        <w:r>
                          <w:t>,</w:t>
                        </w:r>
                        <w:r w:rsidRPr="00F52B8E">
                          <w:t>d32</w:t>
                        </w:r>
                        <w:proofErr w:type="gramEnd"/>
                        <w:r w:rsidRPr="00F52B8E">
                          <w:t>, d2</w:t>
                        </w:r>
                        <w:r>
                          <w:t>0</w:t>
                        </w:r>
                      </w:p>
                    </w:txbxContent>
                  </v:textbox>
                </v:shape>
              </v:group>
            </w:pict>
          </mc:Fallback>
        </mc:AlternateContent>
      </w:r>
      <w:r w:rsidRPr="00843BDC">
        <w:rPr>
          <w:rFonts w:ascii="Times New Roman" w:hAnsi="Times New Roman"/>
          <w:sz w:val="28"/>
          <w:szCs w:val="28"/>
          <w:lang w:val="vi-VN"/>
        </w:rPr>
        <w:t>Với phương pháp này, trong thực tế đã được nhiều cơ sở áp dụng và đạt hiệu quả xử lý rất tốt, nồng độ bụi đạt yêu cầu theo quy định tại QCVN 02/2019/BYT.</w:t>
      </w:r>
    </w:p>
    <w:p w:rsidR="00843BDC" w:rsidRPr="00843BDC" w:rsidRDefault="00843BDC" w:rsidP="00843BDC">
      <w:pPr>
        <w:pStyle w:val="ListParagraph"/>
        <w:tabs>
          <w:tab w:val="left" w:pos="1294"/>
        </w:tabs>
        <w:spacing w:after="0" w:line="312" w:lineRule="auto"/>
        <w:ind w:left="0" w:firstLine="567"/>
        <w:jc w:val="both"/>
        <w:rPr>
          <w:rFonts w:ascii="Times New Roman" w:hAnsi="Times New Roman"/>
          <w:bCs/>
          <w:sz w:val="28"/>
          <w:szCs w:val="28"/>
          <w:lang w:val="vi-VN"/>
        </w:rPr>
      </w:pPr>
    </w:p>
    <w:p w:rsidR="00843BDC" w:rsidRPr="00843BDC" w:rsidRDefault="00843BDC" w:rsidP="00843BDC">
      <w:pPr>
        <w:pStyle w:val="ListParagraph"/>
        <w:tabs>
          <w:tab w:val="left" w:pos="1294"/>
        </w:tabs>
        <w:spacing w:after="0" w:line="312" w:lineRule="auto"/>
        <w:ind w:left="0" w:firstLine="567"/>
        <w:jc w:val="both"/>
        <w:rPr>
          <w:rFonts w:ascii="Times New Roman" w:hAnsi="Times New Roman"/>
          <w:bCs/>
          <w:sz w:val="28"/>
          <w:szCs w:val="28"/>
          <w:highlight w:val="yellow"/>
          <w:lang w:val="vi-VN"/>
        </w:rPr>
      </w:pPr>
    </w:p>
    <w:p w:rsidR="00843BDC" w:rsidRPr="00843BDC" w:rsidRDefault="00843BDC" w:rsidP="00843BDC">
      <w:pPr>
        <w:pStyle w:val="ListParagraph"/>
        <w:tabs>
          <w:tab w:val="left" w:pos="1294"/>
        </w:tabs>
        <w:spacing w:after="0" w:line="312" w:lineRule="auto"/>
        <w:ind w:left="0" w:firstLine="567"/>
        <w:jc w:val="both"/>
        <w:rPr>
          <w:rFonts w:ascii="Times New Roman" w:hAnsi="Times New Roman"/>
          <w:bCs/>
          <w:sz w:val="28"/>
          <w:szCs w:val="28"/>
          <w:highlight w:val="yellow"/>
          <w:lang w:val="vi-VN"/>
        </w:rPr>
      </w:pPr>
    </w:p>
    <w:p w:rsidR="00843BDC" w:rsidRPr="00843BDC" w:rsidRDefault="00843BDC" w:rsidP="00843BDC">
      <w:pPr>
        <w:tabs>
          <w:tab w:val="left" w:pos="567"/>
        </w:tabs>
        <w:spacing w:after="0" w:line="312" w:lineRule="auto"/>
        <w:ind w:firstLine="567"/>
        <w:jc w:val="both"/>
        <w:rPr>
          <w:szCs w:val="28"/>
          <w:lang w:val="vi-VN"/>
        </w:rPr>
      </w:pPr>
      <w:r w:rsidRPr="00843BDC">
        <w:rPr>
          <w:szCs w:val="28"/>
          <w:lang w:val="vi-VN"/>
        </w:rPr>
        <w:t>Với phương pháp này, trong thực tế đã được nhiều cơ sở áp dụng và đạt hiệu quả xử lý rất tốt, nồng độ bụi đạt yêu cầu theo quy định tại QCVN 02/2019/BYT.</w:t>
      </w:r>
    </w:p>
    <w:p w:rsidR="00843BDC" w:rsidRPr="00DA1C05" w:rsidRDefault="00843BDC" w:rsidP="00843BDC">
      <w:pPr>
        <w:spacing w:after="0" w:line="312" w:lineRule="auto"/>
        <w:ind w:firstLine="567"/>
        <w:jc w:val="both"/>
        <w:rPr>
          <w:color w:val="000000" w:themeColor="text1"/>
          <w:szCs w:val="28"/>
          <w:lang w:val="vi-VN"/>
        </w:rPr>
      </w:pPr>
      <w:r w:rsidRPr="00843BDC">
        <w:rPr>
          <w:szCs w:val="28"/>
          <w:lang w:val="vi-VN"/>
        </w:rPr>
        <w:t xml:space="preserve">Duy trì chăm sóc diện tích cây xanh đã trồng trên mặt bằng khu vực. Cây keo </w:t>
      </w:r>
      <w:r w:rsidRPr="00DA1C05">
        <w:rPr>
          <w:color w:val="000000" w:themeColor="text1"/>
          <w:szCs w:val="28"/>
          <w:lang w:val="vi-VN"/>
        </w:rPr>
        <w:t>phát triển tốt, có hiệu quả cao trong việc giảm thiểu bụi và tiếng ồn.</w:t>
      </w:r>
    </w:p>
    <w:p w:rsidR="00BA78E8" w:rsidRPr="00DA1C05" w:rsidRDefault="00843BDC" w:rsidP="00BA78E8">
      <w:pPr>
        <w:spacing w:after="0" w:line="312" w:lineRule="auto"/>
        <w:jc w:val="both"/>
        <w:rPr>
          <w:bCs/>
          <w:i/>
          <w:iCs/>
          <w:color w:val="000000" w:themeColor="text1"/>
          <w:szCs w:val="28"/>
          <w:lang w:val="vi-VN"/>
        </w:rPr>
      </w:pPr>
      <w:r w:rsidRPr="00DA1C05">
        <w:rPr>
          <w:bCs/>
          <w:i/>
          <w:iCs/>
          <w:color w:val="000000" w:themeColor="text1"/>
          <w:szCs w:val="28"/>
          <w:lang w:val="vi-VN"/>
        </w:rPr>
        <w:t>-</w:t>
      </w:r>
      <w:r w:rsidR="00BA78E8" w:rsidRPr="00DA1C05">
        <w:rPr>
          <w:bCs/>
          <w:i/>
          <w:iCs/>
          <w:color w:val="000000" w:themeColor="text1"/>
          <w:szCs w:val="28"/>
          <w:lang w:val="vi-VN"/>
        </w:rPr>
        <w:t xml:space="preserve"> Gảm thiểu bụi và khí thải trong công đoạn nổ mìn</w:t>
      </w:r>
    </w:p>
    <w:p w:rsidR="00BA78E8" w:rsidRPr="00DA1C05" w:rsidRDefault="00BA78E8" w:rsidP="00843BDC">
      <w:pPr>
        <w:spacing w:after="0" w:line="312" w:lineRule="auto"/>
        <w:ind w:firstLine="567"/>
        <w:jc w:val="both"/>
        <w:rPr>
          <w:bCs/>
          <w:i/>
          <w:iCs/>
          <w:color w:val="000000" w:themeColor="text1"/>
          <w:szCs w:val="28"/>
        </w:rPr>
      </w:pPr>
      <w:r w:rsidRPr="00DA1C05">
        <w:rPr>
          <w:bCs/>
          <w:i/>
          <w:iCs/>
          <w:color w:val="000000" w:themeColor="text1"/>
          <w:szCs w:val="28"/>
        </w:rPr>
        <w:lastRenderedPageBreak/>
        <w:t>Hạn chế khả năng sinh khí độc do nổ mìn, lựa chọn thuốc và phụ kiện nổ</w:t>
      </w:r>
    </w:p>
    <w:p w:rsidR="00BA78E8" w:rsidRPr="00DA1C05" w:rsidRDefault="00BA78E8" w:rsidP="00BA78E8">
      <w:pPr>
        <w:spacing w:after="0" w:line="312" w:lineRule="auto"/>
        <w:ind w:firstLine="567"/>
        <w:jc w:val="both"/>
        <w:rPr>
          <w:color w:val="000000" w:themeColor="text1"/>
          <w:szCs w:val="28"/>
          <w:lang w:val="vi-VN"/>
        </w:rPr>
      </w:pPr>
      <w:r w:rsidRPr="00DA1C05">
        <w:rPr>
          <w:color w:val="000000" w:themeColor="text1"/>
          <w:szCs w:val="28"/>
        </w:rPr>
        <w:t>Nổ mìn thực chất là quá trình xảy ra phản ứng oxy hóa các chất cháy (C và H</w:t>
      </w:r>
      <w:r w:rsidRPr="00DA1C05">
        <w:rPr>
          <w:color w:val="000000" w:themeColor="text1"/>
          <w:szCs w:val="28"/>
          <w:vertAlign w:val="subscript"/>
        </w:rPr>
        <w:t>2</w:t>
      </w:r>
      <w:r w:rsidRPr="00DA1C05">
        <w:rPr>
          <w:color w:val="000000" w:themeColor="text1"/>
          <w:szCs w:val="28"/>
        </w:rPr>
        <w:t>) mà oxy chính là một trong các thành phần của chất nổ. Để hạn chế các loại khí độc đối với con người và môi trường sinh ra trong quá trình nổ mìn thì lượng oxy cung cấp cho quá trình oxy hóa phải vừa đủ để oxy hóa hoàn toàn các chất cháy, tức là H</w:t>
      </w:r>
      <w:r w:rsidRPr="00DA1C05">
        <w:rPr>
          <w:color w:val="000000" w:themeColor="text1"/>
          <w:szCs w:val="28"/>
          <w:vertAlign w:val="subscript"/>
        </w:rPr>
        <w:t>2</w:t>
      </w:r>
      <w:r w:rsidRPr="00DA1C05">
        <w:rPr>
          <w:color w:val="000000" w:themeColor="text1"/>
          <w:szCs w:val="28"/>
        </w:rPr>
        <w:t xml:space="preserve"> bị oxy hóa thành H</w:t>
      </w:r>
      <w:r w:rsidRPr="00DA1C05">
        <w:rPr>
          <w:color w:val="000000" w:themeColor="text1"/>
          <w:szCs w:val="28"/>
          <w:vertAlign w:val="subscript"/>
        </w:rPr>
        <w:t>2</w:t>
      </w:r>
      <w:r w:rsidRPr="00DA1C05">
        <w:rPr>
          <w:color w:val="000000" w:themeColor="text1"/>
          <w:szCs w:val="28"/>
        </w:rPr>
        <w:t>O và C bị oxy hóa thành CO</w:t>
      </w:r>
      <w:r w:rsidRPr="00DA1C05">
        <w:rPr>
          <w:color w:val="000000" w:themeColor="text1"/>
          <w:szCs w:val="28"/>
          <w:vertAlign w:val="subscript"/>
        </w:rPr>
        <w:t>2</w:t>
      </w:r>
      <w:r w:rsidRPr="00DA1C05">
        <w:rPr>
          <w:color w:val="000000" w:themeColor="text1"/>
          <w:szCs w:val="28"/>
        </w:rPr>
        <w:t xml:space="preserve">. Dựa vào cơ sở trên để hạn chế khí độc CO sinh ra khi nổ mìn, dự án chọn thuốc nổ sử dụng là loại thuốc nổ thân thiện với môi trường, sản xuất trong nước như thuốc Anfo, TNP1 và lựa chọn phương án nổ mìn tiên tiến (nổ vi sai điện), vừa đảm bảo an toàn cho công nhân vận hành vừa hạn chế ô nhiễm, phát sinh khí độc. Với phương án nổ mìn </w:t>
      </w:r>
      <w:proofErr w:type="gramStart"/>
      <w:r w:rsidRPr="00DA1C05">
        <w:rPr>
          <w:color w:val="000000" w:themeColor="text1"/>
          <w:szCs w:val="28"/>
        </w:rPr>
        <w:t>vi</w:t>
      </w:r>
      <w:proofErr w:type="gramEnd"/>
      <w:r w:rsidRPr="00DA1C05">
        <w:rPr>
          <w:color w:val="000000" w:themeColor="text1"/>
          <w:szCs w:val="28"/>
        </w:rPr>
        <w:t xml:space="preserve"> sai đã hạn chế được rất nhiều việc phát sinh tiếng ồn, bụi, độ rung và chấn động so với nổ mìn thông thường.</w:t>
      </w:r>
    </w:p>
    <w:p w:rsidR="00BA78E8" w:rsidRPr="00DA1C05" w:rsidRDefault="00BA78E8" w:rsidP="00843BDC">
      <w:pPr>
        <w:spacing w:after="0" w:line="312" w:lineRule="auto"/>
        <w:ind w:firstLine="567"/>
        <w:jc w:val="both"/>
        <w:rPr>
          <w:i/>
          <w:color w:val="000000" w:themeColor="text1"/>
          <w:szCs w:val="28"/>
        </w:rPr>
      </w:pPr>
      <w:r w:rsidRPr="00DA1C05">
        <w:rPr>
          <w:i/>
          <w:color w:val="000000" w:themeColor="text1"/>
          <w:szCs w:val="28"/>
        </w:rPr>
        <w:t>Biện pháp phòng chống bụi trong nổ mìn</w:t>
      </w:r>
    </w:p>
    <w:p w:rsidR="00BA78E8" w:rsidRPr="00DA1C05" w:rsidRDefault="00BA78E8" w:rsidP="00BA78E8">
      <w:pPr>
        <w:spacing w:after="0" w:line="312" w:lineRule="auto"/>
        <w:ind w:firstLine="567"/>
        <w:jc w:val="both"/>
        <w:rPr>
          <w:color w:val="000000" w:themeColor="text1"/>
          <w:szCs w:val="28"/>
        </w:rPr>
      </w:pPr>
      <w:r w:rsidRPr="00DA1C05">
        <w:rPr>
          <w:color w:val="000000" w:themeColor="text1"/>
          <w:szCs w:val="28"/>
        </w:rPr>
        <w:t>Khi nổ sẽ sinh ra một lượng bụi lớn. Lượng bụi sinh ra từ quá trình nổ mìn phụ thuộc vào nhiều yếu tố liên quan như việc bố trí lỗ nổ mìn, lượng thuốc nạp, cách nhồi thuốc, bịt lỗ, tính chất đá, điều kiện khí hậu khi nổ mìn và mức độ cộng hưởng với các dự án bên cạnh.</w:t>
      </w:r>
    </w:p>
    <w:p w:rsidR="00BA78E8" w:rsidRPr="00DA1C05" w:rsidRDefault="00BA78E8" w:rsidP="00BA78E8">
      <w:pPr>
        <w:spacing w:after="0" w:line="312" w:lineRule="auto"/>
        <w:ind w:firstLine="567"/>
        <w:jc w:val="both"/>
        <w:rPr>
          <w:color w:val="000000" w:themeColor="text1"/>
          <w:szCs w:val="28"/>
        </w:rPr>
      </w:pPr>
      <w:r w:rsidRPr="00DA1C05">
        <w:rPr>
          <w:color w:val="000000" w:themeColor="text1"/>
          <w:szCs w:val="28"/>
        </w:rPr>
        <w:t>Để giảm thiểu lượng bụi từ công đoạn nổ mìn, trong quá trình khai thác, công ty thực hiện theo đúng hệ thống khai thác, trình tự khai thác theo thiết kế là lớp xiên gạt chuyển và lớp bằng, mở rộng mặt tầng trong quá trình khai thác giảm lượng đá tự văng do nổ mìn sẽ góp phần giảm thiểu lượng bụi phát sinh tức thời, hạn chế tiếng ồn, ảnh hưởng đến cán bộ, công nhân trên mỏ cũng như môi trường xung quanh. Sau khi nổ mìn phải chờ một thời gian để đảm bảo an toàn thì công nhân mới được tiếp cận được với khu vực nổ, vì vậy lượng bụi phát sinh đã được lắng đọng, bên cạnh đó, công nhân phải sử dụng thiết bị bảo hộ như kính, khẩu trang thời gian gây tác động không kéo dài, không liên tục nên mức độ ảnh hưởng là không lớn.</w:t>
      </w:r>
    </w:p>
    <w:p w:rsidR="00BA78E8" w:rsidRPr="00DA1C05" w:rsidRDefault="00BA78E8" w:rsidP="00BA78E8">
      <w:pPr>
        <w:spacing w:after="0" w:line="312" w:lineRule="auto"/>
        <w:ind w:firstLine="567"/>
        <w:jc w:val="both"/>
        <w:rPr>
          <w:color w:val="000000" w:themeColor="text1"/>
          <w:szCs w:val="28"/>
        </w:rPr>
      </w:pPr>
      <w:r w:rsidRPr="00DA1C05">
        <w:rPr>
          <w:color w:val="000000" w:themeColor="text1"/>
          <w:szCs w:val="28"/>
        </w:rPr>
        <w:t xml:space="preserve">- </w:t>
      </w:r>
      <w:r w:rsidRPr="00DA1C05">
        <w:rPr>
          <w:color w:val="000000" w:themeColor="text1"/>
          <w:szCs w:val="28"/>
          <w:lang w:val="vi-VN"/>
        </w:rPr>
        <w:t xml:space="preserve">Trong quá trình </w:t>
      </w:r>
      <w:r w:rsidRPr="00DA1C05">
        <w:rPr>
          <w:color w:val="000000" w:themeColor="text1"/>
          <w:szCs w:val="28"/>
        </w:rPr>
        <w:t>khoan lỗ</w:t>
      </w:r>
      <w:r w:rsidRPr="00DA1C05">
        <w:rPr>
          <w:color w:val="000000" w:themeColor="text1"/>
          <w:szCs w:val="28"/>
          <w:lang w:val="vi-VN"/>
        </w:rPr>
        <w:t xml:space="preserve"> mìn: </w:t>
      </w:r>
      <w:r w:rsidRPr="00DA1C05">
        <w:rPr>
          <w:color w:val="000000" w:themeColor="text1"/>
          <w:szCs w:val="28"/>
        </w:rPr>
        <w:t>trong quá trình khoan lỗ mìn sẽ làm phát sinh một lượng bụi khá lớn, tuy nhiên, lượng bụi này là bụi đá trơ, phát sinh cục bộ khu vực khoan lỗ nên hoàn toàn có thể giảm thiểu bằng phương án tăng cường các trang bị phòng hộ cá nhân cho người lao động</w:t>
      </w:r>
      <w:r w:rsidRPr="00DA1C05">
        <w:rPr>
          <w:color w:val="000000" w:themeColor="text1"/>
          <w:szCs w:val="28"/>
          <w:lang w:val="vi-VN"/>
        </w:rPr>
        <w:t>.</w:t>
      </w:r>
    </w:p>
    <w:p w:rsidR="00BA78E8" w:rsidRPr="00DA1C05" w:rsidRDefault="00BA78E8" w:rsidP="00843BDC">
      <w:pPr>
        <w:spacing w:after="0" w:line="312" w:lineRule="auto"/>
        <w:ind w:firstLine="567"/>
        <w:jc w:val="both"/>
        <w:rPr>
          <w:i/>
          <w:color w:val="000000" w:themeColor="text1"/>
          <w:szCs w:val="28"/>
          <w:lang w:val="vi-VN"/>
        </w:rPr>
      </w:pPr>
      <w:r w:rsidRPr="00DA1C05">
        <w:rPr>
          <w:i/>
          <w:color w:val="000000" w:themeColor="text1"/>
          <w:szCs w:val="28"/>
          <w:lang w:val="vi-VN"/>
        </w:rPr>
        <w:t>Biện pháp giảm thiểu tác động xấu trong quá trình xúc đổ đá vôi</w:t>
      </w:r>
    </w:p>
    <w:p w:rsidR="00BA78E8" w:rsidRPr="00DA1C05" w:rsidRDefault="00BA78E8" w:rsidP="00BA78E8">
      <w:pPr>
        <w:spacing w:after="0" w:line="312" w:lineRule="auto"/>
        <w:ind w:firstLine="567"/>
        <w:jc w:val="both"/>
        <w:rPr>
          <w:color w:val="000000" w:themeColor="text1"/>
          <w:szCs w:val="28"/>
        </w:rPr>
      </w:pPr>
      <w:r w:rsidRPr="00DA1C05">
        <w:rPr>
          <w:color w:val="000000" w:themeColor="text1"/>
          <w:szCs w:val="28"/>
        </w:rPr>
        <w:t xml:space="preserve">Khi đào xúc đá vôi ở khai trường sẽ phát sinh một lượng bụi đáng kể. Để giảm thiểu lượng bụi phát sinh, công ty sẽ thực hiện các biện pháp phòng chống bụi. Mức độ phát sinh bụi ở công đoạn này chỉ ảnh hưởng cục bộ ở chân bãi xúc, vì vậy quá trình xúc, công ty sẽ trang bị cho công nhân đầy đủ bảo hộ </w:t>
      </w:r>
      <w:proofErr w:type="gramStart"/>
      <w:r w:rsidRPr="00DA1C05">
        <w:rPr>
          <w:color w:val="000000" w:themeColor="text1"/>
          <w:szCs w:val="28"/>
        </w:rPr>
        <w:t>lao</w:t>
      </w:r>
      <w:proofErr w:type="gramEnd"/>
      <w:r w:rsidRPr="00DA1C05">
        <w:rPr>
          <w:color w:val="000000" w:themeColor="text1"/>
          <w:szCs w:val="28"/>
        </w:rPr>
        <w:t xml:space="preserve"> động. Công nhân lái ô </w:t>
      </w:r>
      <w:r w:rsidRPr="00DA1C05">
        <w:rPr>
          <w:color w:val="000000" w:themeColor="text1"/>
          <w:szCs w:val="28"/>
        </w:rPr>
        <w:lastRenderedPageBreak/>
        <w:t>tô, máy gạt và máy xúc được ở trong buồng lái kín để đảm bảo sức khoẻ, hạn chế tiếp xúc với nguồn bụi phát sinh.</w:t>
      </w:r>
    </w:p>
    <w:p w:rsidR="00BA78E8" w:rsidRPr="00DA1C05" w:rsidRDefault="00843BDC" w:rsidP="00BA78E8">
      <w:pPr>
        <w:pStyle w:val="Muc1111"/>
        <w:widowControl w:val="0"/>
        <w:numPr>
          <w:ilvl w:val="0"/>
          <w:numId w:val="0"/>
        </w:numPr>
        <w:spacing w:before="0" w:after="0"/>
        <w:rPr>
          <w:b/>
          <w:color w:val="000000" w:themeColor="text1"/>
          <w:spacing w:val="-2"/>
          <w:sz w:val="28"/>
          <w:szCs w:val="28"/>
          <w:lang w:val="vi-VN"/>
        </w:rPr>
      </w:pPr>
      <w:bookmarkStart w:id="62" w:name="_Toc494645937"/>
      <w:bookmarkStart w:id="63" w:name="_Toc531599517"/>
      <w:r w:rsidRPr="00DA1C05">
        <w:rPr>
          <w:rFonts w:eastAsia="Batang"/>
          <w:b/>
          <w:color w:val="000000" w:themeColor="text1"/>
          <w:sz w:val="28"/>
          <w:szCs w:val="28"/>
          <w:lang w:val="nb-NO"/>
        </w:rPr>
        <w:t xml:space="preserve">2.3.2 </w:t>
      </w:r>
      <w:r w:rsidR="00BA78E8" w:rsidRPr="00DA1C05">
        <w:rPr>
          <w:rFonts w:eastAsia="Batang"/>
          <w:b/>
          <w:color w:val="000000" w:themeColor="text1"/>
          <w:sz w:val="28"/>
          <w:szCs w:val="28"/>
          <w:lang w:val="nb-NO"/>
        </w:rPr>
        <w:t>Biện pháp giảm thiểu ô nhiễm môi trường nước</w:t>
      </w:r>
      <w:bookmarkEnd w:id="62"/>
      <w:bookmarkEnd w:id="63"/>
    </w:p>
    <w:p w:rsidR="00BA78E8" w:rsidRPr="00DA1C05" w:rsidRDefault="00BA78E8" w:rsidP="00BA78E8">
      <w:pPr>
        <w:widowControl w:val="0"/>
        <w:spacing w:after="0" w:line="312" w:lineRule="auto"/>
        <w:jc w:val="both"/>
        <w:rPr>
          <w:i/>
          <w:iCs/>
          <w:color w:val="000000" w:themeColor="text1"/>
          <w:szCs w:val="28"/>
          <w:lang w:val="vi-VN"/>
        </w:rPr>
      </w:pPr>
      <w:r w:rsidRPr="00DA1C05">
        <w:rPr>
          <w:i/>
          <w:iCs/>
          <w:color w:val="000000" w:themeColor="text1"/>
          <w:szCs w:val="28"/>
          <w:lang w:val="vi-VN"/>
        </w:rPr>
        <w:t>a. Nước thải sinh hoạt</w:t>
      </w:r>
    </w:p>
    <w:p w:rsidR="00BA78E8" w:rsidRPr="00DA1C05" w:rsidRDefault="00BA78E8" w:rsidP="00BA78E8">
      <w:pPr>
        <w:spacing w:after="0" w:line="312" w:lineRule="auto"/>
        <w:ind w:firstLine="567"/>
        <w:jc w:val="both"/>
        <w:rPr>
          <w:color w:val="000000" w:themeColor="text1"/>
          <w:szCs w:val="28"/>
          <w:lang w:val="vi-VN"/>
        </w:rPr>
      </w:pPr>
      <w:r w:rsidRPr="00DA1C05">
        <w:rPr>
          <w:color w:val="000000" w:themeColor="text1"/>
          <w:szCs w:val="28"/>
          <w:lang w:val="vi-VN"/>
        </w:rPr>
        <w:t xml:space="preserve">Như đã nêu trong giai đoạn XDCB, nước thải sinh hoạt của cán bộ, công nhân viên sẽ được xử lý tại bể tự hoại, sau đó, nước thải tiếp tục được xử lý tại bể lọc sinh học, đảm bảo nước thải sau xử lý đạt yêu cầu tại cột </w:t>
      </w:r>
      <w:r w:rsidRPr="00DA1C05">
        <w:rPr>
          <w:caps/>
          <w:color w:val="000000" w:themeColor="text1"/>
          <w:szCs w:val="28"/>
          <w:lang w:val="vi-VN"/>
        </w:rPr>
        <w:t>A</w:t>
      </w:r>
      <w:r w:rsidRPr="00DA1C05">
        <w:rPr>
          <w:color w:val="000000" w:themeColor="text1"/>
          <w:szCs w:val="28"/>
          <w:lang w:val="vi-VN"/>
        </w:rPr>
        <w:t>, QCVN 14:2008/BTNMT.</w:t>
      </w:r>
    </w:p>
    <w:p w:rsidR="00BA78E8" w:rsidRPr="00DA1C05" w:rsidRDefault="00BA78E8" w:rsidP="00BA78E8">
      <w:pPr>
        <w:spacing w:after="0" w:line="312" w:lineRule="auto"/>
        <w:ind w:firstLine="567"/>
        <w:jc w:val="both"/>
        <w:rPr>
          <w:color w:val="000000" w:themeColor="text1"/>
          <w:szCs w:val="28"/>
          <w:highlight w:val="yellow"/>
          <w:lang w:val="vi-VN"/>
        </w:rPr>
      </w:pPr>
      <w:r w:rsidRPr="00DA1C05">
        <w:rPr>
          <w:noProof/>
          <w:color w:val="000000" w:themeColor="text1"/>
          <w:szCs w:val="28"/>
          <w:highlight w:val="yellow"/>
          <w:lang w:eastAsia="zh-CN"/>
        </w:rPr>
        <mc:AlternateContent>
          <mc:Choice Requires="wpg">
            <w:drawing>
              <wp:anchor distT="0" distB="0" distL="114300" distR="114300" simplePos="0" relativeHeight="251656192" behindDoc="0" locked="0" layoutInCell="1" allowOverlap="1">
                <wp:simplePos x="0" y="0"/>
                <wp:positionH relativeFrom="column">
                  <wp:posOffset>-74295</wp:posOffset>
                </wp:positionH>
                <wp:positionV relativeFrom="paragraph">
                  <wp:posOffset>48260</wp:posOffset>
                </wp:positionV>
                <wp:extent cx="5949950" cy="671195"/>
                <wp:effectExtent l="0" t="8890" r="698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71195"/>
                          <a:chOff x="1584" y="11400"/>
                          <a:chExt cx="9370" cy="947"/>
                        </a:xfrm>
                      </wpg:grpSpPr>
                      <wps:wsp>
                        <wps:cNvPr id="27" name="Text Box 3"/>
                        <wps:cNvSpPr txBox="1">
                          <a:spLocks noChangeArrowheads="1"/>
                        </wps:cNvSpPr>
                        <wps:spPr bwMode="auto">
                          <a:xfrm>
                            <a:off x="1584" y="11400"/>
                            <a:ext cx="2844" cy="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8E8" w:rsidRPr="000D5E39" w:rsidRDefault="00BA78E8" w:rsidP="00BA78E8">
                              <w:pPr>
                                <w:jc w:val="center"/>
                                <w:rPr>
                                  <w:i/>
                                  <w:sz w:val="26"/>
                                  <w:szCs w:val="26"/>
                                </w:rPr>
                              </w:pPr>
                              <w:r w:rsidRPr="000D5E39">
                                <w:rPr>
                                  <w:i/>
                                  <w:sz w:val="26"/>
                                  <w:szCs w:val="26"/>
                                </w:rPr>
                                <w:t xml:space="preserve">Nước thải </w:t>
                              </w:r>
                              <w:r>
                                <w:rPr>
                                  <w:i/>
                                  <w:sz w:val="26"/>
                                  <w:szCs w:val="26"/>
                                </w:rPr>
                                <w:t>sinh hoạt</w:t>
                              </w:r>
                            </w:p>
                          </w:txbxContent>
                        </wps:txbx>
                        <wps:bodyPr rot="0" vert="horz" wrap="square" lIns="91440" tIns="45720" rIns="91440" bIns="45720" anchor="t" anchorCtr="0" upright="1">
                          <a:noAutofit/>
                        </wps:bodyPr>
                      </wps:wsp>
                      <wps:wsp>
                        <wps:cNvPr id="28" name="Line 4"/>
                        <wps:cNvCnPr>
                          <a:cxnSpLocks noChangeShapeType="1"/>
                        </wps:cNvCnPr>
                        <wps:spPr bwMode="auto">
                          <a:xfrm>
                            <a:off x="2721" y="11843"/>
                            <a:ext cx="17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5"/>
                        <wps:cNvSpPr>
                          <a:spLocks noChangeArrowheads="1"/>
                        </wps:cNvSpPr>
                        <wps:spPr bwMode="auto">
                          <a:xfrm>
                            <a:off x="4428" y="11400"/>
                            <a:ext cx="1674" cy="822"/>
                          </a:xfrm>
                          <a:prstGeom prst="roundRect">
                            <a:avLst>
                              <a:gd name="adj" fmla="val 16667"/>
                            </a:avLst>
                          </a:prstGeom>
                          <a:solidFill>
                            <a:srgbClr val="FFFFFF"/>
                          </a:solidFill>
                          <a:ln w="9525">
                            <a:solidFill>
                              <a:srgbClr val="000000"/>
                            </a:solidFill>
                            <a:round/>
                            <a:headEnd/>
                            <a:tailEnd/>
                          </a:ln>
                        </wps:spPr>
                        <wps:txbx>
                          <w:txbxContent>
                            <w:p w:rsidR="00BA78E8" w:rsidRPr="000D5E39" w:rsidRDefault="00BA78E8" w:rsidP="00BA78E8">
                              <w:pPr>
                                <w:jc w:val="center"/>
                                <w:rPr>
                                  <w:sz w:val="26"/>
                                  <w:szCs w:val="26"/>
                                </w:rPr>
                              </w:pPr>
                              <w:r w:rsidRPr="000D5E39">
                                <w:rPr>
                                  <w:sz w:val="26"/>
                                  <w:szCs w:val="26"/>
                                </w:rPr>
                                <w:t>Bể tự hoại</w:t>
                              </w:r>
                            </w:p>
                          </w:txbxContent>
                        </wps:txbx>
                        <wps:bodyPr rot="0" vert="horz" wrap="square" lIns="91440" tIns="45720" rIns="91440" bIns="45720" anchor="t" anchorCtr="0" upright="1">
                          <a:noAutofit/>
                        </wps:bodyPr>
                      </wps:wsp>
                      <wps:wsp>
                        <wps:cNvPr id="30" name="AutoShape 6"/>
                        <wps:cNvSpPr>
                          <a:spLocks noChangeArrowheads="1"/>
                        </wps:cNvSpPr>
                        <wps:spPr bwMode="auto">
                          <a:xfrm>
                            <a:off x="6923" y="11400"/>
                            <a:ext cx="1630" cy="822"/>
                          </a:xfrm>
                          <a:prstGeom prst="roundRect">
                            <a:avLst>
                              <a:gd name="adj" fmla="val 16667"/>
                            </a:avLst>
                          </a:prstGeom>
                          <a:solidFill>
                            <a:srgbClr val="FFFFFF"/>
                          </a:solidFill>
                          <a:ln w="9525">
                            <a:solidFill>
                              <a:srgbClr val="000000"/>
                            </a:solidFill>
                            <a:round/>
                            <a:headEnd/>
                            <a:tailEnd/>
                          </a:ln>
                        </wps:spPr>
                        <wps:txbx>
                          <w:txbxContent>
                            <w:p w:rsidR="00BA78E8" w:rsidRPr="000D5E39" w:rsidRDefault="00BA78E8" w:rsidP="00BA78E8">
                              <w:pPr>
                                <w:spacing w:line="240" w:lineRule="auto"/>
                                <w:jc w:val="center"/>
                                <w:rPr>
                                  <w:sz w:val="26"/>
                                  <w:szCs w:val="26"/>
                                </w:rPr>
                              </w:pPr>
                              <w:r>
                                <w:rPr>
                                  <w:sz w:val="26"/>
                                  <w:szCs w:val="26"/>
                                </w:rPr>
                                <w:t>Bể lọc sinh học</w:t>
                              </w:r>
                            </w:p>
                          </w:txbxContent>
                        </wps:txbx>
                        <wps:bodyPr rot="0" vert="horz" wrap="square" lIns="91440" tIns="45720" rIns="91440" bIns="45720" anchor="t" anchorCtr="0" upright="1">
                          <a:noAutofit/>
                        </wps:bodyPr>
                      </wps:wsp>
                      <wps:wsp>
                        <wps:cNvPr id="31" name="Line 7"/>
                        <wps:cNvCnPr>
                          <a:cxnSpLocks noChangeShapeType="1"/>
                        </wps:cNvCnPr>
                        <wps:spPr bwMode="auto">
                          <a:xfrm>
                            <a:off x="6102" y="11765"/>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8"/>
                        <wps:cNvSpPr>
                          <a:spLocks noChangeArrowheads="1"/>
                        </wps:cNvSpPr>
                        <wps:spPr bwMode="auto">
                          <a:xfrm>
                            <a:off x="9303" y="11400"/>
                            <a:ext cx="1651" cy="908"/>
                          </a:xfrm>
                          <a:prstGeom prst="roundRect">
                            <a:avLst>
                              <a:gd name="adj" fmla="val 16667"/>
                            </a:avLst>
                          </a:prstGeom>
                          <a:solidFill>
                            <a:srgbClr val="FFFFFF"/>
                          </a:solidFill>
                          <a:ln w="9525">
                            <a:solidFill>
                              <a:srgbClr val="000000"/>
                            </a:solidFill>
                            <a:prstDash val="dash"/>
                            <a:round/>
                            <a:headEnd/>
                            <a:tailEnd/>
                          </a:ln>
                        </wps:spPr>
                        <wps:txbx>
                          <w:txbxContent>
                            <w:p w:rsidR="00BA78E8" w:rsidRPr="000D5E39" w:rsidRDefault="00BA78E8" w:rsidP="00BA78E8">
                              <w:pPr>
                                <w:jc w:val="center"/>
                                <w:rPr>
                                  <w:i/>
                                  <w:sz w:val="26"/>
                                  <w:szCs w:val="26"/>
                                </w:rPr>
                              </w:pPr>
                              <w:r>
                                <w:rPr>
                                  <w:i/>
                                  <w:sz w:val="26"/>
                                  <w:szCs w:val="26"/>
                                </w:rPr>
                                <w:t xml:space="preserve">Môi trường </w:t>
                              </w:r>
                            </w:p>
                          </w:txbxContent>
                        </wps:txbx>
                        <wps:bodyPr rot="0" vert="horz" wrap="square" lIns="91440" tIns="45720" rIns="91440" bIns="45720" anchor="t" anchorCtr="0" upright="1">
                          <a:noAutofit/>
                        </wps:bodyPr>
                      </wps:wsp>
                      <wps:wsp>
                        <wps:cNvPr id="33" name="Line 9"/>
                        <wps:cNvCnPr>
                          <a:cxnSpLocks noChangeShapeType="1"/>
                        </wps:cNvCnPr>
                        <wps:spPr bwMode="auto">
                          <a:xfrm>
                            <a:off x="8553" y="11749"/>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60" style="position:absolute;left:0;text-align:left;margin-left:-5.85pt;margin-top:3.8pt;width:468.5pt;height:52.85pt;z-index:251656192;mso-position-horizontal-relative:text;mso-position-vertical-relative:text" coordorigin="1584,11400" coordsize="937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">
                <v:shape id="Text Box 3" o:spid="_x0000_s1061" type="#_x0000_t202" style="position:absolute;left:1584;top:11400;width:2844;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BA78E8" w:rsidRPr="000D5E39" w:rsidRDefault="00BA78E8" w:rsidP="00BA78E8">
                        <w:pPr>
                          <w:jc w:val="center"/>
                          <w:rPr>
                            <w:i/>
                            <w:sz w:val="26"/>
                            <w:szCs w:val="26"/>
                          </w:rPr>
                        </w:pPr>
                        <w:r w:rsidRPr="000D5E39">
                          <w:rPr>
                            <w:i/>
                            <w:sz w:val="26"/>
                            <w:szCs w:val="26"/>
                          </w:rPr>
                          <w:t xml:space="preserve">Nước thải </w:t>
                        </w:r>
                        <w:r>
                          <w:rPr>
                            <w:i/>
                            <w:sz w:val="26"/>
                            <w:szCs w:val="26"/>
                          </w:rPr>
                          <w:t>sinh hoạt</w:t>
                        </w:r>
                      </w:p>
                    </w:txbxContent>
                  </v:textbox>
                </v:shape>
                <v:line id="Line 4" o:spid="_x0000_s1062" style="position:absolute;visibility:visible;mso-wrap-style:square" from="2721,11843" to="4428,1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roundrect id="AutoShape 5" o:spid="_x0000_s1063" style="position:absolute;left:4428;top:11400;width:1674;height:8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BA78E8" w:rsidRPr="000D5E39" w:rsidRDefault="00BA78E8" w:rsidP="00BA78E8">
                        <w:pPr>
                          <w:jc w:val="center"/>
                          <w:rPr>
                            <w:sz w:val="26"/>
                            <w:szCs w:val="26"/>
                          </w:rPr>
                        </w:pPr>
                        <w:r w:rsidRPr="000D5E39">
                          <w:rPr>
                            <w:sz w:val="26"/>
                            <w:szCs w:val="26"/>
                          </w:rPr>
                          <w:t>Bể tự hoại</w:t>
                        </w:r>
                      </w:p>
                    </w:txbxContent>
                  </v:textbox>
                </v:roundrect>
                <v:roundrect id="AutoShape 6" o:spid="_x0000_s1064" style="position:absolute;left:6923;top:11400;width:1630;height:8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BA78E8" w:rsidRPr="000D5E39" w:rsidRDefault="00BA78E8" w:rsidP="00BA78E8">
                        <w:pPr>
                          <w:spacing w:line="240" w:lineRule="auto"/>
                          <w:jc w:val="center"/>
                          <w:rPr>
                            <w:sz w:val="26"/>
                            <w:szCs w:val="26"/>
                          </w:rPr>
                        </w:pPr>
                        <w:r>
                          <w:rPr>
                            <w:sz w:val="26"/>
                            <w:szCs w:val="26"/>
                          </w:rPr>
                          <w:t>Bể lọc sinh học</w:t>
                        </w:r>
                      </w:p>
                    </w:txbxContent>
                  </v:textbox>
                </v:roundrect>
                <v:line id="Line 7" o:spid="_x0000_s1065" style="position:absolute;visibility:visible;mso-wrap-style:square" from="6102,11765" to="6923,1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oundrect id="AutoShape 8" o:spid="_x0000_s1066" style="position:absolute;left:9303;top:11400;width:1651;height:9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ZEcYA&#10;AADbAAAADwAAAGRycy9kb3ducmV2LnhtbESPQWvCQBSE74X+h+UVvNVNtdaSukoJCM3Bg2mL10f2&#10;NQnJvk131xj767uC4HGYmW+Y1WY0nRjI+caygqdpAoK4tLrhSsHX5/bxFYQPyBo7y6TgTB426/u7&#10;FabannhPQxEqESHsU1RQh9CnUvqyJoN+anvi6P1YZzBE6SqpHZ4i3HRyliQv0mDDcaHGnrKayrY4&#10;GgX7czP8/j2P7ffukLf5MlsUmcuVmjyM728gAo3hFr62P7SC+QwuX+IP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VZEcYAAADbAAAADwAAAAAAAAAAAAAAAACYAgAAZHJz&#10;L2Rvd25yZXYueG1sUEsFBgAAAAAEAAQA9QAAAIsDAAAAAA==&#10;">
                  <v:stroke dashstyle="dash"/>
                  <v:textbox>
                    <w:txbxContent>
                      <w:p w:rsidR="00BA78E8" w:rsidRPr="000D5E39" w:rsidRDefault="00BA78E8" w:rsidP="00BA78E8">
                        <w:pPr>
                          <w:jc w:val="center"/>
                          <w:rPr>
                            <w:i/>
                            <w:sz w:val="26"/>
                            <w:szCs w:val="26"/>
                          </w:rPr>
                        </w:pPr>
                        <w:r>
                          <w:rPr>
                            <w:i/>
                            <w:sz w:val="26"/>
                            <w:szCs w:val="26"/>
                          </w:rPr>
                          <w:t xml:space="preserve">Môi trường </w:t>
                        </w:r>
                      </w:p>
                    </w:txbxContent>
                  </v:textbox>
                </v:roundrect>
                <v:line id="Line 9" o:spid="_x0000_s1067" style="position:absolute;visibility:visible;mso-wrap-style:square" from="8553,11749" to="9288,1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group>
            </w:pict>
          </mc:Fallback>
        </mc:AlternateContent>
      </w:r>
    </w:p>
    <w:p w:rsidR="00BA78E8" w:rsidRPr="00DA1C05" w:rsidRDefault="00BA78E8" w:rsidP="00BA78E8">
      <w:pPr>
        <w:spacing w:after="0" w:line="312" w:lineRule="auto"/>
        <w:ind w:firstLine="567"/>
        <w:jc w:val="both"/>
        <w:rPr>
          <w:color w:val="000000" w:themeColor="text1"/>
          <w:szCs w:val="28"/>
          <w:highlight w:val="yellow"/>
          <w:lang w:val="vi-VN"/>
        </w:rPr>
      </w:pPr>
    </w:p>
    <w:p w:rsidR="00BA78E8" w:rsidRPr="00DA1C05" w:rsidRDefault="00BA78E8" w:rsidP="00BA78E8">
      <w:pPr>
        <w:pStyle w:val="BodyText3"/>
        <w:widowControl w:val="0"/>
        <w:spacing w:after="0" w:line="312" w:lineRule="auto"/>
        <w:ind w:firstLine="720"/>
        <w:jc w:val="both"/>
        <w:rPr>
          <w:color w:val="000000" w:themeColor="text1"/>
          <w:sz w:val="28"/>
          <w:szCs w:val="28"/>
          <w:highlight w:val="yellow"/>
          <w:lang w:val="vi-VN"/>
        </w:rPr>
      </w:pPr>
    </w:p>
    <w:p w:rsidR="00BA78E8" w:rsidRPr="00DA1C05" w:rsidRDefault="00BA78E8" w:rsidP="00BA78E8">
      <w:pPr>
        <w:widowControl w:val="0"/>
        <w:spacing w:after="0" w:line="312" w:lineRule="auto"/>
        <w:jc w:val="both"/>
        <w:rPr>
          <w:i/>
          <w:color w:val="000000" w:themeColor="text1"/>
          <w:szCs w:val="28"/>
          <w:lang w:val="vi-VN"/>
        </w:rPr>
      </w:pPr>
      <w:r w:rsidRPr="00DA1C05">
        <w:rPr>
          <w:i/>
          <w:color w:val="000000" w:themeColor="text1"/>
          <w:szCs w:val="28"/>
          <w:lang w:val="vi-VN"/>
        </w:rPr>
        <w:t>b. Thu gom và xử lý nước mưa chảy tràn</w:t>
      </w:r>
    </w:p>
    <w:p w:rsidR="00BA78E8" w:rsidRPr="00DA1C05" w:rsidRDefault="00843BDC" w:rsidP="00843BDC">
      <w:pPr>
        <w:pStyle w:val="BodyText3"/>
        <w:widowControl w:val="0"/>
        <w:spacing w:after="0" w:line="312" w:lineRule="auto"/>
        <w:ind w:firstLine="567"/>
        <w:jc w:val="both"/>
        <w:rPr>
          <w:i/>
          <w:color w:val="000000" w:themeColor="text1"/>
          <w:sz w:val="28"/>
          <w:szCs w:val="28"/>
          <w:lang w:val="vi-VN"/>
        </w:rPr>
      </w:pPr>
      <w:r w:rsidRPr="00DA1C05">
        <w:rPr>
          <w:i/>
          <w:color w:val="000000" w:themeColor="text1"/>
          <w:sz w:val="28"/>
          <w:szCs w:val="28"/>
          <w:lang w:val="vi-VN"/>
        </w:rPr>
        <w:sym w:font="Wingdings" w:char="F076"/>
      </w:r>
      <w:r w:rsidRPr="00DA1C05">
        <w:rPr>
          <w:i/>
          <w:color w:val="000000" w:themeColor="text1"/>
          <w:sz w:val="28"/>
          <w:szCs w:val="28"/>
        </w:rPr>
        <w:t xml:space="preserve"> </w:t>
      </w:r>
      <w:r w:rsidR="00BA78E8" w:rsidRPr="00DA1C05">
        <w:rPr>
          <w:i/>
          <w:color w:val="000000" w:themeColor="text1"/>
          <w:sz w:val="28"/>
          <w:szCs w:val="28"/>
          <w:lang w:val="vi-VN"/>
        </w:rPr>
        <w:t xml:space="preserve">Tại khu vực </w:t>
      </w:r>
      <w:r w:rsidR="00BA78E8" w:rsidRPr="00DA1C05">
        <w:rPr>
          <w:i/>
          <w:color w:val="000000" w:themeColor="text1"/>
          <w:sz w:val="28"/>
          <w:szCs w:val="28"/>
        </w:rPr>
        <w:t>mỏ</w:t>
      </w:r>
    </w:p>
    <w:p w:rsidR="00BA78E8" w:rsidRPr="00DA1C05" w:rsidRDefault="00BA78E8" w:rsidP="00BA78E8">
      <w:pPr>
        <w:pStyle w:val="BodyText3"/>
        <w:widowControl w:val="0"/>
        <w:spacing w:after="0" w:line="312" w:lineRule="auto"/>
        <w:ind w:firstLine="567"/>
        <w:jc w:val="both"/>
        <w:rPr>
          <w:color w:val="000000" w:themeColor="text1"/>
          <w:sz w:val="28"/>
          <w:szCs w:val="28"/>
          <w:lang w:val="vi-VN"/>
        </w:rPr>
      </w:pPr>
      <w:r w:rsidRPr="00DA1C05">
        <w:rPr>
          <w:color w:val="000000" w:themeColor="text1"/>
          <w:sz w:val="28"/>
          <w:szCs w:val="28"/>
          <w:lang w:val="vi-VN"/>
        </w:rPr>
        <w:t>Nước mưa chảy tràn khu vực mỏ được thoát theo địa hình tự nhiên xuống các hang hốc cactơ trong khu vực.</w:t>
      </w:r>
    </w:p>
    <w:p w:rsidR="00BA78E8" w:rsidRPr="00DA1C05" w:rsidRDefault="00BA78E8" w:rsidP="00BA78E8">
      <w:pPr>
        <w:pStyle w:val="BodyText3"/>
        <w:widowControl w:val="0"/>
        <w:spacing w:after="0" w:line="312" w:lineRule="auto"/>
        <w:ind w:firstLine="567"/>
        <w:jc w:val="both"/>
        <w:rPr>
          <w:color w:val="000000" w:themeColor="text1"/>
          <w:sz w:val="28"/>
          <w:szCs w:val="28"/>
          <w:lang w:val="vi-VN"/>
        </w:rPr>
      </w:pPr>
      <w:r w:rsidRPr="00DA1C05">
        <w:rPr>
          <w:color w:val="000000" w:themeColor="text1"/>
          <w:sz w:val="28"/>
          <w:szCs w:val="28"/>
          <w:lang w:val="vi-VN"/>
        </w:rPr>
        <w:t>Ngoài ra, để hạn chế ảnh hưởng của nước mưa chảy tràn ở khu vực mỏ, chủ dự án sẽ thực hiện các biện pháp sau đây:</w:t>
      </w:r>
    </w:p>
    <w:p w:rsidR="00BA78E8" w:rsidRPr="00DA1C05" w:rsidRDefault="00BA78E8" w:rsidP="00BA78E8">
      <w:pPr>
        <w:pStyle w:val="BodyText3"/>
        <w:widowControl w:val="0"/>
        <w:spacing w:after="0" w:line="312" w:lineRule="auto"/>
        <w:ind w:firstLine="567"/>
        <w:jc w:val="both"/>
        <w:rPr>
          <w:color w:val="000000" w:themeColor="text1"/>
          <w:sz w:val="28"/>
          <w:szCs w:val="28"/>
          <w:lang w:val="vi-VN"/>
        </w:rPr>
      </w:pPr>
      <w:r w:rsidRPr="00DA1C05">
        <w:rPr>
          <w:color w:val="000000" w:themeColor="text1"/>
          <w:sz w:val="28"/>
          <w:szCs w:val="28"/>
          <w:lang w:val="vi-VN"/>
        </w:rPr>
        <w:t xml:space="preserve">- Khai thác theo hình thức cuốn chiếu, khai thác đến đâu vận tải đến đó, không để tồn lưu đất trên khu mỏ. </w:t>
      </w:r>
    </w:p>
    <w:p w:rsidR="00BA78E8" w:rsidRPr="00DA1C05" w:rsidRDefault="00BA78E8" w:rsidP="00BA78E8">
      <w:pPr>
        <w:pStyle w:val="BodyText3"/>
        <w:widowControl w:val="0"/>
        <w:spacing w:after="0" w:line="312" w:lineRule="auto"/>
        <w:ind w:firstLine="567"/>
        <w:jc w:val="both"/>
        <w:rPr>
          <w:color w:val="000000" w:themeColor="text1"/>
          <w:sz w:val="28"/>
          <w:szCs w:val="28"/>
          <w:lang w:val="vi-VN"/>
        </w:rPr>
      </w:pPr>
      <w:r w:rsidRPr="00DA1C05">
        <w:rPr>
          <w:color w:val="000000" w:themeColor="text1"/>
          <w:sz w:val="28"/>
          <w:szCs w:val="28"/>
          <w:lang w:val="vi-VN"/>
        </w:rPr>
        <w:t>- Khai thác đến đâu mới chặt phá lớp thảm thực vật trên bể mặt đến đó để hạn chế sự xói mòn, rửa trôi, giảm nguy cơ trượt lở đất đá.</w:t>
      </w:r>
    </w:p>
    <w:p w:rsidR="00BA78E8" w:rsidRPr="00DA1C05" w:rsidRDefault="00843BDC" w:rsidP="00BA78E8">
      <w:pPr>
        <w:spacing w:after="0" w:line="312" w:lineRule="auto"/>
        <w:jc w:val="both"/>
        <w:rPr>
          <w:i/>
          <w:color w:val="000000" w:themeColor="text1"/>
          <w:szCs w:val="28"/>
          <w:lang w:val="pt-BR"/>
        </w:rPr>
      </w:pPr>
      <w:r w:rsidRPr="00DA1C05">
        <w:rPr>
          <w:b/>
          <w:i/>
          <w:color w:val="000000" w:themeColor="text1"/>
          <w:szCs w:val="28"/>
          <w:lang w:val="pt-BR"/>
        </w:rPr>
        <w:t>2.3.3</w:t>
      </w:r>
      <w:r w:rsidR="00BA78E8" w:rsidRPr="00DA1C05">
        <w:rPr>
          <w:b/>
          <w:i/>
          <w:color w:val="000000" w:themeColor="text1"/>
          <w:szCs w:val="28"/>
          <w:lang w:val="pt-BR"/>
        </w:rPr>
        <w:t>. Thu gom chất thải sinh hoạt, chất thải nguy hại</w:t>
      </w:r>
    </w:p>
    <w:p w:rsidR="00BA78E8" w:rsidRPr="00DA1C05" w:rsidRDefault="00BA78E8" w:rsidP="00BA78E8">
      <w:pPr>
        <w:spacing w:after="0" w:line="312" w:lineRule="auto"/>
        <w:jc w:val="both"/>
        <w:rPr>
          <w:i/>
          <w:color w:val="000000" w:themeColor="text1"/>
          <w:szCs w:val="28"/>
          <w:lang w:val="pt-BR"/>
        </w:rPr>
      </w:pPr>
      <w:r w:rsidRPr="00DA1C05">
        <w:rPr>
          <w:i/>
          <w:color w:val="000000" w:themeColor="text1"/>
          <w:szCs w:val="28"/>
          <w:lang w:val="pt-BR"/>
        </w:rPr>
        <w:t>a. Chất thải rắn sinh hoạt</w:t>
      </w:r>
    </w:p>
    <w:p w:rsidR="00BA78E8" w:rsidRPr="00DA1C05" w:rsidRDefault="00843BDC" w:rsidP="00BA78E8">
      <w:pPr>
        <w:pStyle w:val="BodyText"/>
        <w:spacing w:after="0" w:line="312" w:lineRule="auto"/>
        <w:ind w:firstLine="567"/>
        <w:jc w:val="both"/>
        <w:rPr>
          <w:rFonts w:ascii="Times New Roman" w:hAnsi="Times New Roman"/>
          <w:b w:val="0"/>
          <w:color w:val="000000" w:themeColor="text1"/>
          <w:sz w:val="28"/>
          <w:szCs w:val="28"/>
          <w:lang w:val="vi-VN"/>
        </w:rPr>
      </w:pPr>
      <w:r w:rsidRPr="00DA1C05">
        <w:rPr>
          <w:rFonts w:ascii="Times New Roman" w:hAnsi="Times New Roman"/>
          <w:b w:val="0"/>
          <w:color w:val="000000" w:themeColor="text1"/>
          <w:sz w:val="28"/>
          <w:szCs w:val="28"/>
          <w:lang w:val="pt-BR"/>
        </w:rPr>
        <w:t xml:space="preserve">Chất thải rắn sinh hoạt phát sinh chủ yếu ở khu vực văn phòng. </w:t>
      </w:r>
      <w:r w:rsidR="00BA78E8" w:rsidRPr="00DA1C05">
        <w:rPr>
          <w:rFonts w:ascii="Times New Roman" w:hAnsi="Times New Roman"/>
          <w:b w:val="0"/>
          <w:color w:val="000000" w:themeColor="text1"/>
          <w:sz w:val="28"/>
          <w:szCs w:val="28"/>
          <w:lang w:val="vi-VN"/>
        </w:rPr>
        <w:t xml:space="preserve">Công ty trang bị 6 thùng rác có nắp đậy dung tích 6-12 lít đặt tại các phòng làm việc và 01 thùng rác có nắp đậy, dung tích 150 lít tại khu vực bếp ăn để thu gom lượng rác thải sinh hoạt phát sinh. </w:t>
      </w:r>
    </w:p>
    <w:p w:rsidR="00BA78E8" w:rsidRPr="00DA1C05" w:rsidRDefault="00BA78E8" w:rsidP="00BA78E8">
      <w:pPr>
        <w:pStyle w:val="BodyText"/>
        <w:spacing w:after="0" w:line="312" w:lineRule="auto"/>
        <w:ind w:firstLine="567"/>
        <w:jc w:val="both"/>
        <w:rPr>
          <w:rFonts w:ascii="Times New Roman" w:hAnsi="Times New Roman"/>
          <w:b w:val="0"/>
          <w:color w:val="000000" w:themeColor="text1"/>
          <w:sz w:val="28"/>
          <w:szCs w:val="28"/>
          <w:lang w:val="vi-VN"/>
        </w:rPr>
      </w:pPr>
      <w:r w:rsidRPr="00DA1C05">
        <w:rPr>
          <w:rFonts w:ascii="Times New Roman" w:hAnsi="Times New Roman"/>
          <w:b w:val="0"/>
          <w:color w:val="000000" w:themeColor="text1"/>
          <w:sz w:val="28"/>
          <w:szCs w:val="28"/>
          <w:lang w:val="vi-VN"/>
        </w:rPr>
        <w:t xml:space="preserve">Công ty sẽ hợp đồng với có đầy đủ chức năng để thu gom và xử lý lượng chất thải rắn sinh hoạt phát sinh. </w:t>
      </w:r>
    </w:p>
    <w:p w:rsidR="00BA78E8" w:rsidRPr="00DA1C05" w:rsidRDefault="00BA78E8" w:rsidP="00BA78E8">
      <w:pPr>
        <w:spacing w:after="0" w:line="312" w:lineRule="auto"/>
        <w:jc w:val="both"/>
        <w:rPr>
          <w:i/>
          <w:color w:val="000000" w:themeColor="text1"/>
          <w:szCs w:val="28"/>
          <w:lang w:val="pt-BR"/>
        </w:rPr>
      </w:pPr>
      <w:r w:rsidRPr="00DA1C05">
        <w:rPr>
          <w:i/>
          <w:color w:val="000000" w:themeColor="text1"/>
          <w:szCs w:val="28"/>
          <w:lang w:val="pt-BR"/>
        </w:rPr>
        <w:t>b. Chất thải nguy hại</w:t>
      </w:r>
    </w:p>
    <w:p w:rsidR="00BA78E8" w:rsidRPr="00DA1C05" w:rsidRDefault="00BA78E8" w:rsidP="00BA78E8">
      <w:pPr>
        <w:pStyle w:val="BodyText"/>
        <w:spacing w:after="0" w:line="312" w:lineRule="auto"/>
        <w:ind w:firstLine="567"/>
        <w:jc w:val="both"/>
        <w:rPr>
          <w:rFonts w:ascii="Times New Roman" w:hAnsi="Times New Roman"/>
          <w:b w:val="0"/>
          <w:color w:val="000000" w:themeColor="text1"/>
          <w:sz w:val="28"/>
          <w:szCs w:val="28"/>
          <w:lang w:val="vi-VN"/>
        </w:rPr>
      </w:pPr>
      <w:r w:rsidRPr="00DA1C05">
        <w:rPr>
          <w:rFonts w:ascii="Times New Roman" w:hAnsi="Times New Roman"/>
          <w:b w:val="0"/>
          <w:color w:val="000000" w:themeColor="text1"/>
          <w:sz w:val="28"/>
          <w:szCs w:val="28"/>
          <w:lang w:val="vi-VN"/>
        </w:rPr>
        <w:t xml:space="preserve">Do quá trình khai thác không sử dụng các hoá chất nên lượng chất thải nguy hại phát sinh chủ yếu là dầu mỡ thải, giẻ lau dính dầu, thùng đựng dầu mỡ. Lượng chất thải nguy hại phát sinh chủ yếu tại khu vực bãi chế biến. </w:t>
      </w:r>
    </w:p>
    <w:p w:rsidR="00BA78E8" w:rsidRPr="00DA1C05" w:rsidRDefault="00BA78E8" w:rsidP="00BA78E8">
      <w:pPr>
        <w:pStyle w:val="BodyText"/>
        <w:spacing w:after="0" w:line="312" w:lineRule="auto"/>
        <w:ind w:firstLine="567"/>
        <w:jc w:val="both"/>
        <w:rPr>
          <w:rFonts w:ascii="Times New Roman" w:hAnsi="Times New Roman"/>
          <w:b w:val="0"/>
          <w:color w:val="000000" w:themeColor="text1"/>
          <w:sz w:val="28"/>
          <w:szCs w:val="28"/>
          <w:lang w:val="vi-VN"/>
        </w:rPr>
      </w:pPr>
      <w:r w:rsidRPr="00DA1C05">
        <w:rPr>
          <w:rFonts w:ascii="Times New Roman" w:hAnsi="Times New Roman"/>
          <w:b w:val="0"/>
          <w:color w:val="000000" w:themeColor="text1"/>
          <w:sz w:val="28"/>
          <w:szCs w:val="28"/>
          <w:lang w:val="vi-VN"/>
        </w:rPr>
        <w:t xml:space="preserve">Chất thải nguy hại phát sinh sẽ được thu gom, quản lý và xử lý theo đúng hướng dẫn của Nghị định 08/2022/NĐ-CP ngày 10/01/2022 quy định chi tiết một số điều của luật Bảo vệ môi trường và Thông tư 02/2022/TT - BTNMT ngày 10/01/2022 của </w:t>
      </w:r>
      <w:r w:rsidRPr="00DA1C05">
        <w:rPr>
          <w:rFonts w:ascii="Times New Roman" w:hAnsi="Times New Roman"/>
          <w:b w:val="0"/>
          <w:color w:val="000000" w:themeColor="text1"/>
          <w:sz w:val="28"/>
          <w:szCs w:val="28"/>
          <w:lang w:val="vi-VN"/>
        </w:rPr>
        <w:lastRenderedPageBreak/>
        <w:t xml:space="preserve">Bộ Tài nguyên và Môi trường về Quy định chi tiết thi hành một số điều của Luật Bảo vệ môi trường. </w:t>
      </w:r>
    </w:p>
    <w:p w:rsidR="00BA78E8" w:rsidRPr="00DA1C05" w:rsidRDefault="00BA78E8" w:rsidP="00BA78E8">
      <w:pPr>
        <w:pStyle w:val="BodyText"/>
        <w:spacing w:after="0" w:line="312" w:lineRule="auto"/>
        <w:ind w:firstLine="567"/>
        <w:jc w:val="both"/>
        <w:rPr>
          <w:rFonts w:ascii="Times New Roman" w:hAnsi="Times New Roman"/>
          <w:b w:val="0"/>
          <w:color w:val="000000" w:themeColor="text1"/>
          <w:sz w:val="28"/>
          <w:szCs w:val="28"/>
          <w:lang w:val="vi-VN"/>
        </w:rPr>
      </w:pPr>
      <w:r w:rsidRPr="00DA1C05">
        <w:rPr>
          <w:rFonts w:ascii="Times New Roman" w:hAnsi="Times New Roman"/>
          <w:b w:val="0"/>
          <w:bCs/>
          <w:color w:val="000000" w:themeColor="text1"/>
          <w:sz w:val="28"/>
          <w:szCs w:val="28"/>
          <w:lang w:val="vi-VN"/>
        </w:rPr>
        <w:t xml:space="preserve">Chất thải nguy hại sẽ được thu gom và cho vào kho </w:t>
      </w:r>
      <w:r w:rsidRPr="00DA1C05">
        <w:rPr>
          <w:rFonts w:ascii="Times New Roman" w:hAnsi="Times New Roman"/>
          <w:b w:val="0"/>
          <w:color w:val="000000" w:themeColor="text1"/>
          <w:sz w:val="28"/>
          <w:szCs w:val="28"/>
          <w:lang w:val="vi-VN"/>
        </w:rPr>
        <w:t>lưu giữ chất thải nguy hại, đồng thời có biển hiệu cảnh báo theo đúng quy định về phân loại và lưu giữ chất thải nguy hại. Công ty sẽ hợp đồng với đơn vị chức năng đến vận chuyển CTNH đi xử lý theo đúng quy định.</w:t>
      </w:r>
    </w:p>
    <w:p w:rsidR="00BA78E8" w:rsidRPr="00DA1C05" w:rsidRDefault="00BA78E8" w:rsidP="00843BDC">
      <w:pPr>
        <w:pStyle w:val="BodyText"/>
        <w:spacing w:after="0" w:line="312" w:lineRule="auto"/>
        <w:ind w:firstLine="567"/>
        <w:jc w:val="both"/>
        <w:rPr>
          <w:rFonts w:ascii="Times New Roman" w:hAnsi="Times New Roman"/>
          <w:bCs/>
          <w:color w:val="000000" w:themeColor="text1"/>
          <w:sz w:val="28"/>
          <w:szCs w:val="28"/>
          <w:lang w:val="vi-VN"/>
        </w:rPr>
      </w:pPr>
      <w:r w:rsidRPr="00DA1C05">
        <w:rPr>
          <w:rFonts w:ascii="Times New Roman" w:hAnsi="Times New Roman"/>
          <w:b w:val="0"/>
          <w:bCs/>
          <w:color w:val="000000" w:themeColor="text1"/>
          <w:sz w:val="28"/>
          <w:szCs w:val="28"/>
          <w:lang w:val="vi-VN"/>
        </w:rPr>
        <w:t>Hướng dẫn, giáo dục công nhân trong việc giữ gìn vệ sinh chung, phân loại và bỏ chất thải nguy hại vào đúng các thùng chứa.</w:t>
      </w:r>
    </w:p>
    <w:p w:rsidR="00F7087E" w:rsidRPr="00843BDC" w:rsidRDefault="00F7087E" w:rsidP="00843BDC">
      <w:pPr>
        <w:shd w:val="clear" w:color="auto" w:fill="FFFFFF"/>
        <w:spacing w:after="0" w:line="312" w:lineRule="auto"/>
        <w:rPr>
          <w:rFonts w:eastAsia="Times New Roman" w:cs="Times New Roman"/>
          <w:b/>
          <w:color w:val="000000"/>
          <w:szCs w:val="28"/>
          <w:lang w:val="vi-VN"/>
        </w:rPr>
      </w:pPr>
      <w:r w:rsidRPr="00843BDC">
        <w:rPr>
          <w:rFonts w:eastAsia="Times New Roman" w:cs="Times New Roman"/>
          <w:b/>
          <w:color w:val="000000"/>
          <w:szCs w:val="28"/>
          <w:lang w:val="vi-VN"/>
        </w:rPr>
        <w:t>2.4. Chương trình quản lý và giám sát môi trường; phương án phòng ngừa, ứng phó sự cố môi trường:</w:t>
      </w:r>
    </w:p>
    <w:p w:rsidR="006E3312" w:rsidRDefault="006E3312" w:rsidP="00843BDC">
      <w:pPr>
        <w:shd w:val="clear" w:color="auto" w:fill="FFFFFF"/>
        <w:spacing w:after="0" w:line="312" w:lineRule="auto"/>
        <w:rPr>
          <w:rFonts w:eastAsia="Times New Roman" w:cs="Times New Roman"/>
          <w:color w:val="000000"/>
          <w:szCs w:val="28"/>
          <w:lang w:val="en"/>
        </w:rPr>
      </w:pPr>
    </w:p>
    <w:p w:rsidR="006E3312" w:rsidRDefault="006E3312">
      <w:pPr>
        <w:rPr>
          <w:rFonts w:eastAsia="Times New Roman" w:cs="Times New Roman"/>
          <w:color w:val="000000"/>
          <w:szCs w:val="28"/>
          <w:lang w:val="en"/>
        </w:rPr>
      </w:pPr>
      <w:r>
        <w:rPr>
          <w:rFonts w:eastAsia="Times New Roman" w:cs="Times New Roman"/>
          <w:color w:val="000000"/>
          <w:szCs w:val="28"/>
          <w:lang w:val="en"/>
        </w:rPr>
        <w:br w:type="page"/>
      </w:r>
    </w:p>
    <w:p w:rsidR="006E3312" w:rsidRDefault="006E3312">
      <w:pPr>
        <w:rPr>
          <w:rFonts w:eastAsia="Times New Roman" w:cs="Times New Roman"/>
          <w:color w:val="000000"/>
          <w:szCs w:val="28"/>
          <w:lang w:val="en"/>
        </w:rPr>
        <w:sectPr w:rsidR="006E3312" w:rsidSect="002060B1">
          <w:footerReference w:type="default" r:id="rId14"/>
          <w:pgSz w:w="11907" w:h="16840" w:code="9"/>
          <w:pgMar w:top="851" w:right="851" w:bottom="1134" w:left="1418" w:header="720" w:footer="720" w:gutter="0"/>
          <w:cols w:space="720"/>
          <w:docGrid w:linePitch="381"/>
        </w:sectPr>
      </w:pPr>
    </w:p>
    <w:p w:rsidR="006E3312" w:rsidRPr="00DA1C05" w:rsidRDefault="006E3312" w:rsidP="00DA1C05">
      <w:pPr>
        <w:jc w:val="center"/>
        <w:rPr>
          <w:rFonts w:eastAsia="Times New Roman" w:cs="Times New Roman"/>
          <w:b/>
          <w:color w:val="000000"/>
          <w:szCs w:val="28"/>
          <w:lang w:val="en"/>
        </w:rPr>
      </w:pPr>
      <w:r w:rsidRPr="00DA1C05">
        <w:rPr>
          <w:rFonts w:eastAsia="Times New Roman" w:cs="Times New Roman"/>
          <w:b/>
          <w:color w:val="000000"/>
          <w:szCs w:val="28"/>
          <w:lang w:val="en"/>
        </w:rPr>
        <w:lastRenderedPageBreak/>
        <w:t>Bảng</w:t>
      </w:r>
      <w:r w:rsidR="00DA1C05">
        <w:rPr>
          <w:rFonts w:eastAsia="Times New Roman" w:cs="Times New Roman"/>
          <w:b/>
          <w:color w:val="000000"/>
          <w:szCs w:val="28"/>
          <w:lang w:val="en"/>
        </w:rPr>
        <w:t xml:space="preserve"> 12</w:t>
      </w:r>
      <w:bookmarkStart w:id="64" w:name="_GoBack"/>
      <w:bookmarkEnd w:id="64"/>
      <w:r w:rsidR="00DA1C05" w:rsidRPr="00DA1C05">
        <w:rPr>
          <w:rFonts w:eastAsia="Times New Roman" w:cs="Times New Roman"/>
          <w:b/>
          <w:color w:val="000000"/>
          <w:szCs w:val="28"/>
          <w:lang w:val="en"/>
        </w:rPr>
        <w:t>: Chương trình quản lý môi trường giai đoạn xây dựng và giai đoạn vận hành của dự án</w:t>
      </w:r>
    </w:p>
    <w:p w:rsidR="006E3312" w:rsidRDefault="006E3312">
      <w:pPr>
        <w:rPr>
          <w:rFonts w:eastAsia="Times New Roman" w:cs="Times New Roman"/>
          <w:color w:val="000000"/>
          <w:szCs w:val="28"/>
          <w:lang w:val="en"/>
        </w:rPr>
      </w:pP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34"/>
        <w:gridCol w:w="4661"/>
        <w:gridCol w:w="4990"/>
        <w:gridCol w:w="1985"/>
      </w:tblGrid>
      <w:tr w:rsidR="006E3312" w:rsidRPr="00986EF8" w:rsidTr="005A59AF">
        <w:tc>
          <w:tcPr>
            <w:tcW w:w="1384" w:type="dxa"/>
            <w:vAlign w:val="center"/>
          </w:tcPr>
          <w:p w:rsidR="006E3312" w:rsidRPr="00DA1C05" w:rsidRDefault="006E3312" w:rsidP="005A59AF">
            <w:pPr>
              <w:suppressAutoHyphens/>
              <w:spacing w:line="340" w:lineRule="exact"/>
              <w:jc w:val="center"/>
              <w:rPr>
                <w:rFonts w:eastAsia="Malgun Gothic"/>
                <w:szCs w:val="20"/>
                <w:lang w:val="vi-VN"/>
              </w:rPr>
            </w:pPr>
            <w:r w:rsidRPr="00DA1C05">
              <w:rPr>
                <w:rFonts w:eastAsia="Malgun Gothic"/>
                <w:b/>
                <w:szCs w:val="26"/>
                <w:lang w:val="vi-VN"/>
              </w:rPr>
              <w:t>Các giai đoạn của dự án</w:t>
            </w:r>
          </w:p>
        </w:tc>
        <w:tc>
          <w:tcPr>
            <w:tcW w:w="1434" w:type="dxa"/>
            <w:vAlign w:val="center"/>
          </w:tcPr>
          <w:p w:rsidR="006E3312" w:rsidRPr="00DA1C05" w:rsidRDefault="006E3312" w:rsidP="005A59AF">
            <w:pPr>
              <w:suppressAutoHyphens/>
              <w:spacing w:line="340" w:lineRule="exact"/>
              <w:jc w:val="center"/>
              <w:rPr>
                <w:rFonts w:eastAsia="Malgun Gothic"/>
                <w:szCs w:val="20"/>
                <w:lang w:val="vi-VN"/>
              </w:rPr>
            </w:pPr>
            <w:r w:rsidRPr="00DA1C05">
              <w:rPr>
                <w:rFonts w:eastAsia="Malgun Gothic"/>
                <w:b/>
                <w:szCs w:val="26"/>
                <w:lang w:val="vi-VN"/>
              </w:rPr>
              <w:t>Hoạt động của dự án</w:t>
            </w:r>
          </w:p>
        </w:tc>
        <w:tc>
          <w:tcPr>
            <w:tcW w:w="4661" w:type="dxa"/>
            <w:vAlign w:val="center"/>
          </w:tcPr>
          <w:p w:rsidR="006E3312" w:rsidRPr="00DA1C05" w:rsidRDefault="006E3312" w:rsidP="005A59AF">
            <w:pPr>
              <w:suppressAutoHyphens/>
              <w:spacing w:line="340" w:lineRule="exact"/>
              <w:jc w:val="center"/>
              <w:rPr>
                <w:rFonts w:eastAsia="Malgun Gothic"/>
                <w:szCs w:val="20"/>
                <w:lang w:val="vi-VN"/>
              </w:rPr>
            </w:pPr>
            <w:r w:rsidRPr="00DA1C05">
              <w:rPr>
                <w:rFonts w:eastAsia="Malgun Gothic"/>
                <w:b/>
                <w:szCs w:val="26"/>
                <w:lang w:val="vi-VN"/>
              </w:rPr>
              <w:t>Các tác động môi trường</w:t>
            </w:r>
          </w:p>
        </w:tc>
        <w:tc>
          <w:tcPr>
            <w:tcW w:w="4990" w:type="dxa"/>
            <w:vAlign w:val="center"/>
          </w:tcPr>
          <w:p w:rsidR="006E3312" w:rsidRPr="00DA1C05" w:rsidRDefault="006E3312" w:rsidP="005A59AF">
            <w:pPr>
              <w:suppressAutoHyphens/>
              <w:spacing w:line="340" w:lineRule="exact"/>
              <w:jc w:val="center"/>
              <w:rPr>
                <w:rFonts w:eastAsia="Malgun Gothic"/>
                <w:szCs w:val="20"/>
                <w:lang w:val="vi-VN"/>
              </w:rPr>
            </w:pPr>
            <w:r w:rsidRPr="00DA1C05">
              <w:rPr>
                <w:rFonts w:eastAsia="Malgun Gothic"/>
                <w:b/>
                <w:szCs w:val="26"/>
                <w:lang w:val="vi-VN"/>
              </w:rPr>
              <w:t>Các công trình, biện pháp bảo vệ môi trường</w:t>
            </w:r>
          </w:p>
        </w:tc>
        <w:tc>
          <w:tcPr>
            <w:tcW w:w="1985" w:type="dxa"/>
            <w:vAlign w:val="center"/>
          </w:tcPr>
          <w:p w:rsidR="006E3312" w:rsidRPr="00DA1C05" w:rsidRDefault="006E3312" w:rsidP="005A59AF">
            <w:pPr>
              <w:suppressAutoHyphens/>
              <w:spacing w:line="340" w:lineRule="exact"/>
              <w:jc w:val="center"/>
              <w:rPr>
                <w:rFonts w:eastAsia="Malgun Gothic"/>
                <w:szCs w:val="20"/>
              </w:rPr>
            </w:pPr>
            <w:r w:rsidRPr="00DA1C05">
              <w:rPr>
                <w:rFonts w:eastAsia="Malgun Gothic"/>
                <w:b/>
                <w:szCs w:val="26"/>
              </w:rPr>
              <w:t>Thời gian thực hiện và hoàn thành</w:t>
            </w:r>
          </w:p>
        </w:tc>
      </w:tr>
      <w:tr w:rsidR="006E3312" w:rsidRPr="00986EF8" w:rsidTr="005A59AF">
        <w:trPr>
          <w:trHeight w:val="540"/>
        </w:trPr>
        <w:tc>
          <w:tcPr>
            <w:tcW w:w="1384" w:type="dxa"/>
            <w:vMerge w:val="restart"/>
            <w:vAlign w:val="center"/>
          </w:tcPr>
          <w:p w:rsidR="006E3312" w:rsidRPr="00986EF8" w:rsidRDefault="006E3312" w:rsidP="005A59AF">
            <w:pPr>
              <w:suppressAutoHyphens/>
              <w:spacing w:line="340" w:lineRule="exact"/>
              <w:rPr>
                <w:rFonts w:eastAsia="Malgun Gothic"/>
                <w:sz w:val="20"/>
                <w:szCs w:val="20"/>
              </w:rPr>
            </w:pPr>
            <w:r w:rsidRPr="00986EF8">
              <w:rPr>
                <w:rFonts w:eastAsia="Malgun Gothic"/>
                <w:sz w:val="26"/>
                <w:szCs w:val="26"/>
                <w:lang w:val="fr-FR"/>
              </w:rPr>
              <w:t>Thi công xây dựng</w:t>
            </w:r>
          </w:p>
        </w:tc>
        <w:tc>
          <w:tcPr>
            <w:tcW w:w="1434" w:type="dxa"/>
            <w:vMerge w:val="restart"/>
            <w:vAlign w:val="center"/>
          </w:tcPr>
          <w:p w:rsidR="006E3312" w:rsidRPr="00986EF8" w:rsidRDefault="006E3312" w:rsidP="005A59AF">
            <w:pPr>
              <w:suppressAutoHyphens/>
              <w:spacing w:line="340" w:lineRule="exact"/>
              <w:rPr>
                <w:rFonts w:eastAsia="Malgun Gothic"/>
                <w:sz w:val="26"/>
                <w:szCs w:val="26"/>
              </w:rPr>
            </w:pPr>
            <w:r w:rsidRPr="00986EF8">
              <w:rPr>
                <w:sz w:val="26"/>
                <w:szCs w:val="26"/>
              </w:rPr>
              <w:t xml:space="preserve">Hoạt động </w:t>
            </w:r>
            <w:r w:rsidRPr="00986EF8">
              <w:rPr>
                <w:sz w:val="26"/>
                <w:szCs w:val="26"/>
                <w:lang w:val="de-DE"/>
              </w:rPr>
              <w:t>thi công xây dựng đường vận tải ô tô</w:t>
            </w:r>
            <w:r w:rsidRPr="00986EF8">
              <w:rPr>
                <w:sz w:val="26"/>
                <w:szCs w:val="26"/>
              </w:rPr>
              <w:t>, thi công tuyến đường di chuyển thiết bị, xây dự</w:t>
            </w:r>
            <w:r w:rsidR="00DA1C05">
              <w:rPr>
                <w:sz w:val="26"/>
                <w:szCs w:val="26"/>
              </w:rPr>
              <w:t>ng bãi xúc,</w:t>
            </w:r>
            <w:r w:rsidRPr="00986EF8">
              <w:rPr>
                <w:sz w:val="26"/>
                <w:szCs w:val="26"/>
              </w:rPr>
              <w:t xml:space="preserve"> bạt đỉnh núi</w:t>
            </w:r>
          </w:p>
          <w:p w:rsidR="006E3312" w:rsidRPr="00986EF8" w:rsidRDefault="006E3312" w:rsidP="005A59AF">
            <w:pPr>
              <w:suppressAutoHyphens/>
              <w:spacing w:line="340" w:lineRule="exact"/>
              <w:rPr>
                <w:rFonts w:eastAsia="Malgun Gothic"/>
                <w:sz w:val="26"/>
                <w:szCs w:val="26"/>
              </w:rPr>
            </w:pPr>
          </w:p>
        </w:tc>
        <w:tc>
          <w:tcPr>
            <w:tcW w:w="4661" w:type="dxa"/>
            <w:vMerge w:val="restart"/>
            <w:vAlign w:val="center"/>
          </w:tcPr>
          <w:p w:rsidR="006E3312" w:rsidRPr="00986EF8" w:rsidRDefault="006E3312" w:rsidP="005A59AF">
            <w:pPr>
              <w:suppressAutoHyphens/>
              <w:spacing w:line="340" w:lineRule="exact"/>
              <w:ind w:left="81"/>
              <w:jc w:val="both"/>
              <w:rPr>
                <w:rFonts w:eastAsia="Malgun Gothic"/>
                <w:sz w:val="26"/>
                <w:szCs w:val="26"/>
              </w:rPr>
            </w:pPr>
            <w:r w:rsidRPr="00986EF8">
              <w:rPr>
                <w:rFonts w:eastAsia="Malgun Gothic"/>
                <w:sz w:val="26"/>
                <w:szCs w:val="26"/>
              </w:rPr>
              <w:t>- Tiếng ồn từ hoạt động nổ mìn, hoạt động của máy móc</w:t>
            </w:r>
          </w:p>
          <w:p w:rsidR="006E3312" w:rsidRPr="00986EF8" w:rsidRDefault="006E3312" w:rsidP="005A59AF">
            <w:pPr>
              <w:suppressAutoHyphens/>
              <w:spacing w:line="340" w:lineRule="exact"/>
              <w:ind w:left="81"/>
              <w:jc w:val="both"/>
              <w:rPr>
                <w:rFonts w:eastAsia="Malgun Gothic"/>
                <w:sz w:val="26"/>
                <w:szCs w:val="26"/>
              </w:rPr>
            </w:pPr>
            <w:r w:rsidRPr="00986EF8">
              <w:rPr>
                <w:rFonts w:eastAsia="Malgun Gothic"/>
                <w:sz w:val="26"/>
                <w:szCs w:val="26"/>
              </w:rPr>
              <w:t>- Bụi, khí thải ảnh hưởng đến môi trường không khí khu vực thi công và khu vực xung quanh;</w:t>
            </w:r>
          </w:p>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 Sự cố trượt lở, sụt lún do thi công không đúng quy trình kỹ thuật, thiết kế đã được phê duyệt, tai nạn lao động do nổ mìn, đá văng</w:t>
            </w:r>
          </w:p>
          <w:p w:rsidR="006E3312" w:rsidRPr="00986EF8" w:rsidRDefault="006E3312" w:rsidP="005A59AF">
            <w:pPr>
              <w:suppressAutoHyphens/>
              <w:spacing w:line="340" w:lineRule="exact"/>
              <w:rPr>
                <w:rFonts w:eastAsia="Malgun Gothic"/>
                <w:sz w:val="20"/>
                <w:szCs w:val="20"/>
              </w:rPr>
            </w:pPr>
            <w:r w:rsidRPr="00986EF8">
              <w:rPr>
                <w:rFonts w:eastAsia="Malgun Gothic"/>
                <w:sz w:val="26"/>
                <w:szCs w:val="26"/>
              </w:rPr>
              <w:t>CTNH từ hoạt động bảo dưỡng máy móc, thiết bị</w:t>
            </w:r>
          </w:p>
          <w:p w:rsidR="006E3312" w:rsidRPr="00986EF8" w:rsidRDefault="006E3312" w:rsidP="005A59AF">
            <w:pPr>
              <w:suppressAutoHyphens/>
              <w:spacing w:line="340" w:lineRule="exact"/>
              <w:ind w:left="81"/>
              <w:jc w:val="both"/>
              <w:rPr>
                <w:rFonts w:eastAsia="Malgun Gothic"/>
                <w:sz w:val="26"/>
                <w:szCs w:val="26"/>
              </w:rPr>
            </w:pPr>
            <w:r w:rsidRPr="00986EF8">
              <w:rPr>
                <w:rFonts w:eastAsia="Malgun Gothic"/>
                <w:sz w:val="26"/>
                <w:szCs w:val="26"/>
              </w:rPr>
              <w:t>Bụi do quá trình vận chuyển</w:t>
            </w:r>
          </w:p>
          <w:p w:rsidR="006E3312" w:rsidRPr="00986EF8" w:rsidRDefault="006E3312" w:rsidP="005A59AF">
            <w:pPr>
              <w:suppressAutoHyphens/>
              <w:spacing w:line="340" w:lineRule="exact"/>
              <w:rPr>
                <w:rFonts w:eastAsia="Malgun Gothic"/>
                <w:sz w:val="20"/>
                <w:szCs w:val="20"/>
              </w:rPr>
            </w:pPr>
            <w:r w:rsidRPr="00986EF8">
              <w:rPr>
                <w:rFonts w:eastAsia="Malgun Gothic"/>
                <w:sz w:val="26"/>
                <w:szCs w:val="26"/>
              </w:rPr>
              <w:t>Chất thải nguy hại từ hoạt động bảo dưỡng máy móc, thiết bị</w:t>
            </w:r>
          </w:p>
        </w:tc>
        <w:tc>
          <w:tcPr>
            <w:tcW w:w="4990" w:type="dxa"/>
            <w:vMerge w:val="restart"/>
            <w:vAlign w:val="center"/>
          </w:tcPr>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Sử dụng biện pháp nổ mìn tiên tiến, trang bị bảo hộ lao động, tuân thủ nghiêm ngặt các yêu cầu kỹ thuật an toàn trong công tác nổ mìn</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Thường xuyên tưới nước trên tuyến đường vận chuyển chung.</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Duy trì chăm sóc diện tích cây xanh khu vực văn phòng, bãi chế biến.</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Gia cố vùng đất yếu, thi công theo đúng thiết kế kỹ thuật.</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Quản lý CTNH theo quy định: thu gom CTNH vào kho chứa CTNH; ký hợp đồng với đơn vị chức năng để xử lý CTR nguy hại.</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Tưới nước khu vực đường vận chuyển.</w:t>
            </w:r>
          </w:p>
          <w:p w:rsidR="006E3312" w:rsidRPr="00986EF8" w:rsidRDefault="006E3312" w:rsidP="00DA1C05">
            <w:pPr>
              <w:suppressAutoHyphens/>
              <w:spacing w:line="340" w:lineRule="exact"/>
              <w:jc w:val="both"/>
              <w:rPr>
                <w:rFonts w:eastAsia="Malgun Gothic"/>
                <w:sz w:val="26"/>
                <w:szCs w:val="26"/>
              </w:rPr>
            </w:pPr>
            <w:r w:rsidRPr="00986EF8">
              <w:rPr>
                <w:rFonts w:eastAsia="Malgun Gothic"/>
                <w:sz w:val="26"/>
                <w:szCs w:val="26"/>
              </w:rPr>
              <w:t xml:space="preserve">- Duy trì hoạt động phun dập bụi của trạm </w:t>
            </w:r>
            <w:r w:rsidRPr="00986EF8">
              <w:rPr>
                <w:rFonts w:eastAsia="Malgun Gothic"/>
                <w:sz w:val="26"/>
                <w:szCs w:val="26"/>
              </w:rPr>
              <w:lastRenderedPageBreak/>
              <w:t xml:space="preserve">nghiền số 1 công suất </w:t>
            </w:r>
            <w:r w:rsidR="00DA1C05">
              <w:rPr>
                <w:rFonts w:eastAsia="Malgun Gothic"/>
                <w:sz w:val="26"/>
                <w:szCs w:val="26"/>
              </w:rPr>
              <w:t>35</w:t>
            </w:r>
            <w:r w:rsidRPr="00986EF8">
              <w:rPr>
                <w:rFonts w:eastAsia="Malgun Gothic"/>
                <w:sz w:val="26"/>
                <w:szCs w:val="26"/>
              </w:rPr>
              <w:t>0 Tấn/h</w:t>
            </w:r>
          </w:p>
        </w:tc>
        <w:tc>
          <w:tcPr>
            <w:tcW w:w="1985" w:type="dxa"/>
            <w:vMerge w:val="restart"/>
            <w:vAlign w:val="center"/>
          </w:tcPr>
          <w:p w:rsidR="006E3312" w:rsidRPr="00986EF8" w:rsidRDefault="006E3312" w:rsidP="005A59AF">
            <w:pPr>
              <w:suppressAutoHyphens/>
              <w:spacing w:line="340" w:lineRule="exact"/>
              <w:jc w:val="both"/>
              <w:rPr>
                <w:rFonts w:eastAsia="Malgun Gothic"/>
                <w:sz w:val="20"/>
                <w:szCs w:val="20"/>
              </w:rPr>
            </w:pPr>
            <w:r w:rsidRPr="00986EF8">
              <w:rPr>
                <w:rFonts w:eastAsia="Malgun Gothic"/>
                <w:sz w:val="26"/>
                <w:szCs w:val="26"/>
              </w:rPr>
              <w:lastRenderedPageBreak/>
              <w:t>Các biện pháp giảm thiểu được thực hiện từ khi bắt đầu các hoạt động xây dựng cơ bản và duy trì thực hiện trong suốt quá trình XDCB</w:t>
            </w:r>
          </w:p>
        </w:tc>
      </w:tr>
      <w:tr w:rsidR="006E3312" w:rsidRPr="00986EF8" w:rsidTr="005A59AF">
        <w:trPr>
          <w:trHeight w:val="540"/>
        </w:trPr>
        <w:tc>
          <w:tcPr>
            <w:tcW w:w="1384" w:type="dxa"/>
            <w:vMerge/>
            <w:vAlign w:val="center"/>
          </w:tcPr>
          <w:p w:rsidR="006E3312" w:rsidRPr="00986EF8" w:rsidRDefault="006E3312" w:rsidP="005A59AF">
            <w:pPr>
              <w:suppressAutoHyphens/>
              <w:spacing w:line="340" w:lineRule="exact"/>
              <w:rPr>
                <w:rFonts w:eastAsia="Malgun Gothic"/>
                <w:sz w:val="20"/>
                <w:szCs w:val="20"/>
                <w:highlight w:val="yellow"/>
              </w:rPr>
            </w:pPr>
          </w:p>
        </w:tc>
        <w:tc>
          <w:tcPr>
            <w:tcW w:w="1434" w:type="dxa"/>
            <w:vMerge/>
            <w:vAlign w:val="center"/>
          </w:tcPr>
          <w:p w:rsidR="006E3312" w:rsidRPr="00986EF8" w:rsidRDefault="006E3312" w:rsidP="005A59AF">
            <w:pPr>
              <w:suppressAutoHyphens/>
              <w:spacing w:line="340" w:lineRule="exact"/>
              <w:rPr>
                <w:rFonts w:eastAsia="Malgun Gothic"/>
                <w:sz w:val="20"/>
                <w:szCs w:val="20"/>
                <w:highlight w:val="yellow"/>
              </w:rPr>
            </w:pPr>
          </w:p>
        </w:tc>
        <w:tc>
          <w:tcPr>
            <w:tcW w:w="4661" w:type="dxa"/>
            <w:vMerge/>
            <w:vAlign w:val="center"/>
          </w:tcPr>
          <w:p w:rsidR="006E3312" w:rsidRPr="00986EF8" w:rsidRDefault="006E3312" w:rsidP="005A59AF">
            <w:pPr>
              <w:suppressAutoHyphens/>
              <w:spacing w:line="340" w:lineRule="exact"/>
              <w:rPr>
                <w:rFonts w:eastAsia="Malgun Gothic"/>
                <w:sz w:val="20"/>
                <w:szCs w:val="20"/>
                <w:highlight w:val="yellow"/>
              </w:rPr>
            </w:pPr>
          </w:p>
        </w:tc>
        <w:tc>
          <w:tcPr>
            <w:tcW w:w="4990" w:type="dxa"/>
            <w:vMerge/>
            <w:vAlign w:val="center"/>
          </w:tcPr>
          <w:p w:rsidR="006E3312" w:rsidRPr="00986EF8" w:rsidRDefault="006E3312" w:rsidP="005A59AF">
            <w:pPr>
              <w:suppressAutoHyphens/>
              <w:spacing w:line="340" w:lineRule="exact"/>
              <w:rPr>
                <w:rFonts w:eastAsia="Malgun Gothic"/>
                <w:sz w:val="20"/>
                <w:szCs w:val="20"/>
                <w:highlight w:val="yellow"/>
              </w:rPr>
            </w:pPr>
          </w:p>
        </w:tc>
        <w:tc>
          <w:tcPr>
            <w:tcW w:w="1985" w:type="dxa"/>
            <w:vMerge/>
            <w:vAlign w:val="center"/>
          </w:tcPr>
          <w:p w:rsidR="006E3312" w:rsidRPr="00986EF8" w:rsidRDefault="006E3312" w:rsidP="005A59AF">
            <w:pPr>
              <w:suppressAutoHyphens/>
              <w:spacing w:line="340" w:lineRule="exact"/>
              <w:jc w:val="both"/>
              <w:rPr>
                <w:rFonts w:eastAsia="Malgun Gothic"/>
                <w:sz w:val="20"/>
                <w:szCs w:val="20"/>
                <w:highlight w:val="yellow"/>
              </w:rPr>
            </w:pPr>
          </w:p>
        </w:tc>
      </w:tr>
      <w:tr w:rsidR="006E3312" w:rsidRPr="003A1774" w:rsidTr="005A59AF">
        <w:trPr>
          <w:trHeight w:val="557"/>
        </w:trPr>
        <w:tc>
          <w:tcPr>
            <w:tcW w:w="1384" w:type="dxa"/>
            <w:vMerge/>
            <w:vAlign w:val="center"/>
          </w:tcPr>
          <w:p w:rsidR="006E3312" w:rsidRPr="00986EF8" w:rsidRDefault="006E3312" w:rsidP="005A59AF">
            <w:pPr>
              <w:suppressAutoHyphens/>
              <w:spacing w:line="340" w:lineRule="exact"/>
              <w:rPr>
                <w:rFonts w:eastAsia="Malgun Gothic"/>
                <w:sz w:val="20"/>
                <w:szCs w:val="20"/>
                <w:highlight w:val="yellow"/>
              </w:rPr>
            </w:pPr>
          </w:p>
        </w:tc>
        <w:tc>
          <w:tcPr>
            <w:tcW w:w="1434" w:type="dxa"/>
            <w:vAlign w:val="center"/>
          </w:tcPr>
          <w:p w:rsidR="006E3312" w:rsidRPr="00986EF8" w:rsidRDefault="006E3312" w:rsidP="005A59AF">
            <w:pPr>
              <w:suppressAutoHyphens/>
              <w:spacing w:line="340" w:lineRule="exact"/>
              <w:rPr>
                <w:rFonts w:eastAsia="Malgun Gothic"/>
                <w:sz w:val="26"/>
                <w:szCs w:val="26"/>
                <w:lang w:val="fr-FR"/>
              </w:rPr>
            </w:pPr>
            <w:r w:rsidRPr="00986EF8">
              <w:rPr>
                <w:rFonts w:eastAsia="Malgun Gothic"/>
                <w:sz w:val="26"/>
                <w:szCs w:val="26"/>
                <w:lang w:val="fr-FR"/>
              </w:rPr>
              <w:t>Sinh hoạt của cán bộ, công nhân</w:t>
            </w:r>
          </w:p>
        </w:tc>
        <w:tc>
          <w:tcPr>
            <w:tcW w:w="4661" w:type="dxa"/>
            <w:vAlign w:val="center"/>
          </w:tcPr>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Nước thải sinh hoạt không được xử lý sẽ gây ô nhiễm nguồn nước mặt và nước ngầm</w:t>
            </w: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Chất thải rắn sinh hoạt làm mất mỹ quan, ô nhiễm môi trường đất</w:t>
            </w:r>
          </w:p>
          <w:p w:rsidR="006E3312" w:rsidRPr="003A1774" w:rsidRDefault="006E3312" w:rsidP="005A59AF">
            <w:pPr>
              <w:suppressAutoHyphens/>
              <w:spacing w:line="340" w:lineRule="exact"/>
              <w:ind w:left="81"/>
              <w:rPr>
                <w:rFonts w:eastAsia="Malgun Gothic"/>
                <w:sz w:val="26"/>
                <w:szCs w:val="26"/>
                <w:lang w:val="fr-FR"/>
              </w:rPr>
            </w:pPr>
            <w:r w:rsidRPr="003A1774">
              <w:rPr>
                <w:rFonts w:eastAsia="Malgun Gothic"/>
                <w:sz w:val="26"/>
                <w:szCs w:val="26"/>
                <w:lang w:val="fr-FR"/>
              </w:rPr>
              <w:t>- Có thể lây lan nguồn bệnh, các tệ nạn xã hội, mất trật tự an ninh</w:t>
            </w:r>
          </w:p>
        </w:tc>
        <w:tc>
          <w:tcPr>
            <w:tcW w:w="4990" w:type="dxa"/>
            <w:vAlign w:val="center"/>
          </w:tcPr>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Sử dụng nhà vệ sinh đã xây dựng tại khu nhà văn phòng</w:t>
            </w: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Phân loại, thu gom rác thải sinh hoạt vào thùng chứa rác;</w:t>
            </w: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Ký hợp đồng với đơn vị có chức năng để thu gom, vận chuyển CTR sinh hoạt đi xử lý theo quy định</w:t>
            </w: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Quản lý cán bộ, công nhân viên của dự án. Ưu tiên sử dụng lao động địa phương</w:t>
            </w:r>
          </w:p>
        </w:tc>
        <w:tc>
          <w:tcPr>
            <w:tcW w:w="1985" w:type="dxa"/>
            <w:vMerge/>
            <w:vAlign w:val="center"/>
          </w:tcPr>
          <w:p w:rsidR="006E3312" w:rsidRPr="003A1774" w:rsidRDefault="006E3312" w:rsidP="005A59AF">
            <w:pPr>
              <w:suppressAutoHyphens/>
              <w:spacing w:line="340" w:lineRule="exact"/>
              <w:rPr>
                <w:rFonts w:eastAsia="Malgun Gothic"/>
                <w:sz w:val="20"/>
                <w:szCs w:val="20"/>
                <w:highlight w:val="yellow"/>
                <w:lang w:val="fr-FR"/>
              </w:rPr>
            </w:pPr>
          </w:p>
        </w:tc>
      </w:tr>
      <w:tr w:rsidR="006E3312" w:rsidRPr="003A1774" w:rsidTr="005A59AF">
        <w:tc>
          <w:tcPr>
            <w:tcW w:w="1384" w:type="dxa"/>
            <w:vMerge/>
            <w:vAlign w:val="center"/>
          </w:tcPr>
          <w:p w:rsidR="006E3312" w:rsidRPr="003A1774" w:rsidRDefault="006E3312" w:rsidP="005A59AF">
            <w:pPr>
              <w:suppressAutoHyphens/>
              <w:spacing w:line="340" w:lineRule="exact"/>
              <w:rPr>
                <w:rFonts w:eastAsia="Malgun Gothic"/>
                <w:sz w:val="20"/>
                <w:szCs w:val="20"/>
                <w:highlight w:val="yellow"/>
                <w:lang w:val="fr-FR"/>
              </w:rPr>
            </w:pPr>
          </w:p>
        </w:tc>
        <w:tc>
          <w:tcPr>
            <w:tcW w:w="1434" w:type="dxa"/>
            <w:vAlign w:val="center"/>
          </w:tcPr>
          <w:p w:rsidR="006E3312" w:rsidRPr="003A1774" w:rsidRDefault="006E3312" w:rsidP="005A59AF">
            <w:pPr>
              <w:suppressAutoHyphens/>
              <w:spacing w:line="340" w:lineRule="exact"/>
              <w:rPr>
                <w:rFonts w:eastAsia="Malgun Gothic"/>
                <w:sz w:val="20"/>
                <w:szCs w:val="20"/>
                <w:lang w:val="fr-FR"/>
              </w:rPr>
            </w:pPr>
            <w:r w:rsidRPr="003A1774">
              <w:rPr>
                <w:rFonts w:eastAsia="Malgun Gothic"/>
                <w:sz w:val="26"/>
                <w:szCs w:val="26"/>
                <w:lang w:val="fr-FR"/>
              </w:rPr>
              <w:t>Khoan nổ mìn, khai thác đá</w:t>
            </w:r>
          </w:p>
        </w:tc>
        <w:tc>
          <w:tcPr>
            <w:tcW w:w="4661" w:type="dxa"/>
            <w:vAlign w:val="center"/>
          </w:tcPr>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Bụi do khoan, nổ mìn</w:t>
            </w:r>
          </w:p>
          <w:p w:rsidR="006E3312" w:rsidRPr="003A1774" w:rsidRDefault="006E3312" w:rsidP="005A59AF">
            <w:pPr>
              <w:suppressAutoHyphens/>
              <w:spacing w:line="340" w:lineRule="exact"/>
              <w:jc w:val="both"/>
              <w:rPr>
                <w:rFonts w:eastAsia="Malgun Gothic"/>
                <w:sz w:val="26"/>
                <w:szCs w:val="26"/>
                <w:lang w:val="fr-FR"/>
              </w:rPr>
            </w:pPr>
          </w:p>
          <w:p w:rsidR="006E3312" w:rsidRPr="003A1774" w:rsidRDefault="006E3312" w:rsidP="005A59AF">
            <w:pPr>
              <w:suppressAutoHyphens/>
              <w:spacing w:line="340" w:lineRule="exact"/>
              <w:jc w:val="both"/>
              <w:rPr>
                <w:rFonts w:eastAsia="Malgun Gothic"/>
                <w:sz w:val="26"/>
                <w:szCs w:val="26"/>
                <w:lang w:val="fr-FR"/>
              </w:rPr>
            </w:pPr>
          </w:p>
          <w:p w:rsidR="006E3312" w:rsidRPr="003A1774" w:rsidRDefault="006E3312" w:rsidP="005A59AF">
            <w:pPr>
              <w:suppressAutoHyphens/>
              <w:spacing w:line="340" w:lineRule="exact"/>
              <w:jc w:val="both"/>
              <w:rPr>
                <w:rFonts w:eastAsia="Malgun Gothic"/>
                <w:sz w:val="26"/>
                <w:szCs w:val="26"/>
                <w:lang w:val="fr-FR"/>
              </w:rPr>
            </w:pPr>
          </w:p>
          <w:p w:rsidR="006E3312" w:rsidRPr="003A1774" w:rsidRDefault="006E3312" w:rsidP="005A59AF">
            <w:pPr>
              <w:suppressAutoHyphens/>
              <w:spacing w:line="340" w:lineRule="exact"/>
              <w:jc w:val="both"/>
              <w:rPr>
                <w:rFonts w:eastAsia="Malgun Gothic"/>
                <w:sz w:val="26"/>
                <w:szCs w:val="26"/>
                <w:lang w:val="fr-FR"/>
              </w:rPr>
            </w:pPr>
          </w:p>
          <w:p w:rsidR="006E3312" w:rsidRPr="003A1774" w:rsidRDefault="006E3312" w:rsidP="005A59AF">
            <w:pPr>
              <w:suppressAutoHyphens/>
              <w:spacing w:line="340" w:lineRule="exact"/>
              <w:jc w:val="both"/>
              <w:rPr>
                <w:rFonts w:eastAsia="Malgun Gothic"/>
                <w:sz w:val="26"/>
                <w:szCs w:val="26"/>
                <w:lang w:val="fr-FR"/>
              </w:rPr>
            </w:pP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xml:space="preserve">- Tiếng ồn do hoạt động nổ mìn </w:t>
            </w:r>
          </w:p>
          <w:p w:rsidR="006E3312" w:rsidRPr="003A1774" w:rsidRDefault="006E3312" w:rsidP="005A59AF">
            <w:pPr>
              <w:suppressAutoHyphens/>
              <w:spacing w:line="340" w:lineRule="exact"/>
              <w:jc w:val="both"/>
              <w:rPr>
                <w:rFonts w:eastAsia="Malgun Gothic"/>
                <w:sz w:val="26"/>
                <w:szCs w:val="26"/>
                <w:lang w:val="fr-FR"/>
              </w:rPr>
            </w:pPr>
          </w:p>
          <w:p w:rsidR="006E3312" w:rsidRPr="003A1774" w:rsidRDefault="006E3312" w:rsidP="005A59AF">
            <w:pPr>
              <w:suppressAutoHyphens/>
              <w:spacing w:line="340" w:lineRule="exact"/>
              <w:jc w:val="both"/>
              <w:rPr>
                <w:rFonts w:eastAsia="Malgun Gothic"/>
                <w:sz w:val="26"/>
                <w:szCs w:val="26"/>
                <w:lang w:val="fr-FR"/>
              </w:rPr>
            </w:pPr>
          </w:p>
          <w:p w:rsidR="006E3312" w:rsidRPr="003A1774" w:rsidRDefault="006E3312" w:rsidP="005A59AF">
            <w:pPr>
              <w:suppressAutoHyphens/>
              <w:spacing w:line="340" w:lineRule="exact"/>
              <w:jc w:val="both"/>
              <w:rPr>
                <w:rFonts w:eastAsia="Malgun Gothic"/>
                <w:sz w:val="26"/>
                <w:szCs w:val="26"/>
                <w:lang w:val="fr-FR"/>
              </w:rPr>
            </w:pP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Gây rủi ro, sự cố do đá văng khi nổ mìn; sạt lở khu khai thác.</w:t>
            </w:r>
          </w:p>
          <w:p w:rsidR="006E3312" w:rsidRPr="003A1774" w:rsidRDefault="006E3312" w:rsidP="005A59AF">
            <w:pPr>
              <w:suppressAutoHyphens/>
              <w:spacing w:line="340" w:lineRule="exact"/>
              <w:rPr>
                <w:rFonts w:eastAsia="Malgun Gothic"/>
                <w:sz w:val="20"/>
                <w:szCs w:val="20"/>
                <w:lang w:val="fr-FR"/>
              </w:rPr>
            </w:pPr>
          </w:p>
        </w:tc>
        <w:tc>
          <w:tcPr>
            <w:tcW w:w="4990" w:type="dxa"/>
            <w:vAlign w:val="center"/>
          </w:tcPr>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lastRenderedPageBreak/>
              <w:t>- Sử dụng đúng hộ chiếu nổ mìn đã được phê duyệt.</w:t>
            </w: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Trang bị các loại bảo hộ lao động đầy đủ theo đúng tiêu chuẩn để hạn chế những ảnh hưởng của quá trình nổ mìn đến sức khoẻ.</w:t>
            </w: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xml:space="preserve">- Sử dụng thuốc nổ thân thiện với môi trường: Anfo, TNP1…. </w:t>
            </w: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Công nhân phải đeo, đội chụp tai bảo vệ, nút tai để giảm nhẹ tác hại do tiếng ồn gây ra</w:t>
            </w: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xml:space="preserve">- Phối hợp với các đơn vị lân cận để đưa ra lịch nổ mìn hợp lý, đảm bảo an toàn cho </w:t>
            </w:r>
            <w:r w:rsidRPr="003A1774">
              <w:rPr>
                <w:rFonts w:eastAsia="Malgun Gothic"/>
                <w:sz w:val="26"/>
                <w:szCs w:val="26"/>
                <w:lang w:val="fr-FR"/>
              </w:rPr>
              <w:lastRenderedPageBreak/>
              <w:t>người và thiết bị, công trình.</w:t>
            </w:r>
          </w:p>
          <w:p w:rsidR="006E3312" w:rsidRPr="003A1774" w:rsidRDefault="006E3312" w:rsidP="005A59AF">
            <w:pPr>
              <w:suppressAutoHyphens/>
              <w:spacing w:line="340" w:lineRule="exact"/>
              <w:jc w:val="both"/>
              <w:rPr>
                <w:rFonts w:eastAsia="Malgun Gothic"/>
                <w:sz w:val="26"/>
                <w:szCs w:val="26"/>
                <w:lang w:val="fr-FR"/>
              </w:rPr>
            </w:pPr>
            <w:r w:rsidRPr="003A1774">
              <w:rPr>
                <w:rFonts w:eastAsia="Malgun Gothic"/>
                <w:sz w:val="26"/>
                <w:szCs w:val="26"/>
                <w:lang w:val="fr-FR"/>
              </w:rPr>
              <w:t>- Đảm bảo tuân thủ nghiêm ngặt các quy định về an toàn trong bảo quản, vận chuyển, sử dụng và tiêu huỷ vật liệu nổ công nghiệp.</w:t>
            </w:r>
          </w:p>
        </w:tc>
        <w:tc>
          <w:tcPr>
            <w:tcW w:w="1985" w:type="dxa"/>
            <w:vMerge/>
            <w:vAlign w:val="center"/>
          </w:tcPr>
          <w:p w:rsidR="006E3312" w:rsidRPr="003A1774" w:rsidRDefault="006E3312" w:rsidP="005A59AF">
            <w:pPr>
              <w:suppressAutoHyphens/>
              <w:spacing w:line="340" w:lineRule="exact"/>
              <w:rPr>
                <w:rFonts w:eastAsia="Malgun Gothic"/>
                <w:sz w:val="20"/>
                <w:szCs w:val="20"/>
                <w:highlight w:val="yellow"/>
                <w:lang w:val="fr-FR"/>
              </w:rPr>
            </w:pPr>
          </w:p>
        </w:tc>
      </w:tr>
      <w:tr w:rsidR="006E3312" w:rsidRPr="00986EF8" w:rsidTr="005A59AF">
        <w:tc>
          <w:tcPr>
            <w:tcW w:w="1384" w:type="dxa"/>
            <w:vMerge w:val="restart"/>
            <w:vAlign w:val="center"/>
          </w:tcPr>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Giai đoạn hoạt động</w:t>
            </w:r>
          </w:p>
        </w:tc>
        <w:tc>
          <w:tcPr>
            <w:tcW w:w="1434" w:type="dxa"/>
            <w:vAlign w:val="center"/>
          </w:tcPr>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Bốc xúc, vận chuyển đá vôi</w:t>
            </w:r>
          </w:p>
          <w:p w:rsidR="006E3312" w:rsidRPr="00986EF8" w:rsidRDefault="006E3312" w:rsidP="005A59AF">
            <w:pPr>
              <w:suppressAutoHyphens/>
              <w:spacing w:line="340" w:lineRule="exact"/>
              <w:rPr>
                <w:rFonts w:eastAsia="Malgun Gothic"/>
                <w:sz w:val="20"/>
                <w:szCs w:val="20"/>
              </w:rPr>
            </w:pPr>
          </w:p>
        </w:tc>
        <w:tc>
          <w:tcPr>
            <w:tcW w:w="4661" w:type="dxa"/>
            <w:vAlign w:val="center"/>
          </w:tcPr>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Ảnh hưởng đến môi trường không khí do bụi, khí thải phát sinh từ các hoạt động bốc xúc vận chuyển;</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Bụi, khí thải, tiếng ồn phát sinh ảnh hưởng đến sức khoẻ người lao động</w:t>
            </w:r>
          </w:p>
          <w:p w:rsidR="006E3312" w:rsidRPr="00986EF8" w:rsidRDefault="006E3312" w:rsidP="005A59AF">
            <w:pPr>
              <w:suppressAutoHyphens/>
              <w:spacing w:line="340" w:lineRule="exact"/>
              <w:jc w:val="both"/>
              <w:rPr>
                <w:rFonts w:eastAsia="Malgun Gothic"/>
                <w:sz w:val="26"/>
                <w:szCs w:val="26"/>
              </w:rPr>
            </w:pP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Chất thải nguy hại từ hoạt động bảo dưỡng, sửa chữa máy móc, thiết bị.</w:t>
            </w:r>
          </w:p>
          <w:p w:rsidR="006E3312" w:rsidRPr="00986EF8" w:rsidRDefault="006E3312" w:rsidP="005A59AF">
            <w:pPr>
              <w:suppressAutoHyphens/>
              <w:spacing w:line="340" w:lineRule="exact"/>
              <w:jc w:val="both"/>
              <w:rPr>
                <w:rFonts w:eastAsia="Malgun Gothic"/>
                <w:sz w:val="26"/>
                <w:szCs w:val="26"/>
              </w:rPr>
            </w:pP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Ảnh hưởng đến hệ sinh thái</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Tác động đến môi trường nước, đất do nước mưa chảy tràn, dầu mỡ thải ...;</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Bụi, tai nạn do hoạt động vận chuyển.</w:t>
            </w:r>
          </w:p>
        </w:tc>
        <w:tc>
          <w:tcPr>
            <w:tcW w:w="4990" w:type="dxa"/>
            <w:vAlign w:val="center"/>
          </w:tcPr>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xml:space="preserve">- Trang bị cho công nhân các bảo hộ lao động, công nhân lái ô tô và máy xúc được ở trong buồng lái kín để đảm bảo sức khoẻ, hạn chế tiếp xúc với nguồn bụi phát sinh. </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Định kỳ bảo dưỡng máy móc thiết bị khoảng 3 tháng/lần.</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Duy trì công tác tưới đường dập bụi trên tuyến đường vận chuyển.</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Thu gom, lưu giữ CTNH theo quy định.</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Các phương tiện vận chuyển ra vào mỏ sẽ theo đúng quy trình, tránh tăng giảm ga đột xuất làm phát sinh bụi.</w:t>
            </w:r>
          </w:p>
        </w:tc>
        <w:tc>
          <w:tcPr>
            <w:tcW w:w="1985" w:type="dxa"/>
            <w:vAlign w:val="center"/>
          </w:tcPr>
          <w:p w:rsidR="006E3312" w:rsidRPr="00986EF8" w:rsidRDefault="006E3312" w:rsidP="005A59AF">
            <w:pPr>
              <w:suppressAutoHyphens/>
              <w:spacing w:line="340" w:lineRule="exact"/>
              <w:jc w:val="both"/>
              <w:rPr>
                <w:rFonts w:eastAsia="Malgun Gothic"/>
                <w:sz w:val="20"/>
                <w:szCs w:val="20"/>
              </w:rPr>
            </w:pPr>
            <w:r w:rsidRPr="00986EF8">
              <w:rPr>
                <w:rFonts w:eastAsia="Malgun Gothic"/>
                <w:sz w:val="26"/>
                <w:szCs w:val="26"/>
              </w:rPr>
              <w:t>Duy trì thực hiện trong suốt quá trình hoạt động của dự án</w:t>
            </w:r>
          </w:p>
        </w:tc>
      </w:tr>
      <w:tr w:rsidR="006E3312" w:rsidRPr="00986EF8" w:rsidTr="005A59AF">
        <w:tc>
          <w:tcPr>
            <w:tcW w:w="1384" w:type="dxa"/>
            <w:vMerge/>
            <w:vAlign w:val="center"/>
          </w:tcPr>
          <w:p w:rsidR="006E3312" w:rsidRPr="00986EF8" w:rsidRDefault="006E3312" w:rsidP="005A59AF">
            <w:pPr>
              <w:suppressAutoHyphens/>
              <w:spacing w:line="340" w:lineRule="exact"/>
              <w:rPr>
                <w:rFonts w:eastAsia="Malgun Gothic"/>
                <w:sz w:val="20"/>
                <w:szCs w:val="20"/>
                <w:highlight w:val="yellow"/>
              </w:rPr>
            </w:pPr>
          </w:p>
        </w:tc>
        <w:tc>
          <w:tcPr>
            <w:tcW w:w="1434" w:type="dxa"/>
            <w:vAlign w:val="center"/>
          </w:tcPr>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 xml:space="preserve">Sinh hoạt </w:t>
            </w:r>
            <w:r w:rsidRPr="00986EF8">
              <w:rPr>
                <w:rFonts w:eastAsia="Malgun Gothic"/>
                <w:sz w:val="26"/>
                <w:szCs w:val="26"/>
              </w:rPr>
              <w:lastRenderedPageBreak/>
              <w:t>của cán bộ công nhân mỏ</w:t>
            </w:r>
          </w:p>
        </w:tc>
        <w:tc>
          <w:tcPr>
            <w:tcW w:w="4661" w:type="dxa"/>
            <w:vAlign w:val="center"/>
          </w:tcPr>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lastRenderedPageBreak/>
              <w:t xml:space="preserve">- Nước thải sinh hoạt không được xử lý sẽ </w:t>
            </w:r>
            <w:r w:rsidRPr="00986EF8">
              <w:rPr>
                <w:rFonts w:eastAsia="Malgun Gothic"/>
                <w:sz w:val="26"/>
                <w:szCs w:val="26"/>
              </w:rPr>
              <w:lastRenderedPageBreak/>
              <w:t>gây ô nhiễm nguồn nước mặt và nước ngầm</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Chất thải rắn sinh hoạt làm mất mỹ quan, ô nhiễm môi trường đất</w:t>
            </w:r>
          </w:p>
          <w:p w:rsidR="006E3312" w:rsidRPr="00986EF8" w:rsidRDefault="006E3312" w:rsidP="005A59AF">
            <w:pPr>
              <w:suppressAutoHyphens/>
              <w:spacing w:line="340" w:lineRule="exact"/>
              <w:rPr>
                <w:rFonts w:eastAsia="Malgun Gothic"/>
                <w:sz w:val="20"/>
                <w:szCs w:val="20"/>
              </w:rPr>
            </w:pPr>
            <w:r w:rsidRPr="00986EF8">
              <w:rPr>
                <w:rFonts w:eastAsia="Malgun Gothic"/>
                <w:sz w:val="26"/>
                <w:szCs w:val="26"/>
              </w:rPr>
              <w:t>- Có thể lây lan nguồn bệnh, các tệ nạn xã hội, mất trật tự an ninh</w:t>
            </w:r>
          </w:p>
        </w:tc>
        <w:tc>
          <w:tcPr>
            <w:tcW w:w="4990" w:type="dxa"/>
            <w:vAlign w:val="center"/>
          </w:tcPr>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lastRenderedPageBreak/>
              <w:t xml:space="preserve">- Nước thải sinh hoạt được tiếp tục thu gom, </w:t>
            </w:r>
            <w:r w:rsidRPr="00986EF8">
              <w:rPr>
                <w:rFonts w:eastAsia="Malgun Gothic"/>
                <w:sz w:val="26"/>
                <w:szCs w:val="26"/>
              </w:rPr>
              <w:lastRenderedPageBreak/>
              <w:t>xử lý trong bể tự hoại Bastaf sau đó xử lý tại bể lọc sinh học trước khi thải ra môi trường.</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Hợp đồng thu gom, vận chuyển rác thải sinh hoạt với đơn vị chức năng.</w:t>
            </w:r>
          </w:p>
          <w:p w:rsidR="006E3312" w:rsidRPr="00986EF8" w:rsidRDefault="006E3312" w:rsidP="005A59AF">
            <w:pPr>
              <w:suppressAutoHyphens/>
              <w:spacing w:line="340" w:lineRule="exact"/>
              <w:jc w:val="both"/>
              <w:rPr>
                <w:rFonts w:eastAsia="Malgun Gothic"/>
                <w:sz w:val="26"/>
                <w:szCs w:val="26"/>
              </w:rPr>
            </w:pPr>
            <w:r w:rsidRPr="00986EF8">
              <w:rPr>
                <w:rFonts w:eastAsia="Malgun Gothic"/>
                <w:sz w:val="26"/>
                <w:szCs w:val="26"/>
              </w:rPr>
              <w:t>- Tuyên truyền, giáo dục cán bộ công nhân viên nâng cao ý thức giữ gìn vệ sinh chung, báo kịp thời với Trung tâm y tế dự phòng tỉnh khi có dịch bệnh;</w:t>
            </w:r>
          </w:p>
          <w:p w:rsidR="006E3312" w:rsidRPr="00986EF8" w:rsidRDefault="006E3312" w:rsidP="005A59AF">
            <w:pPr>
              <w:suppressAutoHyphens/>
              <w:spacing w:line="340" w:lineRule="exact"/>
              <w:rPr>
                <w:rFonts w:eastAsia="Malgun Gothic"/>
                <w:sz w:val="20"/>
                <w:szCs w:val="20"/>
              </w:rPr>
            </w:pPr>
            <w:r w:rsidRPr="00986EF8">
              <w:rPr>
                <w:rFonts w:eastAsia="Malgun Gothic"/>
                <w:sz w:val="26"/>
                <w:szCs w:val="26"/>
              </w:rPr>
              <w:t>- Cử cán bộ kiêm nhiệm theo dõi quản lý các vấn đề môi trường.</w:t>
            </w:r>
          </w:p>
        </w:tc>
        <w:tc>
          <w:tcPr>
            <w:tcW w:w="1985" w:type="dxa"/>
            <w:vAlign w:val="center"/>
          </w:tcPr>
          <w:p w:rsidR="006E3312" w:rsidRPr="00986EF8" w:rsidRDefault="006E3312" w:rsidP="005A59AF">
            <w:pPr>
              <w:suppressAutoHyphens/>
              <w:spacing w:line="340" w:lineRule="exact"/>
              <w:ind w:firstLine="56"/>
              <w:jc w:val="both"/>
              <w:rPr>
                <w:rFonts w:eastAsia="Malgun Gothic"/>
                <w:sz w:val="20"/>
                <w:szCs w:val="20"/>
              </w:rPr>
            </w:pPr>
            <w:r w:rsidRPr="00986EF8">
              <w:rPr>
                <w:rFonts w:eastAsia="Malgun Gothic"/>
                <w:sz w:val="26"/>
                <w:szCs w:val="26"/>
              </w:rPr>
              <w:lastRenderedPageBreak/>
              <w:t xml:space="preserve">Hoàn thành </w:t>
            </w:r>
            <w:r w:rsidRPr="00986EF8">
              <w:rPr>
                <w:rFonts w:eastAsia="Malgun Gothic"/>
                <w:sz w:val="26"/>
                <w:szCs w:val="26"/>
              </w:rPr>
              <w:lastRenderedPageBreak/>
              <w:t>trong giai đoạn XDCB</w:t>
            </w:r>
          </w:p>
        </w:tc>
      </w:tr>
      <w:tr w:rsidR="006E3312" w:rsidRPr="00986EF8" w:rsidTr="005A59AF">
        <w:tc>
          <w:tcPr>
            <w:tcW w:w="1384" w:type="dxa"/>
            <w:vMerge w:val="restart"/>
            <w:vAlign w:val="center"/>
          </w:tcPr>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lastRenderedPageBreak/>
              <w:t>Giai đoạn cải tạo, phục hồi môi trường</w:t>
            </w:r>
          </w:p>
        </w:tc>
        <w:tc>
          <w:tcPr>
            <w:tcW w:w="1434" w:type="dxa"/>
            <w:vAlign w:val="center"/>
          </w:tcPr>
          <w:p w:rsidR="006E3312" w:rsidRPr="00986EF8" w:rsidRDefault="006E3312" w:rsidP="005A59AF">
            <w:pPr>
              <w:suppressAutoHyphens/>
              <w:spacing w:line="340" w:lineRule="exact"/>
              <w:rPr>
                <w:rFonts w:eastAsia="Malgun Gothic"/>
                <w:sz w:val="20"/>
                <w:szCs w:val="20"/>
              </w:rPr>
            </w:pPr>
            <w:r w:rsidRPr="00986EF8">
              <w:rPr>
                <w:rFonts w:eastAsia="Malgun Gothic"/>
                <w:sz w:val="26"/>
                <w:szCs w:val="26"/>
              </w:rPr>
              <w:t>Đào hố trồng cây</w:t>
            </w:r>
          </w:p>
        </w:tc>
        <w:tc>
          <w:tcPr>
            <w:tcW w:w="4661" w:type="dxa"/>
            <w:vAlign w:val="center"/>
          </w:tcPr>
          <w:p w:rsidR="006E3312" w:rsidRPr="00986EF8" w:rsidRDefault="006E3312" w:rsidP="005A59AF">
            <w:pPr>
              <w:suppressAutoHyphens/>
              <w:spacing w:line="340" w:lineRule="exact"/>
              <w:rPr>
                <w:rFonts w:eastAsia="Malgun Gothic"/>
                <w:sz w:val="20"/>
                <w:szCs w:val="20"/>
              </w:rPr>
            </w:pPr>
            <w:r w:rsidRPr="00986EF8">
              <w:rPr>
                <w:rFonts w:eastAsia="Malgun Gothic"/>
                <w:sz w:val="26"/>
                <w:szCs w:val="26"/>
              </w:rPr>
              <w:t>Tác động đến môi trường không khí (Do san gạt, đào, lấp đất đá); tiếng ồn độ rung từ thiết bị máy móc</w:t>
            </w:r>
          </w:p>
        </w:tc>
        <w:tc>
          <w:tcPr>
            <w:tcW w:w="4990" w:type="dxa"/>
            <w:vMerge w:val="restart"/>
            <w:vAlign w:val="center"/>
          </w:tcPr>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 Áp dụng các biện pháp trang bị bảo hộ lao động (khẩu trang,...) cho cán bộ, công nhân</w:t>
            </w:r>
          </w:p>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 CTR sinh hoạt được phân loại, thu gom và hợp đồng với đơn vị đủ chức năng đưa đi xử lý hợp vệ sinh;</w:t>
            </w:r>
          </w:p>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 CTNH tiếp tục được quản lý theo quy định</w:t>
            </w:r>
          </w:p>
        </w:tc>
        <w:tc>
          <w:tcPr>
            <w:tcW w:w="1985" w:type="dxa"/>
            <w:vMerge w:val="restart"/>
            <w:vAlign w:val="center"/>
          </w:tcPr>
          <w:p w:rsidR="006E3312" w:rsidRPr="00986EF8" w:rsidRDefault="006E3312" w:rsidP="005A59AF">
            <w:pPr>
              <w:suppressAutoHyphens/>
              <w:spacing w:line="340" w:lineRule="exact"/>
              <w:rPr>
                <w:rFonts w:eastAsia="Malgun Gothic"/>
                <w:sz w:val="20"/>
                <w:szCs w:val="20"/>
              </w:rPr>
            </w:pPr>
            <w:r w:rsidRPr="00986EF8">
              <w:rPr>
                <w:rFonts w:eastAsia="Malgun Gothic"/>
                <w:sz w:val="26"/>
                <w:szCs w:val="20"/>
              </w:rPr>
              <w:t>6 tháng sau khi kết thúc khai thác</w:t>
            </w:r>
          </w:p>
        </w:tc>
      </w:tr>
      <w:tr w:rsidR="006E3312" w:rsidRPr="00986EF8" w:rsidTr="005A59AF">
        <w:tc>
          <w:tcPr>
            <w:tcW w:w="1384" w:type="dxa"/>
            <w:vMerge/>
            <w:vAlign w:val="center"/>
          </w:tcPr>
          <w:p w:rsidR="006E3312" w:rsidRPr="00986EF8" w:rsidRDefault="006E3312" w:rsidP="005A59AF">
            <w:pPr>
              <w:suppressAutoHyphens/>
              <w:spacing w:line="340" w:lineRule="exact"/>
              <w:rPr>
                <w:rFonts w:eastAsia="Malgun Gothic"/>
                <w:sz w:val="20"/>
                <w:szCs w:val="20"/>
              </w:rPr>
            </w:pPr>
          </w:p>
        </w:tc>
        <w:tc>
          <w:tcPr>
            <w:tcW w:w="1434" w:type="dxa"/>
            <w:vAlign w:val="center"/>
          </w:tcPr>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Tháo dỡ công trình</w:t>
            </w:r>
          </w:p>
        </w:tc>
        <w:tc>
          <w:tcPr>
            <w:tcW w:w="4661" w:type="dxa"/>
            <w:vAlign w:val="center"/>
          </w:tcPr>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 xml:space="preserve">Tác động đến môi trường không khí hoạt động phá dỡ, tiếng ồn độ rung từ thiết bị máy móc </w:t>
            </w:r>
          </w:p>
        </w:tc>
        <w:tc>
          <w:tcPr>
            <w:tcW w:w="4990" w:type="dxa"/>
            <w:vMerge/>
            <w:vAlign w:val="center"/>
          </w:tcPr>
          <w:p w:rsidR="006E3312" w:rsidRPr="00986EF8" w:rsidRDefault="006E3312" w:rsidP="005A59AF">
            <w:pPr>
              <w:suppressAutoHyphens/>
              <w:spacing w:line="340" w:lineRule="exact"/>
              <w:rPr>
                <w:rFonts w:eastAsia="Malgun Gothic"/>
                <w:sz w:val="26"/>
                <w:szCs w:val="26"/>
                <w:highlight w:val="yellow"/>
              </w:rPr>
            </w:pPr>
          </w:p>
        </w:tc>
        <w:tc>
          <w:tcPr>
            <w:tcW w:w="1985" w:type="dxa"/>
            <w:vMerge/>
            <w:vAlign w:val="center"/>
          </w:tcPr>
          <w:p w:rsidR="006E3312" w:rsidRPr="00986EF8" w:rsidRDefault="006E3312" w:rsidP="005A59AF">
            <w:pPr>
              <w:suppressAutoHyphens/>
              <w:spacing w:line="340" w:lineRule="exact"/>
              <w:rPr>
                <w:rFonts w:eastAsia="Malgun Gothic"/>
                <w:sz w:val="20"/>
                <w:szCs w:val="20"/>
                <w:highlight w:val="yellow"/>
              </w:rPr>
            </w:pPr>
          </w:p>
        </w:tc>
      </w:tr>
      <w:tr w:rsidR="006E3312" w:rsidRPr="00986EF8" w:rsidTr="005A59AF">
        <w:tc>
          <w:tcPr>
            <w:tcW w:w="1384" w:type="dxa"/>
            <w:vMerge/>
            <w:vAlign w:val="center"/>
          </w:tcPr>
          <w:p w:rsidR="006E3312" w:rsidRPr="00986EF8" w:rsidRDefault="006E3312" w:rsidP="005A59AF">
            <w:pPr>
              <w:suppressAutoHyphens/>
              <w:spacing w:line="340" w:lineRule="exact"/>
              <w:rPr>
                <w:rFonts w:eastAsia="Malgun Gothic"/>
                <w:sz w:val="20"/>
                <w:szCs w:val="20"/>
              </w:rPr>
            </w:pPr>
          </w:p>
        </w:tc>
        <w:tc>
          <w:tcPr>
            <w:tcW w:w="1434" w:type="dxa"/>
            <w:vAlign w:val="center"/>
          </w:tcPr>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Sinh hoạt của công nhân</w:t>
            </w:r>
          </w:p>
        </w:tc>
        <w:tc>
          <w:tcPr>
            <w:tcW w:w="4661" w:type="dxa"/>
            <w:vAlign w:val="center"/>
          </w:tcPr>
          <w:p w:rsidR="006E3312" w:rsidRPr="00986EF8" w:rsidRDefault="006E3312" w:rsidP="005A59AF">
            <w:pPr>
              <w:suppressAutoHyphens/>
              <w:spacing w:line="340" w:lineRule="exact"/>
              <w:rPr>
                <w:rFonts w:eastAsia="Malgun Gothic"/>
                <w:sz w:val="26"/>
                <w:szCs w:val="26"/>
              </w:rPr>
            </w:pPr>
            <w:r w:rsidRPr="00986EF8">
              <w:rPr>
                <w:rFonts w:eastAsia="Malgun Gothic"/>
                <w:sz w:val="26"/>
                <w:szCs w:val="26"/>
              </w:rPr>
              <w:t>Tác động đến môi trường nước do nước thải sinh hoạt; Môi trường đất do chất thải rắn sinh hoạt. Mức độ tác động không lớn</w:t>
            </w:r>
          </w:p>
        </w:tc>
        <w:tc>
          <w:tcPr>
            <w:tcW w:w="4990" w:type="dxa"/>
            <w:vMerge/>
            <w:vAlign w:val="center"/>
          </w:tcPr>
          <w:p w:rsidR="006E3312" w:rsidRPr="00986EF8" w:rsidRDefault="006E3312" w:rsidP="005A59AF">
            <w:pPr>
              <w:suppressAutoHyphens/>
              <w:spacing w:line="340" w:lineRule="exact"/>
              <w:rPr>
                <w:rFonts w:eastAsia="Malgun Gothic"/>
                <w:sz w:val="26"/>
                <w:szCs w:val="26"/>
                <w:highlight w:val="yellow"/>
              </w:rPr>
            </w:pPr>
          </w:p>
        </w:tc>
        <w:tc>
          <w:tcPr>
            <w:tcW w:w="1985" w:type="dxa"/>
            <w:vMerge/>
            <w:vAlign w:val="center"/>
          </w:tcPr>
          <w:p w:rsidR="006E3312" w:rsidRPr="00986EF8" w:rsidRDefault="006E3312" w:rsidP="005A59AF">
            <w:pPr>
              <w:suppressAutoHyphens/>
              <w:spacing w:line="340" w:lineRule="exact"/>
              <w:rPr>
                <w:rFonts w:eastAsia="Malgun Gothic"/>
                <w:sz w:val="20"/>
                <w:szCs w:val="20"/>
                <w:highlight w:val="yellow"/>
              </w:rPr>
            </w:pPr>
          </w:p>
        </w:tc>
      </w:tr>
    </w:tbl>
    <w:p w:rsidR="006E3312" w:rsidRDefault="006E3312">
      <w:pPr>
        <w:rPr>
          <w:rFonts w:eastAsia="Times New Roman" w:cs="Times New Roman"/>
          <w:color w:val="000000"/>
          <w:szCs w:val="28"/>
          <w:lang w:val="en"/>
        </w:rPr>
        <w:sectPr w:rsidR="006E3312" w:rsidSect="006E3312">
          <w:pgSz w:w="16840" w:h="11907" w:orient="landscape" w:code="9"/>
          <w:pgMar w:top="1418" w:right="851" w:bottom="851" w:left="1134" w:header="720" w:footer="720" w:gutter="0"/>
          <w:cols w:space="720"/>
          <w:docGrid w:linePitch="381"/>
        </w:sectPr>
      </w:pPr>
    </w:p>
    <w:p w:rsidR="00F7087E" w:rsidRPr="00843BDC" w:rsidRDefault="00F7087E" w:rsidP="00843BDC">
      <w:pPr>
        <w:shd w:val="clear" w:color="auto" w:fill="FFFFFF"/>
        <w:spacing w:after="0" w:line="312" w:lineRule="auto"/>
        <w:rPr>
          <w:rFonts w:eastAsia="Times New Roman" w:cs="Times New Roman"/>
          <w:b/>
          <w:color w:val="000000"/>
          <w:szCs w:val="28"/>
        </w:rPr>
      </w:pPr>
      <w:r w:rsidRPr="00843BDC">
        <w:rPr>
          <w:rFonts w:eastAsia="Times New Roman" w:cs="Times New Roman"/>
          <w:b/>
          <w:color w:val="000000"/>
          <w:szCs w:val="28"/>
          <w:lang w:val="en"/>
        </w:rPr>
        <w:lastRenderedPageBreak/>
        <w:t>2.5. Các n</w:t>
      </w:r>
      <w:r w:rsidRPr="00843BDC">
        <w:rPr>
          <w:rFonts w:eastAsia="Times New Roman" w:cs="Times New Roman"/>
          <w:b/>
          <w:color w:val="000000"/>
          <w:szCs w:val="28"/>
        </w:rPr>
        <w:t>ội dung khác</w:t>
      </w:r>
    </w:p>
    <w:p w:rsidR="00843BDC" w:rsidRDefault="00F7087E" w:rsidP="00843BDC">
      <w:pPr>
        <w:shd w:val="clear" w:color="auto" w:fill="FFFFFF"/>
        <w:spacing w:after="0" w:line="312" w:lineRule="auto"/>
        <w:rPr>
          <w:rFonts w:eastAsia="Times New Roman" w:cs="Times New Roman"/>
          <w:color w:val="000000"/>
          <w:szCs w:val="28"/>
        </w:rPr>
      </w:pPr>
      <w:r w:rsidRPr="00843BDC">
        <w:rPr>
          <w:rFonts w:eastAsia="Times New Roman" w:cs="Times New Roman"/>
          <w:color w:val="000000"/>
          <w:szCs w:val="28"/>
          <w:lang w:val="en"/>
        </w:rPr>
        <w:t xml:space="preserve">Phương </w:t>
      </w:r>
      <w:proofErr w:type="gramStart"/>
      <w:r w:rsidRPr="00843BDC">
        <w:rPr>
          <w:rFonts w:eastAsia="Times New Roman" w:cs="Times New Roman"/>
          <w:color w:val="000000"/>
          <w:szCs w:val="28"/>
          <w:lang w:val="en"/>
        </w:rPr>
        <w:t>án</w:t>
      </w:r>
      <w:proofErr w:type="gramEnd"/>
      <w:r w:rsidRPr="00843BDC">
        <w:rPr>
          <w:rFonts w:eastAsia="Times New Roman" w:cs="Times New Roman"/>
          <w:color w:val="000000"/>
          <w:szCs w:val="28"/>
          <w:lang w:val="en"/>
        </w:rPr>
        <w:t xml:space="preserve"> c</w:t>
      </w:r>
      <w:r w:rsidRPr="00843BDC">
        <w:rPr>
          <w:rFonts w:eastAsia="Times New Roman" w:cs="Times New Roman"/>
          <w:color w:val="000000"/>
          <w:szCs w:val="28"/>
        </w:rPr>
        <w:t xml:space="preserve">ải tạo phục hồi môi trường </w:t>
      </w:r>
    </w:p>
    <w:p w:rsidR="00843BDC" w:rsidRPr="006E3312" w:rsidRDefault="00843BDC" w:rsidP="006E3312">
      <w:pPr>
        <w:widowControl w:val="0"/>
        <w:spacing w:after="0" w:line="312" w:lineRule="auto"/>
        <w:ind w:firstLine="567"/>
        <w:jc w:val="both"/>
        <w:rPr>
          <w:rFonts w:cs=".VnTime"/>
          <w:b/>
          <w:i/>
          <w:szCs w:val="28"/>
          <w:lang w:val="pt-BR"/>
        </w:rPr>
      </w:pPr>
      <w:bookmarkStart w:id="65" w:name="_Toc365363714"/>
      <w:bookmarkStart w:id="66" w:name="_Toc386901524"/>
      <w:bookmarkStart w:id="67" w:name="_Toc471299202"/>
      <w:r w:rsidRPr="006E3312">
        <w:rPr>
          <w:szCs w:val="28"/>
          <w:lang w:val="vi-VN"/>
        </w:rPr>
        <w:t>Dự án</w:t>
      </w:r>
      <w:r w:rsidRPr="006E3312">
        <w:rPr>
          <w:szCs w:val="28"/>
        </w:rPr>
        <w:t xml:space="preserve"> điều chỉnh nâng công suất khai thác của dự án</w:t>
      </w:r>
      <w:r w:rsidRPr="006E3312">
        <w:rPr>
          <w:szCs w:val="28"/>
          <w:lang w:val="vi-VN"/>
        </w:rPr>
        <w:t xml:space="preserve"> đầu tư xây dựng công trình khai thác</w:t>
      </w:r>
      <w:r w:rsidRPr="006E3312">
        <w:rPr>
          <w:szCs w:val="28"/>
        </w:rPr>
        <w:t xml:space="preserve"> mỏ lộ thiên</w:t>
      </w:r>
      <w:r w:rsidRPr="006E3312">
        <w:rPr>
          <w:szCs w:val="28"/>
          <w:lang w:val="vi-VN"/>
        </w:rPr>
        <w:t xml:space="preserve"> mỏ đá vôi làm vật liệu xây dựng thông thường tại núi </w:t>
      </w:r>
      <w:r w:rsidRPr="006E3312">
        <w:rPr>
          <w:szCs w:val="28"/>
        </w:rPr>
        <w:t>Nhà Dê</w:t>
      </w:r>
      <w:r w:rsidRPr="006E3312">
        <w:rPr>
          <w:szCs w:val="28"/>
          <w:lang w:val="vi-VN"/>
        </w:rPr>
        <w:t>, xã</w:t>
      </w:r>
      <w:r w:rsidRPr="006E3312">
        <w:rPr>
          <w:szCs w:val="28"/>
        </w:rPr>
        <w:t xml:space="preserve"> Liên</w:t>
      </w:r>
      <w:r w:rsidRPr="006E3312">
        <w:rPr>
          <w:szCs w:val="28"/>
          <w:lang w:val="vi-VN"/>
        </w:rPr>
        <w:t xml:space="preserve"> Sơn, huyện Kim Bảng, tỉ</w:t>
      </w:r>
      <w:r w:rsidR="006E3312" w:rsidRPr="006E3312">
        <w:rPr>
          <w:szCs w:val="28"/>
          <w:lang w:val="vi-VN"/>
        </w:rPr>
        <w:t xml:space="preserve">nh Hà Nam </w:t>
      </w:r>
      <w:r w:rsidRPr="006E3312">
        <w:rPr>
          <w:szCs w:val="28"/>
          <w:lang w:val="vi-VN"/>
        </w:rPr>
        <w:t xml:space="preserve">có diện tích mỏ khai thác là </w:t>
      </w:r>
      <w:r w:rsidR="006E3312" w:rsidRPr="006E3312">
        <w:rPr>
          <w:szCs w:val="28"/>
          <w:lang w:val="vi-VN"/>
        </w:rPr>
        <w:t>12,9</w:t>
      </w:r>
      <w:r w:rsidRPr="006E3312">
        <w:rPr>
          <w:szCs w:val="28"/>
          <w:lang w:val="vi-VN"/>
        </w:rPr>
        <w:t xml:space="preserve">ha. </w:t>
      </w:r>
      <w:r w:rsidRPr="006E3312">
        <w:rPr>
          <w:szCs w:val="28"/>
          <w:lang w:val="pt-BR"/>
        </w:rPr>
        <w:t xml:space="preserve">Xung quanh mỏ không có công trình kiến trúc nào, không nằm trong khu vực dành riêng mục đích Quốc phòng, An ninh, quy hoạch du lịch hoặc cấm hoạt động khai thác khoáng sản. Do thực tế triển khai dự án và nâng công suất mỏ nên khối lượng công việc thực hiện cải tạo, phục hồi môi trường có thay đổi so với khối lượng công việc đã tính toán trong Dự án cải tạo phục hồi môi trường đã được phê duyệt trước đây. </w:t>
      </w:r>
      <w:r w:rsidRPr="006E3312">
        <w:rPr>
          <w:rFonts w:eastAsia="Times New Roman"/>
          <w:szCs w:val="28"/>
          <w:lang w:val="pt-BR"/>
        </w:rPr>
        <w:t>Cụ thể các biện pháp cải tạo, phục hồi môi trường cho từng khu vực như sau</w:t>
      </w:r>
      <w:r w:rsidRPr="006E3312">
        <w:rPr>
          <w:szCs w:val="28"/>
          <w:lang w:val="pt-BR"/>
        </w:rPr>
        <w:t>:</w:t>
      </w:r>
      <w:bookmarkEnd w:id="65"/>
      <w:bookmarkEnd w:id="66"/>
      <w:bookmarkEnd w:id="67"/>
    </w:p>
    <w:p w:rsidR="00843BDC" w:rsidRPr="00843BDC" w:rsidRDefault="00843BDC" w:rsidP="006E3312">
      <w:pPr>
        <w:spacing w:after="0" w:line="312" w:lineRule="auto"/>
        <w:ind w:firstLine="720"/>
        <w:jc w:val="both"/>
        <w:rPr>
          <w:i/>
          <w:szCs w:val="28"/>
          <w:lang w:val="pt-BR"/>
        </w:rPr>
      </w:pPr>
      <w:r w:rsidRPr="00843BDC">
        <w:rPr>
          <w:i/>
          <w:szCs w:val="28"/>
          <w:lang w:val="pt-BR"/>
        </w:rPr>
        <w:t xml:space="preserve">- Đối với khu vực mặt tầng và sườn tầng khi kết thúc khai thác </w:t>
      </w:r>
    </w:p>
    <w:p w:rsidR="00843BDC" w:rsidRPr="00DA1C05" w:rsidRDefault="00843BDC" w:rsidP="00843BDC">
      <w:pPr>
        <w:spacing w:after="0" w:line="312" w:lineRule="auto"/>
        <w:ind w:firstLine="567"/>
        <w:jc w:val="both"/>
        <w:rPr>
          <w:color w:val="000000" w:themeColor="text1"/>
          <w:szCs w:val="28"/>
          <w:highlight w:val="yellow"/>
          <w:lang w:val="vi-VN"/>
        </w:rPr>
      </w:pPr>
      <w:r w:rsidRPr="00843BDC">
        <w:rPr>
          <w:szCs w:val="28"/>
          <w:lang w:val="vi-VN"/>
        </w:rPr>
        <w:t xml:space="preserve">Khu vực các mặt tầng và sườn tầng kết thúc khai thác sẽ thực hiện việc cậy bẩy đá dễ rơi, có nguy cơ trượt lở; đào hố trồng cây để đảm bảo an toàn cho mỏ và công nhân (công việc này được thực hiện ngay sau khi kết thúc ở mỗi tầng khai thác). Sau khi kết thúc khai thác thì công việc cải tạo phục hồi môi trường sẽ được tiến hành ngay, tức là sẽ thực hiện tạo hố theo đường đồng mức (ở bờ đai an toàn) và bề mặt sườn tầng. Mọi vật tư phục vụ cho cải tạo, phục hồi môi trường như đất, phân, giống cây trồng… được đưa lên các mặt tầng bằng tuyến đường vận chuyển thiết bị khai </w:t>
      </w:r>
      <w:r w:rsidRPr="00DA1C05">
        <w:rPr>
          <w:color w:val="000000" w:themeColor="text1"/>
          <w:szCs w:val="28"/>
          <w:lang w:val="vi-VN"/>
        </w:rPr>
        <w:t>thác. Cây trồng tại khu vực sườn tầng là Cây sanh.</w:t>
      </w:r>
    </w:p>
    <w:p w:rsidR="00843BDC" w:rsidRPr="00DA1C05" w:rsidRDefault="00843BDC" w:rsidP="00843BDC">
      <w:pPr>
        <w:spacing w:after="0" w:line="312" w:lineRule="auto"/>
        <w:ind w:firstLine="720"/>
        <w:jc w:val="both"/>
        <w:rPr>
          <w:i/>
          <w:color w:val="000000" w:themeColor="text1"/>
          <w:szCs w:val="28"/>
          <w:lang w:val="pt-BR"/>
        </w:rPr>
      </w:pPr>
      <w:r w:rsidRPr="00DA1C05">
        <w:rPr>
          <w:i/>
          <w:color w:val="000000" w:themeColor="text1"/>
          <w:szCs w:val="28"/>
          <w:lang w:val="pt-BR"/>
        </w:rPr>
        <w:t>- Khu vực đáy mỏ sau khi kết thúc khai thác:</w:t>
      </w:r>
    </w:p>
    <w:p w:rsidR="00843BDC" w:rsidRPr="00DA1C05" w:rsidRDefault="00843BDC" w:rsidP="00843BDC">
      <w:pPr>
        <w:spacing w:after="0" w:line="312" w:lineRule="auto"/>
        <w:ind w:firstLine="720"/>
        <w:jc w:val="both"/>
        <w:rPr>
          <w:color w:val="000000" w:themeColor="text1"/>
          <w:szCs w:val="28"/>
          <w:lang w:val="pt-BR"/>
        </w:rPr>
      </w:pPr>
      <w:r w:rsidRPr="00DA1C05">
        <w:rPr>
          <w:color w:val="000000" w:themeColor="text1"/>
          <w:szCs w:val="28"/>
          <w:lang w:val="pt-BR"/>
        </w:rPr>
        <w:t>Khu vực đáy mỏ sau khi kết thúc khai thác có cao độ +5m. Trước khi tiến hành trồng cây phủ xanh khu vực sẽ di chuyển các loại máy móc, thiết bị khai thác.</w:t>
      </w:r>
    </w:p>
    <w:p w:rsidR="00843BDC" w:rsidRPr="00DA1C05" w:rsidRDefault="00843BDC" w:rsidP="00843BDC">
      <w:pPr>
        <w:spacing w:after="0" w:line="312" w:lineRule="auto"/>
        <w:ind w:firstLine="567"/>
        <w:jc w:val="both"/>
        <w:rPr>
          <w:color w:val="000000" w:themeColor="text1"/>
          <w:szCs w:val="28"/>
          <w:lang w:val="pt-BR"/>
        </w:rPr>
      </w:pPr>
      <w:r w:rsidRPr="00DA1C05">
        <w:rPr>
          <w:color w:val="000000" w:themeColor="text1"/>
          <w:szCs w:val="28"/>
          <w:lang w:val="vi-VN"/>
        </w:rPr>
        <w:t xml:space="preserve">Sử dụng máy khoan tạo các hố trên nền đáy mỏ để trồng cây </w:t>
      </w:r>
      <w:r w:rsidRPr="00DA1C05">
        <w:rPr>
          <w:color w:val="000000" w:themeColor="text1"/>
          <w:szCs w:val="28"/>
          <w:lang w:val="pt-BR"/>
        </w:rPr>
        <w:t>Sanh</w:t>
      </w:r>
      <w:r w:rsidRPr="00DA1C05">
        <w:rPr>
          <w:color w:val="000000" w:themeColor="text1"/>
          <w:szCs w:val="28"/>
          <w:lang w:val="vi-VN"/>
        </w:rPr>
        <w:t xml:space="preserve"> </w:t>
      </w:r>
      <w:r w:rsidRPr="00DA1C05">
        <w:rPr>
          <w:color w:val="000000" w:themeColor="text1"/>
          <w:szCs w:val="28"/>
          <w:lang w:val="pt-BR"/>
        </w:rPr>
        <w:t>với</w:t>
      </w:r>
      <w:r w:rsidRPr="00DA1C05">
        <w:rPr>
          <w:color w:val="000000" w:themeColor="text1"/>
          <w:szCs w:val="28"/>
          <w:lang w:val="vi-VN"/>
        </w:rPr>
        <w:t xml:space="preserve"> mật độ </w:t>
      </w:r>
      <w:r w:rsidRPr="00DA1C05">
        <w:rPr>
          <w:color w:val="000000" w:themeColor="text1"/>
          <w:szCs w:val="28"/>
          <w:lang w:val="pt-BR"/>
        </w:rPr>
        <w:t>9</w:t>
      </w:r>
      <w:r w:rsidRPr="00DA1C05">
        <w:rPr>
          <w:color w:val="000000" w:themeColor="text1"/>
          <w:szCs w:val="28"/>
          <w:lang w:val="vi-VN"/>
        </w:rPr>
        <w:t>m</w:t>
      </w:r>
      <w:r w:rsidRPr="00DA1C05">
        <w:rPr>
          <w:color w:val="000000" w:themeColor="text1"/>
          <w:szCs w:val="28"/>
          <w:vertAlign w:val="superscript"/>
          <w:lang w:val="vi-VN"/>
        </w:rPr>
        <w:t>2</w:t>
      </w:r>
      <w:r w:rsidRPr="00DA1C05">
        <w:rPr>
          <w:color w:val="000000" w:themeColor="text1"/>
          <w:szCs w:val="28"/>
          <w:lang w:val="vi-VN"/>
        </w:rPr>
        <w:t>/cây, phủ đất vào hố và trồng cây.</w:t>
      </w:r>
      <w:r w:rsidRPr="00DA1C05">
        <w:rPr>
          <w:color w:val="000000" w:themeColor="text1"/>
          <w:szCs w:val="28"/>
          <w:lang w:val="pt-BR"/>
        </w:rPr>
        <w:t xml:space="preserve"> Kích thước hố trồng c</w:t>
      </w:r>
      <w:r w:rsidRPr="00DA1C05">
        <w:rPr>
          <w:color w:val="000000" w:themeColor="text1"/>
          <w:szCs w:val="28"/>
          <w:lang w:val="vi-VN"/>
        </w:rPr>
        <w:t xml:space="preserve">ây </w:t>
      </w:r>
      <w:r w:rsidRPr="00DA1C05">
        <w:rPr>
          <w:color w:val="000000" w:themeColor="text1"/>
          <w:szCs w:val="28"/>
          <w:lang w:val="pt-BR"/>
        </w:rPr>
        <w:t xml:space="preserve">Sanh là </w:t>
      </w:r>
      <w:r w:rsidRPr="00DA1C05">
        <w:rPr>
          <w:color w:val="000000" w:themeColor="text1"/>
          <w:szCs w:val="28"/>
          <w:lang w:val="vi-VN"/>
        </w:rPr>
        <w:t>0,</w:t>
      </w:r>
      <w:r w:rsidRPr="00DA1C05">
        <w:rPr>
          <w:color w:val="000000" w:themeColor="text1"/>
          <w:szCs w:val="28"/>
          <w:lang w:val="pt-BR"/>
        </w:rPr>
        <w:t>5</w:t>
      </w:r>
      <w:r w:rsidRPr="00DA1C05">
        <w:rPr>
          <w:color w:val="000000" w:themeColor="text1"/>
          <w:szCs w:val="28"/>
          <w:lang w:val="vi-VN"/>
        </w:rPr>
        <w:t>x0,</w:t>
      </w:r>
      <w:r w:rsidRPr="00DA1C05">
        <w:rPr>
          <w:color w:val="000000" w:themeColor="text1"/>
          <w:szCs w:val="28"/>
          <w:lang w:val="pt-BR"/>
        </w:rPr>
        <w:t>5</w:t>
      </w:r>
      <w:r w:rsidRPr="00DA1C05">
        <w:rPr>
          <w:color w:val="000000" w:themeColor="text1"/>
          <w:szCs w:val="28"/>
          <w:lang w:val="vi-VN"/>
        </w:rPr>
        <w:t>x0,</w:t>
      </w:r>
      <w:r w:rsidRPr="00DA1C05">
        <w:rPr>
          <w:color w:val="000000" w:themeColor="text1"/>
          <w:szCs w:val="28"/>
          <w:lang w:val="pt-BR"/>
        </w:rPr>
        <w:t>5</w:t>
      </w:r>
      <w:r w:rsidRPr="00DA1C05">
        <w:rPr>
          <w:color w:val="000000" w:themeColor="text1"/>
          <w:szCs w:val="28"/>
          <w:lang w:val="vi-VN"/>
        </w:rPr>
        <w:t>m</w:t>
      </w:r>
      <w:r w:rsidRPr="00DA1C05">
        <w:rPr>
          <w:color w:val="000000" w:themeColor="text1"/>
          <w:szCs w:val="28"/>
          <w:lang w:val="pt-BR"/>
        </w:rPr>
        <w:t>.</w:t>
      </w:r>
    </w:p>
    <w:p w:rsidR="00F7087E" w:rsidRPr="006E3312" w:rsidRDefault="00F7087E" w:rsidP="00F7087E">
      <w:pPr>
        <w:shd w:val="clear" w:color="auto" w:fill="FFFFFF"/>
        <w:spacing w:before="120" w:after="120" w:line="234" w:lineRule="atLeast"/>
        <w:rPr>
          <w:rFonts w:eastAsia="Times New Roman" w:cs="Times New Roman"/>
          <w:color w:val="000000"/>
          <w:szCs w:val="28"/>
          <w:lang w:val="pt-BR"/>
        </w:rPr>
      </w:pPr>
      <w:r w:rsidRPr="006E3312">
        <w:rPr>
          <w:rFonts w:eastAsia="Times New Roman" w:cs="Times New Roman"/>
          <w:b/>
          <w:bCs/>
          <w:color w:val="000000"/>
          <w:szCs w:val="28"/>
          <w:lang w:val="pt-BR"/>
        </w:rPr>
        <w:t>3. Cam kết của Chủ dự án</w:t>
      </w:r>
    </w:p>
    <w:p w:rsidR="00F7087E" w:rsidRPr="00F7087E" w:rsidRDefault="00F7087E" w:rsidP="00F7087E">
      <w:pPr>
        <w:shd w:val="clear" w:color="auto" w:fill="FFFFFF"/>
        <w:spacing w:before="120" w:after="120" w:line="234" w:lineRule="atLeast"/>
        <w:rPr>
          <w:rFonts w:eastAsia="Times New Roman" w:cs="Times New Roman"/>
          <w:color w:val="000000"/>
          <w:szCs w:val="28"/>
        </w:rPr>
      </w:pPr>
      <w:r w:rsidRPr="00F7087E">
        <w:rPr>
          <w:rFonts w:eastAsia="Times New Roman" w:cs="Times New Roman"/>
          <w:color w:val="000000"/>
          <w:szCs w:val="28"/>
          <w:lang w:val="en"/>
        </w:rPr>
        <w:t>- Các cam k</w:t>
      </w:r>
      <w:r w:rsidRPr="00F7087E">
        <w:rPr>
          <w:rFonts w:eastAsia="Times New Roman" w:cs="Times New Roman"/>
          <w:color w:val="000000"/>
          <w:szCs w:val="28"/>
        </w:rPr>
        <w:t>ết về thực hiện các công trình, biện pháp giảm thiểu tác động xấu đến môi trường.</w:t>
      </w:r>
    </w:p>
    <w:p w:rsidR="00F7087E" w:rsidRPr="00F7087E" w:rsidRDefault="00F7087E" w:rsidP="00F7087E">
      <w:pPr>
        <w:shd w:val="clear" w:color="auto" w:fill="FFFFFF"/>
        <w:spacing w:before="120" w:after="120" w:line="234" w:lineRule="atLeast"/>
        <w:rPr>
          <w:rFonts w:eastAsia="Times New Roman" w:cs="Times New Roman"/>
          <w:color w:val="000000"/>
          <w:szCs w:val="28"/>
        </w:rPr>
      </w:pPr>
      <w:r w:rsidRPr="00F7087E">
        <w:rPr>
          <w:rFonts w:eastAsia="Times New Roman" w:cs="Times New Roman"/>
          <w:color w:val="000000"/>
          <w:szCs w:val="28"/>
          <w:lang w:val="en"/>
        </w:rPr>
        <w:t>- Cam k</w:t>
      </w:r>
      <w:r w:rsidRPr="00F7087E">
        <w:rPr>
          <w:rFonts w:eastAsia="Times New Roman" w:cs="Times New Roman"/>
          <w:color w:val="000000"/>
          <w:szCs w:val="28"/>
        </w:rPr>
        <w:t>ết về tuân thủ quy định của pháp luật về bảo vệ môi trường.</w:t>
      </w:r>
    </w:p>
    <w:p w:rsidR="00F7087E" w:rsidRPr="00F7087E" w:rsidRDefault="00F7087E" w:rsidP="00F7087E">
      <w:pPr>
        <w:shd w:val="clear" w:color="auto" w:fill="FFFFFF"/>
        <w:spacing w:before="120" w:after="120" w:line="234" w:lineRule="atLeast"/>
        <w:rPr>
          <w:rFonts w:eastAsia="Times New Roman" w:cs="Times New Roman"/>
          <w:color w:val="000000"/>
          <w:szCs w:val="28"/>
        </w:rPr>
      </w:pPr>
      <w:r w:rsidRPr="00F7087E">
        <w:rPr>
          <w:rFonts w:eastAsia="Times New Roman" w:cs="Times New Roman"/>
          <w:color w:val="000000"/>
          <w:szCs w:val="28"/>
          <w:lang w:val="en"/>
        </w:rPr>
        <w:t>- Cam k</w:t>
      </w:r>
      <w:r w:rsidRPr="00F7087E">
        <w:rPr>
          <w:rFonts w:eastAsia="Times New Roman" w:cs="Times New Roman"/>
          <w:color w:val="000000"/>
          <w:szCs w:val="28"/>
        </w:rPr>
        <w:t xml:space="preserve">ết thực hiện nghĩa vụ bảo đảm kinh tế - xã hội, hỗ trợ hạ tầng, sinh kế người dân tại địa phương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9"/>
        <w:gridCol w:w="4819"/>
      </w:tblGrid>
      <w:tr w:rsidR="00F7087E" w:rsidRPr="00F7087E" w:rsidTr="00F7087E">
        <w:trPr>
          <w:tblCellSpacing w:w="0" w:type="dxa"/>
        </w:trPr>
        <w:tc>
          <w:tcPr>
            <w:tcW w:w="2500" w:type="pct"/>
            <w:shd w:val="clear" w:color="auto" w:fill="auto"/>
            <w:hideMark/>
          </w:tcPr>
          <w:p w:rsidR="00F7087E" w:rsidRPr="00F7087E" w:rsidRDefault="00F7087E" w:rsidP="00F7087E">
            <w:pPr>
              <w:spacing w:after="0" w:line="240" w:lineRule="auto"/>
              <w:rPr>
                <w:rFonts w:eastAsia="Times New Roman" w:cs="Times New Roman"/>
                <w:color w:val="000000"/>
                <w:szCs w:val="28"/>
              </w:rPr>
            </w:pPr>
          </w:p>
        </w:tc>
        <w:tc>
          <w:tcPr>
            <w:tcW w:w="2500" w:type="pct"/>
            <w:shd w:val="clear" w:color="auto" w:fill="auto"/>
            <w:hideMark/>
          </w:tcPr>
          <w:p w:rsidR="00F7087E" w:rsidRPr="00F7087E" w:rsidRDefault="00F7087E" w:rsidP="00DA1C05">
            <w:pPr>
              <w:spacing w:before="120" w:after="240" w:line="234" w:lineRule="atLeast"/>
              <w:jc w:val="center"/>
              <w:rPr>
                <w:rFonts w:eastAsia="Times New Roman" w:cs="Times New Roman"/>
                <w:color w:val="000000"/>
                <w:szCs w:val="28"/>
              </w:rPr>
            </w:pPr>
            <w:r w:rsidRPr="00F7087E">
              <w:rPr>
                <w:rFonts w:eastAsia="Times New Roman" w:cs="Times New Roman"/>
                <w:b/>
                <w:bCs/>
                <w:color w:val="000000"/>
                <w:szCs w:val="28"/>
                <w:lang w:val="en"/>
              </w:rPr>
              <w:t>CH</w:t>
            </w:r>
            <w:r w:rsidRPr="00F7087E">
              <w:rPr>
                <w:rFonts w:eastAsia="Times New Roman" w:cs="Times New Roman"/>
                <w:b/>
                <w:bCs/>
                <w:color w:val="000000"/>
                <w:szCs w:val="28"/>
              </w:rPr>
              <w:t>Ủ DỰ ÁN ĐẦU TƯ</w:t>
            </w:r>
            <w:r w:rsidRPr="00F7087E">
              <w:rPr>
                <w:rFonts w:eastAsia="Times New Roman" w:cs="Times New Roman"/>
                <w:b/>
                <w:bCs/>
                <w:color w:val="000000"/>
                <w:szCs w:val="28"/>
              </w:rPr>
              <w:br/>
            </w:r>
            <w:r w:rsidRPr="00F7087E">
              <w:rPr>
                <w:rFonts w:eastAsia="Times New Roman" w:cs="Times New Roman"/>
                <w:i/>
                <w:iCs/>
                <w:color w:val="000000"/>
                <w:szCs w:val="28"/>
              </w:rPr>
              <w:t>(</w:t>
            </w:r>
            <w:r w:rsidR="00DA1C05">
              <w:rPr>
                <w:rFonts w:eastAsia="Times New Roman" w:cs="Times New Roman"/>
                <w:i/>
                <w:iCs/>
                <w:color w:val="000000"/>
                <w:szCs w:val="28"/>
              </w:rPr>
              <w:t xml:space="preserve">Ký, ghi họ tên, đóng dấu </w:t>
            </w:r>
            <w:r w:rsidRPr="00F7087E">
              <w:rPr>
                <w:rFonts w:eastAsia="Times New Roman" w:cs="Times New Roman"/>
                <w:i/>
                <w:iCs/>
                <w:color w:val="000000"/>
                <w:szCs w:val="28"/>
              </w:rPr>
              <w:t>)</w:t>
            </w:r>
          </w:p>
        </w:tc>
      </w:tr>
    </w:tbl>
    <w:p w:rsidR="00F7087E" w:rsidRPr="00F7087E" w:rsidRDefault="00F7087E" w:rsidP="00F7087E">
      <w:pPr>
        <w:shd w:val="clear" w:color="auto" w:fill="FFFFFF"/>
        <w:spacing w:before="120" w:after="120" w:line="234" w:lineRule="atLeast"/>
        <w:rPr>
          <w:rFonts w:eastAsia="Times New Roman" w:cs="Times New Roman"/>
          <w:color w:val="000000"/>
          <w:szCs w:val="28"/>
        </w:rPr>
      </w:pPr>
      <w:r w:rsidRPr="00F7087E">
        <w:rPr>
          <w:rFonts w:eastAsia="Times New Roman" w:cs="Times New Roman"/>
          <w:b/>
          <w:bCs/>
          <w:i/>
          <w:iCs/>
          <w:color w:val="000000"/>
          <w:szCs w:val="28"/>
          <w:lang w:val="en"/>
        </w:rPr>
        <w:lastRenderedPageBreak/>
        <w:t>Ghi chú:</w:t>
      </w:r>
      <w:r w:rsidRPr="00F7087E">
        <w:rPr>
          <w:rFonts w:eastAsia="Times New Roman" w:cs="Times New Roman"/>
          <w:color w:val="000000"/>
          <w:szCs w:val="28"/>
          <w:lang w:val="en"/>
        </w:rPr>
        <w:t> Báo cáo ĐTM đư</w:t>
      </w:r>
      <w:r w:rsidRPr="00F7087E">
        <w:rPr>
          <w:rFonts w:eastAsia="Times New Roman" w:cs="Times New Roman"/>
          <w:color w:val="000000"/>
          <w:szCs w:val="28"/>
        </w:rPr>
        <w:t>ợc niêm yết tại Ủy ban nhân dân cấp xã từ ngày</w:t>
      </w:r>
      <w:r w:rsidR="00E601CB">
        <w:rPr>
          <w:rFonts w:eastAsia="Times New Roman" w:cs="Times New Roman"/>
          <w:color w:val="000000"/>
          <w:szCs w:val="28"/>
        </w:rPr>
        <w:t>……</w:t>
      </w:r>
      <w:r w:rsidRPr="00F7087E">
        <w:rPr>
          <w:rFonts w:eastAsia="Times New Roman" w:cs="Times New Roman"/>
          <w:color w:val="000000"/>
          <w:szCs w:val="28"/>
        </w:rPr>
        <w:t>.tháng</w:t>
      </w:r>
      <w:r w:rsidR="00E601CB">
        <w:rPr>
          <w:rFonts w:eastAsia="Times New Roman" w:cs="Times New Roman"/>
          <w:color w:val="000000"/>
          <w:szCs w:val="28"/>
        </w:rPr>
        <w:t>……..</w:t>
      </w:r>
      <w:r w:rsidRPr="00F7087E">
        <w:rPr>
          <w:rFonts w:eastAsia="Times New Roman" w:cs="Times New Roman"/>
          <w:color w:val="000000"/>
          <w:szCs w:val="28"/>
        </w:rPr>
        <w:t>.năm</w:t>
      </w:r>
      <w:r w:rsidR="00E601CB">
        <w:rPr>
          <w:rFonts w:eastAsia="Times New Roman" w:cs="Times New Roman"/>
          <w:color w:val="000000"/>
          <w:szCs w:val="28"/>
        </w:rPr>
        <w:t xml:space="preserve"> 2025</w:t>
      </w:r>
    </w:p>
    <w:p w:rsidR="00BF63B3" w:rsidRPr="00F7087E" w:rsidRDefault="00BF63B3">
      <w:pPr>
        <w:rPr>
          <w:rFonts w:cs="Times New Roman"/>
          <w:szCs w:val="28"/>
        </w:rPr>
      </w:pPr>
    </w:p>
    <w:sectPr w:rsidR="00BF63B3" w:rsidRPr="00F7087E" w:rsidSect="002060B1">
      <w:pgSz w:w="11907" w:h="16840" w:code="9"/>
      <w:pgMar w:top="851"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89" w:rsidRDefault="00CF0E89" w:rsidP="00F55458">
      <w:pPr>
        <w:spacing w:after="0" w:line="240" w:lineRule="auto"/>
      </w:pPr>
      <w:r>
        <w:separator/>
      </w:r>
    </w:p>
  </w:endnote>
  <w:endnote w:type="continuationSeparator" w:id="0">
    <w:p w:rsidR="00CF0E89" w:rsidRDefault="00CF0E89" w:rsidP="00F5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173233"/>
      <w:docPartObj>
        <w:docPartGallery w:val="Page Numbers (Bottom of Page)"/>
        <w:docPartUnique/>
      </w:docPartObj>
    </w:sdtPr>
    <w:sdtEndPr>
      <w:rPr>
        <w:noProof/>
      </w:rPr>
    </w:sdtEndPr>
    <w:sdtContent>
      <w:p w:rsidR="0058272D" w:rsidRDefault="0058272D">
        <w:pPr>
          <w:pStyle w:val="Footer"/>
          <w:jc w:val="right"/>
        </w:pPr>
        <w:r>
          <w:fldChar w:fldCharType="begin"/>
        </w:r>
        <w:r>
          <w:instrText xml:space="preserve"> PAGE   \* MERGEFORMAT </w:instrText>
        </w:r>
        <w:r>
          <w:fldChar w:fldCharType="separate"/>
        </w:r>
        <w:r w:rsidR="00DA1C05">
          <w:rPr>
            <w:noProof/>
          </w:rPr>
          <w:t>23</w:t>
        </w:r>
        <w:r>
          <w:rPr>
            <w:noProof/>
          </w:rPr>
          <w:fldChar w:fldCharType="end"/>
        </w:r>
      </w:p>
    </w:sdtContent>
  </w:sdt>
  <w:p w:rsidR="0058272D" w:rsidRDefault="00582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89" w:rsidRDefault="00CF0E89" w:rsidP="00F55458">
      <w:pPr>
        <w:spacing w:after="0" w:line="240" w:lineRule="auto"/>
      </w:pPr>
      <w:r>
        <w:separator/>
      </w:r>
    </w:p>
  </w:footnote>
  <w:footnote w:type="continuationSeparator" w:id="0">
    <w:p w:rsidR="00CF0E89" w:rsidRDefault="00CF0E89" w:rsidP="00F55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01396"/>
    <w:multiLevelType w:val="multilevel"/>
    <w:tmpl w:val="67884DEC"/>
    <w:lvl w:ilvl="0">
      <w:start w:val="1"/>
      <w:numFmt w:val="decimal"/>
      <w:lvlText w:val="%1."/>
      <w:lvlJc w:val="left"/>
      <w:pPr>
        <w:ind w:left="390" w:hanging="390"/>
      </w:pPr>
      <w:rPr>
        <w:rFonts w:hint="default"/>
      </w:rPr>
    </w:lvl>
    <w:lvl w:ilvl="1">
      <w:start w:val="1"/>
      <w:numFmt w:val="decimal"/>
      <w:pStyle w:val="Muc111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83297"/>
    <w:multiLevelType w:val="hybridMultilevel"/>
    <w:tmpl w:val="FBA81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91E65"/>
    <w:multiLevelType w:val="hybridMultilevel"/>
    <w:tmpl w:val="C55C03C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0A56CEF"/>
    <w:multiLevelType w:val="hybridMultilevel"/>
    <w:tmpl w:val="244E2CE4"/>
    <w:lvl w:ilvl="0" w:tplc="BCA0FB2A">
      <w:numFmt w:val="bullet"/>
      <w:lvlText w:val=""/>
      <w:lvlJc w:val="left"/>
      <w:pPr>
        <w:ind w:left="1284" w:hanging="360"/>
      </w:pPr>
      <w:rPr>
        <w:rFonts w:ascii="Wingdings" w:eastAsia="Times New Roman" w:hAnsi="Wingdings" w:cs="Times New Roman"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4" w15:restartNumberingAfterBreak="0">
    <w:nsid w:val="38ED2DDE"/>
    <w:multiLevelType w:val="hybridMultilevel"/>
    <w:tmpl w:val="350C747A"/>
    <w:lvl w:ilvl="0" w:tplc="04090009">
      <w:start w:val="1"/>
      <w:numFmt w:val="bullet"/>
      <w:lvlText w:val=""/>
      <w:lvlJc w:val="left"/>
      <w:pPr>
        <w:tabs>
          <w:tab w:val="num" w:pos="644"/>
        </w:tabs>
        <w:ind w:left="644" w:hanging="360"/>
      </w:pPr>
      <w:rPr>
        <w:rFonts w:ascii="Wingdings" w:hAnsi="Wingdings"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A876326"/>
    <w:multiLevelType w:val="hybridMultilevel"/>
    <w:tmpl w:val="969E92A6"/>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24DA7"/>
    <w:multiLevelType w:val="hybridMultilevel"/>
    <w:tmpl w:val="C1CC5320"/>
    <w:lvl w:ilvl="0" w:tplc="7E3EB02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EEE2895"/>
    <w:multiLevelType w:val="hybridMultilevel"/>
    <w:tmpl w:val="1DDCC0C6"/>
    <w:lvl w:ilvl="0" w:tplc="7E3EB024">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19786D"/>
    <w:multiLevelType w:val="hybridMultilevel"/>
    <w:tmpl w:val="F3BAEF8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5171F"/>
    <w:multiLevelType w:val="hybridMultilevel"/>
    <w:tmpl w:val="FDFE9232"/>
    <w:lvl w:ilvl="0" w:tplc="F5A0ADE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C1A43DA"/>
    <w:multiLevelType w:val="hybridMultilevel"/>
    <w:tmpl w:val="E5848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3"/>
  </w:num>
  <w:num w:numId="5">
    <w:abstractNumId w:val="5"/>
  </w:num>
  <w:num w:numId="6">
    <w:abstractNumId w:val="4"/>
  </w:num>
  <w:num w:numId="7">
    <w:abstractNumId w:val="2"/>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7E"/>
    <w:rsid w:val="002060B1"/>
    <w:rsid w:val="0031549F"/>
    <w:rsid w:val="00517E2D"/>
    <w:rsid w:val="0058272D"/>
    <w:rsid w:val="005B5825"/>
    <w:rsid w:val="00637C09"/>
    <w:rsid w:val="006E3312"/>
    <w:rsid w:val="007B7151"/>
    <w:rsid w:val="00843BDC"/>
    <w:rsid w:val="009E6818"/>
    <w:rsid w:val="00B55370"/>
    <w:rsid w:val="00BA78E8"/>
    <w:rsid w:val="00BF63B3"/>
    <w:rsid w:val="00CA6735"/>
    <w:rsid w:val="00CB7736"/>
    <w:rsid w:val="00CC471B"/>
    <w:rsid w:val="00CF0E89"/>
    <w:rsid w:val="00D84A9F"/>
    <w:rsid w:val="00DA1C05"/>
    <w:rsid w:val="00E132E0"/>
    <w:rsid w:val="00E601CB"/>
    <w:rsid w:val="00F55458"/>
    <w:rsid w:val="00F7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B01A7-56E9-459B-9B1B-0781A0C0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aliases w:val="Danh mục bảng chuẩn,X,CV,Bang,HINH,sub-dash,sd,lop.6.bieudo,Heading 6-BANG"/>
    <w:basedOn w:val="Normal"/>
    <w:next w:val="Normal"/>
    <w:link w:val="Heading6Char"/>
    <w:qFormat/>
    <w:rsid w:val="00F7087E"/>
    <w:pPr>
      <w:keepNext/>
      <w:spacing w:before="60" w:after="60" w:line="240" w:lineRule="auto"/>
      <w:jc w:val="center"/>
      <w:outlineLvl w:val="5"/>
    </w:pPr>
    <w:rPr>
      <w:rFonts w:eastAsia="Malgun Gothic"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087E"/>
    <w:pPr>
      <w:spacing w:before="100" w:beforeAutospacing="1" w:after="100" w:afterAutospacing="1" w:line="240" w:lineRule="auto"/>
    </w:pPr>
    <w:rPr>
      <w:rFonts w:eastAsia="Times New Roman" w:cs="Times New Roman"/>
      <w:sz w:val="24"/>
      <w:szCs w:val="24"/>
    </w:rPr>
  </w:style>
  <w:style w:type="character" w:customStyle="1" w:styleId="Heading6Char">
    <w:name w:val="Heading 6 Char"/>
    <w:aliases w:val="Danh mục bảng chuẩn Char,X Char,CV Char,Bang Char,HINH Char,sub-dash Char,sd Char,lop.6.bieudo Char,Heading 6-BANG Char"/>
    <w:basedOn w:val="DefaultParagraphFont"/>
    <w:link w:val="Heading6"/>
    <w:rsid w:val="00F7087E"/>
    <w:rPr>
      <w:rFonts w:eastAsia="Malgun Gothic" w:cs="Times New Roman"/>
      <w:b/>
      <w:bCs/>
      <w:sz w:val="26"/>
      <w:szCs w:val="28"/>
    </w:rPr>
  </w:style>
  <w:style w:type="paragraph" w:styleId="ListParagraph">
    <w:name w:val="List Paragraph"/>
    <w:aliases w:val="1+,Tiêu đề Bảng-Hình,Nguồn trích dẫn,Gạch đầu dòng,List Paragraph1,tieu de phu 1,Picture,Heading3,1.0,ADB paragraph numbering,Citation List,Graphic,Table of contents numbered,Resume Title,Ha,List Paragraph Char Char,Bullets1,Muccha,pic,1L"/>
    <w:basedOn w:val="Normal"/>
    <w:link w:val="ListParagraphChar"/>
    <w:uiPriority w:val="34"/>
    <w:qFormat/>
    <w:rsid w:val="00637C09"/>
    <w:pPr>
      <w:ind w:left="720"/>
      <w:contextualSpacing/>
    </w:pPr>
    <w:rPr>
      <w:rFonts w:ascii="Calibri" w:eastAsia="SimSun" w:hAnsi="Calibri" w:cs="Times New Roman"/>
      <w:sz w:val="22"/>
      <w:szCs w:val="20"/>
      <w:lang w:val="x-none" w:eastAsia="zh-CN"/>
    </w:rPr>
  </w:style>
  <w:style w:type="character" w:customStyle="1" w:styleId="ListParagraphChar">
    <w:name w:val="List Paragraph Char"/>
    <w:aliases w:val="1+ Char,Tiêu đề Bảng-Hình Char,Nguồn trích dẫn Char,Gạch đầu dòng Char,List Paragraph1 Char,tieu de phu 1 Char,Picture Char,Heading3 Char,1.0 Char,ADB paragraph numbering Char,Citation List Char,Graphic Char,Resume Title Char,Ha Char"/>
    <w:link w:val="ListParagraph"/>
    <w:qFormat/>
    <w:rsid w:val="00637C09"/>
    <w:rPr>
      <w:rFonts w:ascii="Calibri" w:eastAsia="SimSun" w:hAnsi="Calibri" w:cs="Times New Roman"/>
      <w:sz w:val="22"/>
      <w:szCs w:val="20"/>
      <w:lang w:val="x-none" w:eastAsia="zh-CN"/>
    </w:rPr>
  </w:style>
  <w:style w:type="paragraph" w:customStyle="1" w:styleId="he3">
    <w:name w:val="he 3"/>
    <w:basedOn w:val="Normal"/>
    <w:qFormat/>
    <w:rsid w:val="00E601CB"/>
    <w:pPr>
      <w:spacing w:after="0" w:line="312" w:lineRule="auto"/>
      <w:jc w:val="both"/>
    </w:pPr>
    <w:rPr>
      <w:rFonts w:eastAsia="Times New Roman" w:cs="Times New Roman"/>
      <w:b/>
      <w:i/>
      <w:sz w:val="26"/>
      <w:szCs w:val="26"/>
      <w:lang w:val="vi-VN"/>
    </w:rPr>
  </w:style>
  <w:style w:type="paragraph" w:customStyle="1" w:styleId="1Kieu01-">
    <w:name w:val="1. Kieu 01 -"/>
    <w:basedOn w:val="Normal"/>
    <w:link w:val="1Kieu01-Char"/>
    <w:qFormat/>
    <w:rsid w:val="00F55458"/>
    <w:pPr>
      <w:tabs>
        <w:tab w:val="num" w:pos="357"/>
      </w:tabs>
      <w:spacing w:after="0" w:line="312" w:lineRule="auto"/>
      <w:ind w:left="357" w:hanging="357"/>
      <w:jc w:val="both"/>
    </w:pPr>
    <w:rPr>
      <w:rFonts w:eastAsia="Times New Roman" w:cs="Times New Roman"/>
      <w:sz w:val="26"/>
      <w:szCs w:val="26"/>
      <w:lang w:val="x-none" w:eastAsia="x-none"/>
    </w:rPr>
  </w:style>
  <w:style w:type="character" w:customStyle="1" w:styleId="1Kieu01-Char">
    <w:name w:val="1. Kieu 01 - Char"/>
    <w:link w:val="1Kieu01-"/>
    <w:rsid w:val="00F55458"/>
    <w:rPr>
      <w:rFonts w:eastAsia="Times New Roman" w:cs="Times New Roman"/>
      <w:sz w:val="26"/>
      <w:szCs w:val="26"/>
      <w:lang w:val="x-none" w:eastAsia="x-none"/>
    </w:rPr>
  </w:style>
  <w:style w:type="paragraph" w:styleId="Header">
    <w:name w:val="header"/>
    <w:aliases w:val="g,g1,g2,g3,g4,g5,g11,MyHeader, Char4,Char4,Header1,En-tête client,Char4 Char Char Char Char Char,h Char Char Char,Char4 Char Char Char Char,h Char Char Char Char,MyHeader Char Char Char Char Char Char,g11 Char Char Char,headline,enlish,h Cha, Cha"/>
    <w:basedOn w:val="Normal"/>
    <w:link w:val="HeaderChar1"/>
    <w:qFormat/>
    <w:rsid w:val="00F55458"/>
    <w:pPr>
      <w:tabs>
        <w:tab w:val="center" w:pos="4320"/>
        <w:tab w:val="right" w:pos="8640"/>
      </w:tabs>
      <w:spacing w:after="0" w:line="240" w:lineRule="auto"/>
    </w:pPr>
    <w:rPr>
      <w:rFonts w:eastAsia="Malgun Gothic" w:cs="Times New Roman"/>
      <w:sz w:val="26"/>
      <w:szCs w:val="26"/>
      <w:lang w:val="x-none" w:eastAsia="x-none"/>
    </w:rPr>
  </w:style>
  <w:style w:type="character" w:customStyle="1" w:styleId="HeaderChar">
    <w:name w:val="Header Char"/>
    <w:basedOn w:val="DefaultParagraphFont"/>
    <w:uiPriority w:val="99"/>
    <w:semiHidden/>
    <w:rsid w:val="00F55458"/>
  </w:style>
  <w:style w:type="character" w:customStyle="1" w:styleId="HeaderChar1">
    <w:name w:val="Header Char1"/>
    <w:aliases w:val="g Char1,g1 Char1,g2 Char1,g3 Char1,g4 Char1,g5 Char1,g11 Char1,MyHeader Char, Char4 Char,Char4 Char1,Header1 Char1,En-tête client Char,Char4 Char Char Char Char Char Char,h Char Char Char Char1,Char4 Char Char Char Char Char1,headline Char"/>
    <w:link w:val="Header"/>
    <w:locked/>
    <w:rsid w:val="00F55458"/>
    <w:rPr>
      <w:rFonts w:eastAsia="Malgun Gothic" w:cs="Times New Roman"/>
      <w:sz w:val="26"/>
      <w:szCs w:val="26"/>
      <w:lang w:val="x-none" w:eastAsia="x-none"/>
    </w:rPr>
  </w:style>
  <w:style w:type="paragraph" w:styleId="Footer">
    <w:name w:val="footer"/>
    <w:basedOn w:val="Normal"/>
    <w:link w:val="FooterChar"/>
    <w:uiPriority w:val="99"/>
    <w:unhideWhenUsed/>
    <w:rsid w:val="00F55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58"/>
  </w:style>
  <w:style w:type="paragraph" w:customStyle="1" w:styleId="chuChar">
    <w:name w:val="chu Char"/>
    <w:basedOn w:val="Header"/>
    <w:rsid w:val="00517E2D"/>
    <w:pPr>
      <w:spacing w:before="40" w:after="40"/>
      <w:ind w:firstLine="567"/>
      <w:jc w:val="both"/>
    </w:pPr>
    <w:rPr>
      <w:sz w:val="28"/>
      <w:szCs w:val="20"/>
    </w:rPr>
  </w:style>
  <w:style w:type="paragraph" w:customStyle="1" w:styleId="-">
    <w:name w:val="-"/>
    <w:basedOn w:val="chuChar"/>
    <w:link w:val="-Char"/>
    <w:rsid w:val="00517E2D"/>
    <w:pPr>
      <w:ind w:firstLine="680"/>
    </w:pPr>
  </w:style>
  <w:style w:type="character" w:customStyle="1" w:styleId="-Char">
    <w:name w:val="- Char"/>
    <w:aliases w:val="Caption Char,ĐẦU DÒNG Char,1- Char,Char Char Char Char Char Char Char Char Char Char Char,Char Char Char Char Char Char Char Char Char1,table style Char1,table style Char Char,BANG Char,TABL Char,Caption Char Char Char Char Char Char,Map Char"/>
    <w:link w:val="-"/>
    <w:rsid w:val="00517E2D"/>
    <w:rPr>
      <w:rFonts w:eastAsia="Malgun Gothic" w:cs="Times New Roman"/>
      <w:szCs w:val="20"/>
      <w:lang w:val="x-none" w:eastAsia="x-none"/>
    </w:rPr>
  </w:style>
  <w:style w:type="paragraph" w:styleId="BodyText">
    <w:name w:val="Body Text"/>
    <w:aliases w:val="than bai,Body Text Char Char Char,Body Text Char Char Char Char,Char8, Char8,Main text Char,body Char,Body Text Char1 Char,Body Text sub head Char Char,a)  Body Text Char Char,Char Char Char1,bt, Char,Body Text1,Body Text Char2,(Alt+1),gl"/>
    <w:basedOn w:val="Normal"/>
    <w:link w:val="BodyTextChar1"/>
    <w:qFormat/>
    <w:rsid w:val="00CC471B"/>
    <w:pPr>
      <w:spacing w:after="120" w:line="240" w:lineRule="auto"/>
    </w:pPr>
    <w:rPr>
      <w:rFonts w:ascii=".VnTime" w:eastAsia="Malgun Gothic" w:hAnsi=".VnTime" w:cs="Times New Roman"/>
      <w:b/>
      <w:sz w:val="26"/>
      <w:szCs w:val="20"/>
      <w:lang w:val="en-GB" w:eastAsia="x-none"/>
    </w:rPr>
  </w:style>
  <w:style w:type="character" w:customStyle="1" w:styleId="BodyTextChar">
    <w:name w:val="Body Text Char"/>
    <w:basedOn w:val="DefaultParagraphFont"/>
    <w:uiPriority w:val="99"/>
    <w:semiHidden/>
    <w:rsid w:val="00CC471B"/>
  </w:style>
  <w:style w:type="character" w:customStyle="1" w:styleId="BodyTextChar1">
    <w:name w:val="Body Text Char1"/>
    <w:aliases w:val="than bai Char,Body Text Char Char Char Char1,Body Text Char Char Char Char Char,Char8 Char, Char8 Char,Main text Char Char,body Char Char,Body Text Char1 Char Char,Body Text sub head Char Char Char,a)  Body Text Char Char Char,bt Char"/>
    <w:link w:val="BodyText"/>
    <w:locked/>
    <w:rsid w:val="00CC471B"/>
    <w:rPr>
      <w:rFonts w:ascii=".VnTime" w:eastAsia="Malgun Gothic" w:hAnsi=".VnTime" w:cs="Times New Roman"/>
      <w:b/>
      <w:sz w:val="26"/>
      <w:szCs w:val="20"/>
      <w:lang w:val="en-GB" w:eastAsia="x-none"/>
    </w:rPr>
  </w:style>
  <w:style w:type="paragraph" w:styleId="BodyText3">
    <w:name w:val="Body Text 3"/>
    <w:basedOn w:val="Normal"/>
    <w:link w:val="BodyText3Char"/>
    <w:uiPriority w:val="99"/>
    <w:semiHidden/>
    <w:unhideWhenUsed/>
    <w:rsid w:val="009E6818"/>
    <w:pPr>
      <w:spacing w:after="120"/>
    </w:pPr>
    <w:rPr>
      <w:sz w:val="16"/>
      <w:szCs w:val="16"/>
    </w:rPr>
  </w:style>
  <w:style w:type="character" w:customStyle="1" w:styleId="BodyText3Char">
    <w:name w:val="Body Text 3 Char"/>
    <w:basedOn w:val="DefaultParagraphFont"/>
    <w:link w:val="BodyText3"/>
    <w:uiPriority w:val="99"/>
    <w:semiHidden/>
    <w:rsid w:val="009E6818"/>
    <w:rPr>
      <w:sz w:val="16"/>
      <w:szCs w:val="16"/>
    </w:rPr>
  </w:style>
  <w:style w:type="paragraph" w:customStyle="1" w:styleId="Muc1111">
    <w:name w:val="Muc1.1.1.1"/>
    <w:basedOn w:val="Normal"/>
    <w:qFormat/>
    <w:rsid w:val="00BA78E8"/>
    <w:pPr>
      <w:numPr>
        <w:ilvl w:val="1"/>
        <w:numId w:val="10"/>
      </w:numPr>
      <w:spacing w:before="60" w:after="60" w:line="312" w:lineRule="auto"/>
      <w:jc w:val="both"/>
      <w:outlineLvl w:val="4"/>
    </w:pPr>
    <w:rPr>
      <w:rFonts w:eastAsia="Times New Roman" w:cs="Times New Roman"/>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Excel_97-2003_Worksheet1.xls"/><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C7BFF55832959429B5E4CE5D153CD1F" ma:contentTypeVersion="1" ma:contentTypeDescription="Upload an image." ma:contentTypeScope="" ma:versionID="db985286db257069a5c5542d571d2053">
  <xsd:schema xmlns:xsd="http://www.w3.org/2001/XMLSchema" xmlns:xs="http://www.w3.org/2001/XMLSchema" xmlns:p="http://schemas.microsoft.com/office/2006/metadata/properties" xmlns:ns1="http://schemas.microsoft.com/sharepoint/v3" xmlns:ns2="C2735AFE-7417-4132-AE00-5671C75502B7" xmlns:ns3="http://schemas.microsoft.com/sharepoint/v3/fields" targetNamespace="http://schemas.microsoft.com/office/2006/metadata/properties" ma:root="true" ma:fieldsID="06c67a423d03607dca2238b56fe88387" ns1:_="" ns2:_="" ns3:_="">
    <xsd:import namespace="http://schemas.microsoft.com/sharepoint/v3"/>
    <xsd:import namespace="C2735AFE-7417-4132-AE00-5671C75502B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35AFE-7417-4132-AE00-5671C75502B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C2735AFE-7417-4132-AE00-5671C75502B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5C27776-94EF-411F-8FF8-7CD85C7EB520}">
  <ds:schemaRefs>
    <ds:schemaRef ds:uri="http://schemas.openxmlformats.org/officeDocument/2006/bibliography"/>
  </ds:schemaRefs>
</ds:datastoreItem>
</file>

<file path=customXml/itemProps2.xml><?xml version="1.0" encoding="utf-8"?>
<ds:datastoreItem xmlns:ds="http://schemas.openxmlformats.org/officeDocument/2006/customXml" ds:itemID="{C4EE383F-268B-4206-836F-FCE69874F28E}"/>
</file>

<file path=customXml/itemProps3.xml><?xml version="1.0" encoding="utf-8"?>
<ds:datastoreItem xmlns:ds="http://schemas.openxmlformats.org/officeDocument/2006/customXml" ds:itemID="{6E5EDA34-4F83-40F7-B2EC-996C2423EFB9}"/>
</file>

<file path=customXml/itemProps4.xml><?xml version="1.0" encoding="utf-8"?>
<ds:datastoreItem xmlns:ds="http://schemas.openxmlformats.org/officeDocument/2006/customXml" ds:itemID="{D0599F16-B274-40CC-A947-69BFA4956155}"/>
</file>

<file path=docProps/app.xml><?xml version="1.0" encoding="utf-8"?>
<Properties xmlns="http://schemas.openxmlformats.org/officeDocument/2006/extended-properties" xmlns:vt="http://schemas.openxmlformats.org/officeDocument/2006/docPropsVTypes">
  <Template>Normal</Template>
  <TotalTime>742</TotalTime>
  <Pages>28</Pages>
  <Words>7171</Words>
  <Characters>40880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Phuong</cp:lastModifiedBy>
  <cp:revision>6</cp:revision>
  <dcterms:created xsi:type="dcterms:W3CDTF">2025-01-21T07:13:00Z</dcterms:created>
  <dcterms:modified xsi:type="dcterms:W3CDTF">2025-01-22T08:31:00Z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0x0101009148F5A04DDD49CBA7127AADA5FB792B00AADE34325A8B49CDA8BB4DB53328F21400EC7BFF55832959429B5E4CE5D153CD1F</vt:lpwstr>
  </property>
</Properties>
</file>